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0B3" w:rsidRDefault="0036016B" w:rsidP="007640B3">
      <w:pPr>
        <w:pStyle w:val="Heading1"/>
        <w:jc w:val="center"/>
        <w:rPr>
          <w:rFonts w:ascii="Times New Roman" w:eastAsia="Arial Unicode MS" w:hAnsi="Times New Roman" w:cs="Times New Roman"/>
          <w:sz w:val="52"/>
          <w:szCs w:val="52"/>
        </w:rPr>
      </w:pPr>
      <w:r w:rsidRPr="0036016B">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0;text-align:left;margin-left:168.75pt;margin-top:26.2pt;width:101.9pt;height:93.4pt;z-index:251683840" fillcolor="#0c9">
            <v:imagedata r:id="rId8" o:title=""/>
            <w10:wrap type="topAndBottom"/>
          </v:shape>
          <o:OLEObject Type="Embed" ProgID="PhotoDeluxeBusiness.Image.1" ShapeID="_x0000_s1049" DrawAspect="Content" ObjectID="_1436861154" r:id="rId9">
            <o:FieldCodes>\s</o:FieldCodes>
          </o:OLEObject>
        </w:pict>
      </w:r>
    </w:p>
    <w:p w:rsidR="007640B3" w:rsidRDefault="007640B3" w:rsidP="007640B3">
      <w:pPr>
        <w:pStyle w:val="Heading1"/>
        <w:jc w:val="center"/>
        <w:rPr>
          <w:rFonts w:ascii="Times New Roman" w:eastAsia="Arial Unicode MS" w:hAnsi="Times New Roman" w:cs="Times New Roman"/>
          <w:sz w:val="52"/>
          <w:szCs w:val="52"/>
        </w:rPr>
      </w:pPr>
    </w:p>
    <w:p w:rsidR="007640B3" w:rsidRDefault="007640B3" w:rsidP="007640B3">
      <w:pPr>
        <w:pStyle w:val="Heading1"/>
        <w:jc w:val="center"/>
        <w:rPr>
          <w:rFonts w:ascii="Times New Roman" w:eastAsia="Arial Unicode MS" w:hAnsi="Times New Roman" w:cs="Times New Roman"/>
          <w:sz w:val="52"/>
          <w:szCs w:val="52"/>
        </w:rPr>
      </w:pPr>
    </w:p>
    <w:p w:rsidR="00233DB4" w:rsidRDefault="00233DB4" w:rsidP="007640B3">
      <w:pPr>
        <w:pStyle w:val="Heading1"/>
        <w:jc w:val="center"/>
        <w:rPr>
          <w:rFonts w:ascii="Times New Roman" w:eastAsia="Arial Unicode MS" w:hAnsi="Times New Roman" w:cs="Times New Roman"/>
          <w:sz w:val="56"/>
          <w:szCs w:val="56"/>
        </w:rPr>
      </w:pPr>
      <w:r w:rsidRPr="009B0706">
        <w:rPr>
          <w:rFonts w:ascii="Times New Roman" w:eastAsia="Arial Unicode MS" w:hAnsi="Times New Roman" w:cs="Times New Roman"/>
          <w:sz w:val="56"/>
          <w:szCs w:val="56"/>
        </w:rPr>
        <w:t xml:space="preserve">REVIEW </w:t>
      </w:r>
      <w:r>
        <w:rPr>
          <w:rFonts w:ascii="Times New Roman" w:eastAsia="Arial Unicode MS" w:hAnsi="Times New Roman" w:cs="Times New Roman"/>
          <w:sz w:val="56"/>
          <w:szCs w:val="56"/>
        </w:rPr>
        <w:t xml:space="preserve">OF </w:t>
      </w:r>
      <w:r w:rsidR="007640B3" w:rsidRPr="009B0706">
        <w:rPr>
          <w:rFonts w:ascii="Times New Roman" w:eastAsia="Arial Unicode MS" w:hAnsi="Times New Roman" w:cs="Times New Roman"/>
          <w:sz w:val="56"/>
          <w:szCs w:val="56"/>
        </w:rPr>
        <w:t>HOM</w:t>
      </w:r>
      <w:r w:rsidR="009B0706" w:rsidRPr="009B0706">
        <w:rPr>
          <w:rFonts w:ascii="Times New Roman" w:eastAsia="Arial Unicode MS" w:hAnsi="Times New Roman" w:cs="Times New Roman"/>
          <w:sz w:val="56"/>
          <w:szCs w:val="56"/>
        </w:rPr>
        <w:t>O</w:t>
      </w:r>
      <w:r w:rsidR="007640B3" w:rsidRPr="009B0706">
        <w:rPr>
          <w:rFonts w:ascii="Times New Roman" w:eastAsia="Arial Unicode MS" w:hAnsi="Times New Roman" w:cs="Times New Roman"/>
          <w:sz w:val="56"/>
          <w:szCs w:val="56"/>
        </w:rPr>
        <w:t xml:space="preserve">EOPATHY </w:t>
      </w:r>
      <w:r>
        <w:rPr>
          <w:rFonts w:ascii="Times New Roman" w:eastAsia="Arial Unicode MS" w:hAnsi="Times New Roman" w:cs="Times New Roman"/>
          <w:sz w:val="56"/>
          <w:szCs w:val="56"/>
        </w:rPr>
        <w:t>SERVICES FOR LANARKSHIRE RESIDENTS</w:t>
      </w:r>
    </w:p>
    <w:p w:rsidR="00233DB4" w:rsidRDefault="00233DB4" w:rsidP="007640B3">
      <w:pPr>
        <w:pStyle w:val="Heading1"/>
        <w:jc w:val="center"/>
        <w:rPr>
          <w:rFonts w:ascii="Times New Roman" w:eastAsia="Arial Unicode MS" w:hAnsi="Times New Roman" w:cs="Times New Roman"/>
          <w:sz w:val="56"/>
          <w:szCs w:val="56"/>
        </w:rPr>
      </w:pPr>
    </w:p>
    <w:p w:rsidR="004035A4" w:rsidRPr="009B0706" w:rsidRDefault="00233DB4" w:rsidP="007640B3">
      <w:pPr>
        <w:pStyle w:val="Heading1"/>
        <w:jc w:val="center"/>
        <w:rPr>
          <w:rFonts w:ascii="Times New Roman" w:eastAsia="Arial Unicode MS" w:hAnsi="Times New Roman" w:cs="Times New Roman"/>
          <w:sz w:val="56"/>
          <w:szCs w:val="56"/>
        </w:rPr>
      </w:pPr>
      <w:r>
        <w:rPr>
          <w:rFonts w:ascii="Times New Roman" w:eastAsia="Arial Unicode MS" w:hAnsi="Times New Roman" w:cs="Times New Roman"/>
          <w:sz w:val="56"/>
          <w:szCs w:val="56"/>
        </w:rPr>
        <w:t xml:space="preserve">AUGUST </w:t>
      </w:r>
      <w:r w:rsidR="007640B3" w:rsidRPr="009B0706">
        <w:rPr>
          <w:rFonts w:ascii="Times New Roman" w:eastAsia="Arial Unicode MS" w:hAnsi="Times New Roman" w:cs="Times New Roman"/>
          <w:sz w:val="56"/>
          <w:szCs w:val="56"/>
        </w:rPr>
        <w:t>2013</w:t>
      </w:r>
    </w:p>
    <w:p w:rsidR="004035A4" w:rsidRDefault="004035A4" w:rsidP="004035A4">
      <w:r>
        <w:br w:type="page"/>
      </w:r>
    </w:p>
    <w:p w:rsidR="004035A4" w:rsidRPr="009608BB" w:rsidRDefault="004035A4" w:rsidP="004035A4">
      <w:pPr>
        <w:jc w:val="center"/>
        <w:rPr>
          <w:rFonts w:ascii="Arial" w:hAnsi="Arial" w:cs="Arial"/>
          <w:b/>
        </w:rPr>
      </w:pPr>
      <w:r w:rsidRPr="009608BB">
        <w:rPr>
          <w:rFonts w:ascii="Arial" w:hAnsi="Arial" w:cs="Arial"/>
          <w:b/>
        </w:rPr>
        <w:lastRenderedPageBreak/>
        <w:t>CONTENTS</w:t>
      </w:r>
    </w:p>
    <w:p w:rsidR="004035A4" w:rsidRDefault="004035A4" w:rsidP="004035A4">
      <w:pPr>
        <w:jc w:val="center"/>
        <w:rPr>
          <w:rFonts w:ascii="Arial" w:hAnsi="Arial" w:cs="Arial"/>
        </w:rPr>
      </w:pPr>
    </w:p>
    <w:p w:rsidR="004035A4" w:rsidRDefault="004035A4" w:rsidP="004035A4">
      <w:pPr>
        <w:jc w:val="center"/>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9608BB">
        <w:rPr>
          <w:rFonts w:ascii="Arial" w:hAnsi="Arial" w:cs="Arial"/>
          <w:b/>
        </w:rPr>
        <w:t xml:space="preserve">PAGE NO. </w:t>
      </w:r>
      <w:r w:rsidRPr="009608BB">
        <w:rPr>
          <w:rFonts w:ascii="Arial" w:hAnsi="Arial" w:cs="Arial"/>
          <w:b/>
        </w:rPr>
        <w:tab/>
      </w:r>
    </w:p>
    <w:p w:rsidR="004035A4" w:rsidRDefault="004035A4" w:rsidP="004035A4">
      <w:pPr>
        <w:jc w:val="center"/>
        <w:rPr>
          <w:rFonts w:ascii="Arial" w:hAnsi="Arial" w:cs="Arial"/>
          <w:b/>
        </w:rPr>
      </w:pPr>
    </w:p>
    <w:p w:rsidR="004035A4" w:rsidRDefault="004035A4" w:rsidP="004035A4">
      <w:pPr>
        <w:jc w:val="center"/>
        <w:rPr>
          <w:rFonts w:ascii="Arial" w:hAnsi="Arial" w:cs="Arial"/>
          <w:b/>
        </w:rPr>
      </w:pPr>
    </w:p>
    <w:p w:rsidR="004035A4" w:rsidRDefault="004035A4" w:rsidP="004035A4">
      <w:pPr>
        <w:rPr>
          <w:rFonts w:ascii="Arial" w:hAnsi="Arial" w:cs="Arial"/>
        </w:rPr>
      </w:pPr>
      <w:r w:rsidRPr="009608BB">
        <w:rPr>
          <w:rFonts w:ascii="Arial" w:hAnsi="Arial" w:cs="Arial"/>
        </w:rPr>
        <w:t>Section 1</w:t>
      </w:r>
      <w:r w:rsidRPr="009608BB">
        <w:rPr>
          <w:rFonts w:ascii="Arial" w:hAnsi="Arial" w:cs="Arial"/>
        </w:rPr>
        <w:tab/>
      </w:r>
      <w:r w:rsidRPr="009608BB">
        <w:rPr>
          <w:rFonts w:ascii="Arial" w:hAnsi="Arial" w:cs="Arial"/>
        </w:rPr>
        <w:tab/>
      </w:r>
      <w:r>
        <w:rPr>
          <w:rFonts w:ascii="Arial" w:hAnsi="Arial" w:cs="Arial"/>
        </w:rPr>
        <w:tab/>
      </w:r>
      <w:r w:rsidR="0006169F">
        <w:rPr>
          <w:rFonts w:ascii="Arial" w:hAnsi="Arial" w:cs="Arial"/>
        </w:rPr>
        <w:t>Summary</w:t>
      </w:r>
      <w:r w:rsidRPr="009608BB">
        <w:rPr>
          <w:rFonts w:ascii="Arial" w:hAnsi="Arial" w:cs="Arial"/>
        </w:rPr>
        <w:tab/>
      </w:r>
      <w:r>
        <w:rPr>
          <w:rFonts w:ascii="Arial" w:hAnsi="Arial" w:cs="Arial"/>
        </w:rPr>
        <w:tab/>
      </w:r>
      <w:r w:rsidRPr="009608BB">
        <w:rPr>
          <w:rFonts w:ascii="Arial" w:hAnsi="Arial" w:cs="Arial"/>
        </w:rPr>
        <w:tab/>
      </w:r>
      <w:r w:rsidRPr="009608BB">
        <w:rPr>
          <w:rFonts w:ascii="Arial" w:hAnsi="Arial" w:cs="Arial"/>
        </w:rPr>
        <w:tab/>
      </w:r>
      <w:r w:rsidRPr="009608BB">
        <w:rPr>
          <w:rFonts w:ascii="Arial" w:hAnsi="Arial" w:cs="Arial"/>
        </w:rPr>
        <w:tab/>
        <w:t>1</w:t>
      </w:r>
      <w:r w:rsidRPr="009608BB">
        <w:rPr>
          <w:rFonts w:ascii="Arial" w:hAnsi="Arial" w:cs="Arial"/>
        </w:rPr>
        <w:tab/>
      </w:r>
      <w:r w:rsidRPr="009608BB">
        <w:rPr>
          <w:rFonts w:ascii="Arial" w:hAnsi="Arial" w:cs="Arial"/>
        </w:rPr>
        <w:tab/>
      </w:r>
    </w:p>
    <w:p w:rsidR="004035A4" w:rsidRDefault="004035A4" w:rsidP="004035A4">
      <w:pPr>
        <w:rPr>
          <w:rFonts w:ascii="Arial" w:hAnsi="Arial" w:cs="Arial"/>
        </w:rPr>
      </w:pPr>
    </w:p>
    <w:p w:rsidR="004035A4" w:rsidRDefault="004035A4" w:rsidP="004035A4">
      <w:pPr>
        <w:rPr>
          <w:rFonts w:ascii="Arial" w:hAnsi="Arial" w:cs="Arial"/>
        </w:rPr>
      </w:pPr>
      <w:r>
        <w:rPr>
          <w:rFonts w:ascii="Arial" w:hAnsi="Arial" w:cs="Arial"/>
        </w:rPr>
        <w:t xml:space="preserve">Section </w:t>
      </w:r>
      <w:r w:rsidR="0006169F">
        <w:rPr>
          <w:rFonts w:ascii="Arial" w:hAnsi="Arial" w:cs="Arial"/>
        </w:rPr>
        <w:t>2</w:t>
      </w:r>
      <w:r>
        <w:rPr>
          <w:rFonts w:ascii="Arial" w:hAnsi="Arial" w:cs="Arial"/>
        </w:rPr>
        <w:tab/>
      </w:r>
      <w:r>
        <w:rPr>
          <w:rFonts w:ascii="Arial" w:hAnsi="Arial" w:cs="Arial"/>
        </w:rPr>
        <w:tab/>
      </w:r>
      <w:r>
        <w:rPr>
          <w:rFonts w:ascii="Arial" w:hAnsi="Arial" w:cs="Arial"/>
        </w:rPr>
        <w:tab/>
      </w:r>
      <w:r w:rsidR="002D2EDA">
        <w:rPr>
          <w:rFonts w:ascii="Arial" w:hAnsi="Arial" w:cs="Arial"/>
        </w:rPr>
        <w:t>Evidence Gathering</w:t>
      </w:r>
      <w:r>
        <w:rPr>
          <w:rFonts w:ascii="Arial" w:hAnsi="Arial" w:cs="Arial"/>
        </w:rPr>
        <w:tab/>
      </w:r>
      <w:r>
        <w:rPr>
          <w:rFonts w:ascii="Arial" w:hAnsi="Arial" w:cs="Arial"/>
        </w:rPr>
        <w:tab/>
      </w:r>
      <w:r>
        <w:rPr>
          <w:rFonts w:ascii="Arial" w:hAnsi="Arial" w:cs="Arial"/>
        </w:rPr>
        <w:tab/>
      </w:r>
      <w:r w:rsidR="002D2EDA">
        <w:rPr>
          <w:rFonts w:ascii="Arial" w:hAnsi="Arial" w:cs="Arial"/>
        </w:rPr>
        <w:tab/>
      </w:r>
      <w:r w:rsidR="00764800">
        <w:rPr>
          <w:rFonts w:ascii="Arial" w:hAnsi="Arial" w:cs="Arial"/>
        </w:rPr>
        <w:t>2</w:t>
      </w:r>
      <w:r>
        <w:rPr>
          <w:rFonts w:ascii="Arial" w:hAnsi="Arial" w:cs="Arial"/>
        </w:rPr>
        <w:tab/>
      </w:r>
      <w:r>
        <w:rPr>
          <w:rFonts w:ascii="Arial" w:hAnsi="Arial" w:cs="Arial"/>
        </w:rPr>
        <w:tab/>
      </w:r>
    </w:p>
    <w:p w:rsidR="004035A4" w:rsidRDefault="004035A4" w:rsidP="004035A4">
      <w:pPr>
        <w:rPr>
          <w:rFonts w:ascii="Arial" w:hAnsi="Arial" w:cs="Arial"/>
        </w:rPr>
      </w:pPr>
    </w:p>
    <w:p w:rsidR="004035A4" w:rsidRDefault="004035A4" w:rsidP="004035A4">
      <w:pPr>
        <w:rPr>
          <w:rFonts w:ascii="Arial" w:hAnsi="Arial" w:cs="Arial"/>
        </w:rPr>
      </w:pPr>
      <w:r>
        <w:rPr>
          <w:rFonts w:ascii="Arial" w:hAnsi="Arial" w:cs="Arial"/>
        </w:rPr>
        <w:t xml:space="preserve">Section </w:t>
      </w:r>
      <w:r w:rsidR="0006169F">
        <w:rPr>
          <w:rFonts w:ascii="Arial" w:hAnsi="Arial" w:cs="Arial"/>
        </w:rPr>
        <w:t>2</w:t>
      </w:r>
      <w:r>
        <w:rPr>
          <w:rFonts w:ascii="Arial" w:hAnsi="Arial" w:cs="Arial"/>
        </w:rPr>
        <w:t>.1</w:t>
      </w:r>
      <w:r>
        <w:rPr>
          <w:rFonts w:ascii="Arial" w:hAnsi="Arial" w:cs="Arial"/>
        </w:rPr>
        <w:tab/>
      </w:r>
      <w:r>
        <w:rPr>
          <w:rFonts w:ascii="Arial" w:hAnsi="Arial" w:cs="Arial"/>
        </w:rPr>
        <w:tab/>
      </w:r>
      <w:r>
        <w:rPr>
          <w:rFonts w:ascii="Arial" w:hAnsi="Arial" w:cs="Arial"/>
        </w:rPr>
        <w:tab/>
        <w:t>Service Model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p>
    <w:p w:rsidR="004035A4" w:rsidRDefault="004035A4" w:rsidP="004035A4">
      <w:pPr>
        <w:rPr>
          <w:rFonts w:ascii="Arial" w:hAnsi="Arial" w:cs="Arial"/>
        </w:rPr>
      </w:pPr>
    </w:p>
    <w:p w:rsidR="004035A4" w:rsidRDefault="004035A4" w:rsidP="004035A4">
      <w:pPr>
        <w:rPr>
          <w:rFonts w:ascii="Arial" w:hAnsi="Arial" w:cs="Arial"/>
        </w:rPr>
      </w:pPr>
      <w:r>
        <w:rPr>
          <w:rFonts w:ascii="Arial" w:hAnsi="Arial" w:cs="Arial"/>
        </w:rPr>
        <w:t xml:space="preserve">Section </w:t>
      </w:r>
      <w:r w:rsidR="0006169F">
        <w:rPr>
          <w:rFonts w:ascii="Arial" w:hAnsi="Arial" w:cs="Arial"/>
        </w:rPr>
        <w:t>2</w:t>
      </w:r>
      <w:r>
        <w:rPr>
          <w:rFonts w:ascii="Arial" w:hAnsi="Arial" w:cs="Arial"/>
        </w:rPr>
        <w:t>.2</w:t>
      </w:r>
      <w:r>
        <w:rPr>
          <w:rFonts w:ascii="Arial" w:hAnsi="Arial" w:cs="Arial"/>
        </w:rPr>
        <w:tab/>
      </w:r>
      <w:r>
        <w:rPr>
          <w:rFonts w:ascii="Arial" w:hAnsi="Arial" w:cs="Arial"/>
        </w:rPr>
        <w:tab/>
      </w:r>
      <w:r>
        <w:rPr>
          <w:rFonts w:ascii="Arial" w:hAnsi="Arial" w:cs="Arial"/>
        </w:rPr>
        <w:tab/>
        <w:t>Clinic Visits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E0883">
        <w:rPr>
          <w:rFonts w:ascii="Arial" w:hAnsi="Arial" w:cs="Arial"/>
        </w:rPr>
        <w:t>3</w:t>
      </w:r>
    </w:p>
    <w:p w:rsidR="004035A4" w:rsidRDefault="004035A4" w:rsidP="004035A4">
      <w:pPr>
        <w:rPr>
          <w:rFonts w:ascii="Arial" w:hAnsi="Arial" w:cs="Arial"/>
        </w:rPr>
      </w:pPr>
    </w:p>
    <w:p w:rsidR="004035A4" w:rsidRDefault="0006169F" w:rsidP="004035A4">
      <w:pPr>
        <w:rPr>
          <w:rFonts w:ascii="Arial" w:hAnsi="Arial" w:cs="Arial"/>
        </w:rPr>
      </w:pPr>
      <w:r>
        <w:rPr>
          <w:rFonts w:ascii="Arial" w:hAnsi="Arial" w:cs="Arial"/>
        </w:rPr>
        <w:t>Section 2</w:t>
      </w:r>
      <w:r w:rsidR="004035A4">
        <w:rPr>
          <w:rFonts w:ascii="Arial" w:hAnsi="Arial" w:cs="Arial"/>
        </w:rPr>
        <w:t>.3</w:t>
      </w:r>
      <w:r w:rsidR="004035A4">
        <w:rPr>
          <w:rFonts w:ascii="Arial" w:hAnsi="Arial" w:cs="Arial"/>
        </w:rPr>
        <w:tab/>
      </w:r>
      <w:r w:rsidR="004035A4">
        <w:rPr>
          <w:rFonts w:ascii="Arial" w:hAnsi="Arial" w:cs="Arial"/>
        </w:rPr>
        <w:tab/>
      </w:r>
      <w:r w:rsidR="004035A4">
        <w:rPr>
          <w:rFonts w:ascii="Arial" w:hAnsi="Arial" w:cs="Arial"/>
        </w:rPr>
        <w:tab/>
        <w:t>Activity Data</w:t>
      </w:r>
      <w:r w:rsidR="004035A4">
        <w:rPr>
          <w:rFonts w:ascii="Arial" w:hAnsi="Arial" w:cs="Arial"/>
        </w:rPr>
        <w:tab/>
      </w:r>
      <w:r w:rsidR="004035A4">
        <w:rPr>
          <w:rFonts w:ascii="Arial" w:hAnsi="Arial" w:cs="Arial"/>
        </w:rPr>
        <w:tab/>
      </w:r>
      <w:r w:rsidR="004035A4">
        <w:rPr>
          <w:rFonts w:ascii="Arial" w:hAnsi="Arial" w:cs="Arial"/>
        </w:rPr>
        <w:tab/>
      </w:r>
      <w:r w:rsidR="004035A4">
        <w:rPr>
          <w:rFonts w:ascii="Arial" w:hAnsi="Arial" w:cs="Arial"/>
        </w:rPr>
        <w:tab/>
      </w:r>
      <w:r w:rsidR="004035A4">
        <w:rPr>
          <w:rFonts w:ascii="Arial" w:hAnsi="Arial" w:cs="Arial"/>
        </w:rPr>
        <w:tab/>
        <w:t>3</w:t>
      </w:r>
    </w:p>
    <w:p w:rsidR="004035A4" w:rsidRDefault="004035A4" w:rsidP="004035A4">
      <w:pPr>
        <w:rPr>
          <w:rFonts w:ascii="Arial" w:hAnsi="Arial" w:cs="Arial"/>
        </w:rPr>
      </w:pPr>
    </w:p>
    <w:p w:rsidR="004035A4" w:rsidRDefault="0006169F" w:rsidP="004035A4">
      <w:pPr>
        <w:rPr>
          <w:rFonts w:ascii="Arial" w:hAnsi="Arial" w:cs="Arial"/>
        </w:rPr>
      </w:pPr>
      <w:r>
        <w:rPr>
          <w:rFonts w:ascii="Arial" w:hAnsi="Arial" w:cs="Arial"/>
        </w:rPr>
        <w:t>Section 2</w:t>
      </w:r>
      <w:r w:rsidR="004035A4">
        <w:rPr>
          <w:rFonts w:ascii="Arial" w:hAnsi="Arial" w:cs="Arial"/>
        </w:rPr>
        <w:t>.4</w:t>
      </w:r>
      <w:r w:rsidR="004035A4">
        <w:rPr>
          <w:rFonts w:ascii="Arial" w:hAnsi="Arial" w:cs="Arial"/>
        </w:rPr>
        <w:tab/>
      </w:r>
      <w:r w:rsidR="004035A4">
        <w:rPr>
          <w:rFonts w:ascii="Arial" w:hAnsi="Arial" w:cs="Arial"/>
        </w:rPr>
        <w:tab/>
      </w:r>
      <w:r w:rsidR="004035A4" w:rsidRPr="009608BB">
        <w:rPr>
          <w:rFonts w:ascii="Arial" w:hAnsi="Arial" w:cs="Arial"/>
        </w:rPr>
        <w:tab/>
      </w:r>
      <w:r w:rsidR="004035A4">
        <w:rPr>
          <w:rFonts w:ascii="Arial" w:hAnsi="Arial" w:cs="Arial"/>
        </w:rPr>
        <w:t>Input from Patients</w:t>
      </w:r>
      <w:r w:rsidR="004035A4">
        <w:rPr>
          <w:rFonts w:ascii="Arial" w:hAnsi="Arial" w:cs="Arial"/>
        </w:rPr>
        <w:tab/>
      </w:r>
      <w:r w:rsidR="004035A4">
        <w:rPr>
          <w:rFonts w:ascii="Arial" w:hAnsi="Arial" w:cs="Arial"/>
        </w:rPr>
        <w:tab/>
      </w:r>
      <w:r w:rsidR="004035A4">
        <w:rPr>
          <w:rFonts w:ascii="Arial" w:hAnsi="Arial" w:cs="Arial"/>
        </w:rPr>
        <w:tab/>
      </w:r>
      <w:r w:rsidR="004035A4">
        <w:rPr>
          <w:rFonts w:ascii="Arial" w:hAnsi="Arial" w:cs="Arial"/>
        </w:rPr>
        <w:tab/>
      </w:r>
      <w:r w:rsidR="006E0883">
        <w:rPr>
          <w:rFonts w:ascii="Arial" w:hAnsi="Arial" w:cs="Arial"/>
        </w:rPr>
        <w:t>4</w:t>
      </w:r>
    </w:p>
    <w:p w:rsidR="004035A4" w:rsidRDefault="004035A4" w:rsidP="004035A4">
      <w:pPr>
        <w:rPr>
          <w:rFonts w:ascii="Arial" w:hAnsi="Arial" w:cs="Arial"/>
        </w:rPr>
      </w:pPr>
    </w:p>
    <w:p w:rsidR="004035A4" w:rsidRDefault="0006169F" w:rsidP="004035A4">
      <w:pPr>
        <w:rPr>
          <w:rFonts w:ascii="Arial" w:hAnsi="Arial" w:cs="Arial"/>
        </w:rPr>
      </w:pPr>
      <w:r>
        <w:rPr>
          <w:rFonts w:ascii="Arial" w:hAnsi="Arial" w:cs="Arial"/>
        </w:rPr>
        <w:t>Section 2</w:t>
      </w:r>
      <w:r w:rsidR="004035A4">
        <w:rPr>
          <w:rFonts w:ascii="Arial" w:hAnsi="Arial" w:cs="Arial"/>
        </w:rPr>
        <w:t>.5</w:t>
      </w:r>
      <w:r w:rsidR="004035A4">
        <w:rPr>
          <w:rFonts w:ascii="Arial" w:hAnsi="Arial" w:cs="Arial"/>
        </w:rPr>
        <w:tab/>
      </w:r>
      <w:r w:rsidR="004035A4">
        <w:rPr>
          <w:rFonts w:ascii="Arial" w:hAnsi="Arial" w:cs="Arial"/>
        </w:rPr>
        <w:tab/>
      </w:r>
      <w:r w:rsidR="004035A4">
        <w:rPr>
          <w:rFonts w:ascii="Arial" w:hAnsi="Arial" w:cs="Arial"/>
        </w:rPr>
        <w:tab/>
        <w:t xml:space="preserve">Survey of General Practitioners </w:t>
      </w:r>
      <w:r w:rsidR="004035A4">
        <w:rPr>
          <w:rFonts w:ascii="Arial" w:hAnsi="Arial" w:cs="Arial"/>
        </w:rPr>
        <w:tab/>
      </w:r>
      <w:r w:rsidR="004035A4">
        <w:rPr>
          <w:rFonts w:ascii="Arial" w:hAnsi="Arial" w:cs="Arial"/>
        </w:rPr>
        <w:tab/>
      </w:r>
      <w:r w:rsidR="006E0883">
        <w:rPr>
          <w:rFonts w:ascii="Arial" w:hAnsi="Arial" w:cs="Arial"/>
        </w:rPr>
        <w:t>5</w:t>
      </w:r>
    </w:p>
    <w:p w:rsidR="004035A4" w:rsidRDefault="004035A4" w:rsidP="004035A4">
      <w:pPr>
        <w:rPr>
          <w:rFonts w:ascii="Arial" w:hAnsi="Arial" w:cs="Arial"/>
        </w:rPr>
      </w:pPr>
    </w:p>
    <w:p w:rsidR="004035A4" w:rsidRDefault="0006169F" w:rsidP="004035A4">
      <w:pPr>
        <w:rPr>
          <w:rFonts w:ascii="Arial" w:hAnsi="Arial" w:cs="Arial"/>
        </w:rPr>
      </w:pPr>
      <w:r>
        <w:rPr>
          <w:rFonts w:ascii="Arial" w:hAnsi="Arial" w:cs="Arial"/>
        </w:rPr>
        <w:t>Section 2</w:t>
      </w:r>
      <w:r w:rsidR="004035A4">
        <w:rPr>
          <w:rFonts w:ascii="Arial" w:hAnsi="Arial" w:cs="Arial"/>
        </w:rPr>
        <w:t>.6</w:t>
      </w:r>
      <w:r w:rsidR="004035A4">
        <w:rPr>
          <w:rFonts w:ascii="Arial" w:hAnsi="Arial" w:cs="Arial"/>
        </w:rPr>
        <w:tab/>
      </w:r>
      <w:r w:rsidR="004035A4">
        <w:rPr>
          <w:rFonts w:ascii="Arial" w:hAnsi="Arial" w:cs="Arial"/>
        </w:rPr>
        <w:tab/>
      </w:r>
      <w:r w:rsidR="004035A4">
        <w:rPr>
          <w:rFonts w:ascii="Arial" w:hAnsi="Arial" w:cs="Arial"/>
        </w:rPr>
        <w:tab/>
        <w:t>Literature Review</w:t>
      </w:r>
      <w:r w:rsidR="004035A4">
        <w:rPr>
          <w:rFonts w:ascii="Arial" w:hAnsi="Arial" w:cs="Arial"/>
        </w:rPr>
        <w:tab/>
      </w:r>
      <w:r w:rsidR="004035A4">
        <w:rPr>
          <w:rFonts w:ascii="Arial" w:hAnsi="Arial" w:cs="Arial"/>
        </w:rPr>
        <w:tab/>
      </w:r>
      <w:r w:rsidR="004035A4">
        <w:rPr>
          <w:rFonts w:ascii="Arial" w:hAnsi="Arial" w:cs="Arial"/>
        </w:rPr>
        <w:tab/>
      </w:r>
      <w:r w:rsidR="004035A4">
        <w:rPr>
          <w:rFonts w:ascii="Arial" w:hAnsi="Arial" w:cs="Arial"/>
        </w:rPr>
        <w:tab/>
      </w:r>
      <w:r w:rsidR="009B5BAA">
        <w:rPr>
          <w:rFonts w:ascii="Arial" w:hAnsi="Arial" w:cs="Arial"/>
        </w:rPr>
        <w:t>5</w:t>
      </w:r>
    </w:p>
    <w:p w:rsidR="004035A4" w:rsidRDefault="004035A4" w:rsidP="004035A4">
      <w:pPr>
        <w:rPr>
          <w:rFonts w:ascii="Arial" w:hAnsi="Arial" w:cs="Arial"/>
        </w:rPr>
      </w:pPr>
    </w:p>
    <w:p w:rsidR="004035A4" w:rsidRDefault="004035A4" w:rsidP="004035A4">
      <w:pPr>
        <w:rPr>
          <w:rFonts w:ascii="Arial" w:hAnsi="Arial" w:cs="Arial"/>
        </w:rPr>
      </w:pPr>
      <w:r>
        <w:rPr>
          <w:rFonts w:ascii="Arial" w:hAnsi="Arial" w:cs="Arial"/>
        </w:rPr>
        <w:t xml:space="preserve">Section </w:t>
      </w:r>
      <w:r w:rsidR="0006169F">
        <w:rPr>
          <w:rFonts w:ascii="Arial" w:hAnsi="Arial" w:cs="Arial"/>
        </w:rPr>
        <w:t>3</w:t>
      </w:r>
      <w:r>
        <w:rPr>
          <w:rFonts w:ascii="Arial" w:hAnsi="Arial" w:cs="Arial"/>
        </w:rPr>
        <w:tab/>
      </w:r>
      <w:r>
        <w:rPr>
          <w:rFonts w:ascii="Arial" w:hAnsi="Arial" w:cs="Arial"/>
        </w:rPr>
        <w:tab/>
      </w:r>
      <w:r>
        <w:rPr>
          <w:rFonts w:ascii="Arial" w:hAnsi="Arial" w:cs="Arial"/>
        </w:rPr>
        <w:tab/>
        <w:t xml:space="preserve">Finance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AA1F18">
        <w:rPr>
          <w:rFonts w:ascii="Arial" w:hAnsi="Arial" w:cs="Arial"/>
        </w:rPr>
        <w:t>6</w:t>
      </w:r>
    </w:p>
    <w:p w:rsidR="004035A4" w:rsidRDefault="004035A4" w:rsidP="004035A4">
      <w:pPr>
        <w:rPr>
          <w:rFonts w:ascii="Arial" w:hAnsi="Arial" w:cs="Arial"/>
        </w:rPr>
      </w:pPr>
    </w:p>
    <w:p w:rsidR="004035A4" w:rsidRDefault="004035A4" w:rsidP="004035A4">
      <w:pPr>
        <w:rPr>
          <w:rFonts w:ascii="Arial" w:hAnsi="Arial" w:cs="Arial"/>
        </w:rPr>
      </w:pPr>
      <w:r>
        <w:rPr>
          <w:rFonts w:ascii="Arial" w:hAnsi="Arial" w:cs="Arial"/>
        </w:rPr>
        <w:t xml:space="preserve">Section </w:t>
      </w:r>
      <w:r w:rsidR="0006169F">
        <w:rPr>
          <w:rFonts w:ascii="Arial" w:hAnsi="Arial" w:cs="Arial"/>
        </w:rPr>
        <w:t>4</w:t>
      </w:r>
      <w:r w:rsidR="006413EE">
        <w:rPr>
          <w:rFonts w:ascii="Arial" w:hAnsi="Arial" w:cs="Arial"/>
        </w:rPr>
        <w:tab/>
      </w:r>
      <w:r w:rsidR="006413EE">
        <w:rPr>
          <w:rFonts w:ascii="Arial" w:hAnsi="Arial" w:cs="Arial"/>
        </w:rPr>
        <w:tab/>
      </w:r>
      <w:r w:rsidR="006413EE">
        <w:rPr>
          <w:rFonts w:ascii="Arial" w:hAnsi="Arial" w:cs="Arial"/>
        </w:rPr>
        <w:tab/>
        <w:t>Recommendations</w:t>
      </w:r>
      <w:r w:rsidR="006413EE">
        <w:rPr>
          <w:rFonts w:ascii="Arial" w:hAnsi="Arial" w:cs="Arial"/>
        </w:rPr>
        <w:tab/>
      </w:r>
      <w:r w:rsidR="006413EE">
        <w:rPr>
          <w:rFonts w:ascii="Arial" w:hAnsi="Arial" w:cs="Arial"/>
        </w:rPr>
        <w:tab/>
      </w:r>
      <w:r w:rsidR="006413EE">
        <w:rPr>
          <w:rFonts w:ascii="Arial" w:hAnsi="Arial" w:cs="Arial"/>
        </w:rPr>
        <w:tab/>
      </w:r>
      <w:r w:rsidR="006413EE">
        <w:rPr>
          <w:rFonts w:ascii="Arial" w:hAnsi="Arial" w:cs="Arial"/>
        </w:rPr>
        <w:tab/>
        <w:t>7</w:t>
      </w:r>
    </w:p>
    <w:p w:rsidR="004035A4" w:rsidRDefault="004035A4" w:rsidP="004035A4">
      <w:pPr>
        <w:rPr>
          <w:rFonts w:ascii="Arial" w:hAnsi="Arial" w:cs="Arial"/>
        </w:rPr>
      </w:pPr>
    </w:p>
    <w:p w:rsidR="004035A4" w:rsidRDefault="004035A4" w:rsidP="004035A4">
      <w:pPr>
        <w:rPr>
          <w:rFonts w:ascii="Arial" w:hAnsi="Arial" w:cs="Arial"/>
        </w:rPr>
      </w:pPr>
      <w:r>
        <w:rPr>
          <w:rFonts w:ascii="Arial" w:hAnsi="Arial" w:cs="Arial"/>
        </w:rPr>
        <w:t xml:space="preserve">Section </w:t>
      </w:r>
      <w:r w:rsidR="0006169F">
        <w:rPr>
          <w:rFonts w:ascii="Arial" w:hAnsi="Arial" w:cs="Arial"/>
        </w:rPr>
        <w:t>5</w:t>
      </w:r>
      <w:r>
        <w:rPr>
          <w:rFonts w:ascii="Arial" w:hAnsi="Arial" w:cs="Arial"/>
        </w:rPr>
        <w:tab/>
      </w:r>
      <w:r>
        <w:rPr>
          <w:rFonts w:ascii="Arial" w:hAnsi="Arial" w:cs="Arial"/>
        </w:rPr>
        <w:tab/>
      </w:r>
      <w:r>
        <w:rPr>
          <w:rFonts w:ascii="Arial" w:hAnsi="Arial" w:cs="Arial"/>
        </w:rPr>
        <w:tab/>
        <w:t xml:space="preserve">Next steps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AA1F18">
        <w:rPr>
          <w:rFonts w:ascii="Arial" w:hAnsi="Arial" w:cs="Arial"/>
        </w:rPr>
        <w:t>7</w:t>
      </w:r>
    </w:p>
    <w:p w:rsidR="004035A4" w:rsidRDefault="004035A4" w:rsidP="004035A4">
      <w:pPr>
        <w:rPr>
          <w:rFonts w:ascii="Arial" w:hAnsi="Arial" w:cs="Arial"/>
        </w:rPr>
      </w:pPr>
    </w:p>
    <w:p w:rsidR="004035A4" w:rsidRDefault="004035A4" w:rsidP="004035A4">
      <w:pPr>
        <w:rPr>
          <w:rFonts w:ascii="Arial" w:hAnsi="Arial" w:cs="Arial"/>
        </w:rPr>
      </w:pPr>
      <w:r>
        <w:rPr>
          <w:rFonts w:ascii="Arial" w:hAnsi="Arial" w:cs="Arial"/>
        </w:rPr>
        <w:t xml:space="preserve">Section </w:t>
      </w:r>
      <w:r w:rsidR="0006169F">
        <w:rPr>
          <w:rFonts w:ascii="Arial" w:hAnsi="Arial" w:cs="Arial"/>
        </w:rPr>
        <w:t>6</w:t>
      </w:r>
      <w:r>
        <w:rPr>
          <w:rFonts w:ascii="Arial" w:hAnsi="Arial" w:cs="Arial"/>
        </w:rPr>
        <w:tab/>
      </w:r>
      <w:r>
        <w:rPr>
          <w:rFonts w:ascii="Arial" w:hAnsi="Arial" w:cs="Arial"/>
        </w:rPr>
        <w:tab/>
      </w:r>
      <w:r>
        <w:rPr>
          <w:rFonts w:ascii="Arial" w:hAnsi="Arial" w:cs="Arial"/>
        </w:rPr>
        <w:tab/>
        <w:t>Further Information</w:t>
      </w:r>
      <w:r>
        <w:rPr>
          <w:rFonts w:ascii="Arial" w:hAnsi="Arial" w:cs="Arial"/>
        </w:rPr>
        <w:tab/>
      </w:r>
      <w:r>
        <w:rPr>
          <w:rFonts w:ascii="Arial" w:hAnsi="Arial" w:cs="Arial"/>
        </w:rPr>
        <w:tab/>
      </w:r>
      <w:r>
        <w:rPr>
          <w:rFonts w:ascii="Arial" w:hAnsi="Arial" w:cs="Arial"/>
        </w:rPr>
        <w:tab/>
      </w:r>
      <w:r>
        <w:rPr>
          <w:rFonts w:ascii="Arial" w:hAnsi="Arial" w:cs="Arial"/>
        </w:rPr>
        <w:tab/>
      </w:r>
      <w:r w:rsidR="00902AB6">
        <w:rPr>
          <w:rFonts w:ascii="Arial" w:hAnsi="Arial" w:cs="Arial"/>
        </w:rPr>
        <w:t>8</w:t>
      </w:r>
    </w:p>
    <w:p w:rsidR="00E5175E" w:rsidRDefault="00E5175E" w:rsidP="004035A4">
      <w:pPr>
        <w:rPr>
          <w:rFonts w:ascii="Arial" w:hAnsi="Arial" w:cs="Arial"/>
        </w:rPr>
      </w:pPr>
    </w:p>
    <w:p w:rsidR="00E5175E" w:rsidRDefault="00E5175E" w:rsidP="004035A4">
      <w:pPr>
        <w:rPr>
          <w:rFonts w:ascii="Arial" w:hAnsi="Arial" w:cs="Arial"/>
        </w:rPr>
      </w:pPr>
      <w:r w:rsidRPr="00692765">
        <w:rPr>
          <w:rFonts w:ascii="Arial" w:hAnsi="Arial" w:cs="Arial"/>
        </w:rPr>
        <w:t>Appendix 1</w:t>
      </w:r>
      <w:r>
        <w:rPr>
          <w:rFonts w:ascii="Arial" w:hAnsi="Arial" w:cs="Arial"/>
        </w:rPr>
        <w:tab/>
      </w:r>
      <w:r>
        <w:rPr>
          <w:rFonts w:ascii="Arial" w:hAnsi="Arial" w:cs="Arial"/>
        </w:rPr>
        <w:tab/>
      </w:r>
      <w:r>
        <w:rPr>
          <w:rFonts w:ascii="Arial" w:hAnsi="Arial" w:cs="Arial"/>
        </w:rPr>
        <w:tab/>
        <w:t xml:space="preserve">Summary of Services Provided in the            </w:t>
      </w:r>
      <w:r w:rsidRPr="00692765">
        <w:rPr>
          <w:rFonts w:ascii="Arial" w:hAnsi="Arial" w:cs="Arial"/>
        </w:rPr>
        <w:t>9</w:t>
      </w:r>
    </w:p>
    <w:p w:rsidR="00E5175E" w:rsidRDefault="00E5175E" w:rsidP="004035A4">
      <w:pPr>
        <w:rPr>
          <w:rFonts w:ascii="Arial" w:hAnsi="Arial" w:cs="Arial"/>
        </w:rPr>
      </w:pPr>
      <w:r>
        <w:rPr>
          <w:rFonts w:ascii="Arial" w:hAnsi="Arial" w:cs="Arial"/>
        </w:rPr>
        <w:tab/>
      </w:r>
      <w:r>
        <w:rPr>
          <w:rFonts w:ascii="Arial" w:hAnsi="Arial" w:cs="Arial"/>
        </w:rPr>
        <w:tab/>
        <w:t xml:space="preserve">                        Centre for Integrative Care</w:t>
      </w:r>
    </w:p>
    <w:p w:rsidR="004035A4" w:rsidRDefault="004035A4" w:rsidP="004035A4">
      <w:pPr>
        <w:rPr>
          <w:rFonts w:ascii="Arial" w:hAnsi="Arial" w:cs="Arial"/>
        </w:rPr>
      </w:pPr>
    </w:p>
    <w:p w:rsidR="004035A4" w:rsidRDefault="00E5175E" w:rsidP="004035A4">
      <w:pPr>
        <w:rPr>
          <w:rFonts w:ascii="Arial" w:hAnsi="Arial" w:cs="Arial"/>
        </w:rPr>
      </w:pPr>
      <w:r>
        <w:rPr>
          <w:rFonts w:ascii="Arial" w:hAnsi="Arial" w:cs="Arial"/>
        </w:rPr>
        <w:t>Appendix 2</w:t>
      </w:r>
      <w:r w:rsidR="00692765">
        <w:rPr>
          <w:rFonts w:ascii="Arial" w:hAnsi="Arial" w:cs="Arial"/>
        </w:rPr>
        <w:tab/>
      </w:r>
      <w:r w:rsidR="00692765">
        <w:rPr>
          <w:rFonts w:ascii="Arial" w:hAnsi="Arial" w:cs="Arial"/>
        </w:rPr>
        <w:tab/>
      </w:r>
      <w:r w:rsidR="00692765">
        <w:rPr>
          <w:rFonts w:ascii="Arial" w:hAnsi="Arial" w:cs="Arial"/>
        </w:rPr>
        <w:tab/>
        <w:t xml:space="preserve">Terms of Reference </w:t>
      </w:r>
      <w:r w:rsidR="00692765">
        <w:rPr>
          <w:rFonts w:ascii="Arial" w:hAnsi="Arial" w:cs="Arial"/>
        </w:rPr>
        <w:tab/>
      </w:r>
      <w:r w:rsidR="00692765">
        <w:rPr>
          <w:rFonts w:ascii="Arial" w:hAnsi="Arial" w:cs="Arial"/>
        </w:rPr>
        <w:tab/>
      </w:r>
      <w:r w:rsidR="00692765">
        <w:rPr>
          <w:rFonts w:ascii="Arial" w:hAnsi="Arial" w:cs="Arial"/>
        </w:rPr>
        <w:tab/>
      </w:r>
      <w:r w:rsidR="00692765">
        <w:rPr>
          <w:rFonts w:ascii="Arial" w:hAnsi="Arial" w:cs="Arial"/>
        </w:rPr>
        <w:tab/>
        <w:t>25</w:t>
      </w:r>
    </w:p>
    <w:p w:rsidR="004035A4" w:rsidRDefault="004035A4" w:rsidP="004035A4">
      <w:pPr>
        <w:rPr>
          <w:rFonts w:ascii="Arial" w:hAnsi="Arial" w:cs="Arial"/>
        </w:rPr>
      </w:pPr>
    </w:p>
    <w:p w:rsidR="004035A4" w:rsidRDefault="00692765" w:rsidP="004035A4">
      <w:pPr>
        <w:rPr>
          <w:rFonts w:ascii="Arial" w:hAnsi="Arial" w:cs="Arial"/>
        </w:rPr>
      </w:pPr>
      <w:r>
        <w:rPr>
          <w:rFonts w:ascii="Arial" w:hAnsi="Arial" w:cs="Arial"/>
        </w:rPr>
        <w:t>Appendix 3a</w:t>
      </w:r>
      <w:r w:rsidR="004035A4">
        <w:rPr>
          <w:rFonts w:ascii="Arial" w:hAnsi="Arial" w:cs="Arial"/>
        </w:rPr>
        <w:tab/>
      </w:r>
      <w:r w:rsidR="004035A4">
        <w:rPr>
          <w:rFonts w:ascii="Arial" w:hAnsi="Arial" w:cs="Arial"/>
        </w:rPr>
        <w:tab/>
      </w:r>
      <w:r w:rsidR="004035A4">
        <w:rPr>
          <w:rFonts w:ascii="Arial" w:hAnsi="Arial" w:cs="Arial"/>
        </w:rPr>
        <w:tab/>
        <w:t>Meeting Action Note</w:t>
      </w:r>
      <w:r>
        <w:rPr>
          <w:rFonts w:ascii="Arial" w:hAnsi="Arial" w:cs="Arial"/>
        </w:rPr>
        <w:t xml:space="preserve"> 3 May 2013</w:t>
      </w:r>
      <w:r>
        <w:rPr>
          <w:rFonts w:ascii="Arial" w:hAnsi="Arial" w:cs="Arial"/>
        </w:rPr>
        <w:tab/>
      </w:r>
      <w:r>
        <w:rPr>
          <w:rFonts w:ascii="Arial" w:hAnsi="Arial" w:cs="Arial"/>
        </w:rPr>
        <w:tab/>
        <w:t>27</w:t>
      </w:r>
    </w:p>
    <w:p w:rsidR="004035A4" w:rsidRDefault="004035A4" w:rsidP="004035A4">
      <w:pPr>
        <w:rPr>
          <w:rFonts w:ascii="Arial" w:hAnsi="Arial" w:cs="Arial"/>
        </w:rPr>
      </w:pPr>
    </w:p>
    <w:p w:rsidR="004035A4" w:rsidRDefault="00692765" w:rsidP="004035A4">
      <w:pPr>
        <w:rPr>
          <w:rFonts w:ascii="Arial" w:hAnsi="Arial" w:cs="Arial"/>
        </w:rPr>
      </w:pPr>
      <w:r>
        <w:rPr>
          <w:rFonts w:ascii="Arial" w:hAnsi="Arial" w:cs="Arial"/>
        </w:rPr>
        <w:t>Appendix 3</w:t>
      </w:r>
      <w:r w:rsidR="004035A4">
        <w:rPr>
          <w:rFonts w:ascii="Arial" w:hAnsi="Arial" w:cs="Arial"/>
        </w:rPr>
        <w:t>b</w:t>
      </w:r>
      <w:r w:rsidR="004035A4">
        <w:rPr>
          <w:rFonts w:ascii="Arial" w:hAnsi="Arial" w:cs="Arial"/>
        </w:rPr>
        <w:tab/>
      </w:r>
      <w:r w:rsidR="004035A4">
        <w:rPr>
          <w:rFonts w:ascii="Arial" w:hAnsi="Arial" w:cs="Arial"/>
        </w:rPr>
        <w:tab/>
      </w:r>
      <w:r w:rsidR="004035A4">
        <w:rPr>
          <w:rFonts w:ascii="Arial" w:hAnsi="Arial" w:cs="Arial"/>
        </w:rPr>
        <w:tab/>
        <w:t>Meeti</w:t>
      </w:r>
      <w:r>
        <w:rPr>
          <w:rFonts w:ascii="Arial" w:hAnsi="Arial" w:cs="Arial"/>
        </w:rPr>
        <w:t>ng Action Note 21 March 2013</w:t>
      </w:r>
      <w:r>
        <w:rPr>
          <w:rFonts w:ascii="Arial" w:hAnsi="Arial" w:cs="Arial"/>
        </w:rPr>
        <w:tab/>
      </w:r>
      <w:r>
        <w:rPr>
          <w:rFonts w:ascii="Arial" w:hAnsi="Arial" w:cs="Arial"/>
        </w:rPr>
        <w:tab/>
        <w:t>31</w:t>
      </w:r>
    </w:p>
    <w:p w:rsidR="004035A4" w:rsidRDefault="004035A4" w:rsidP="004035A4">
      <w:pPr>
        <w:rPr>
          <w:rFonts w:ascii="Arial" w:hAnsi="Arial" w:cs="Arial"/>
        </w:rPr>
      </w:pPr>
    </w:p>
    <w:p w:rsidR="004035A4" w:rsidRDefault="00692765" w:rsidP="004035A4">
      <w:pPr>
        <w:rPr>
          <w:rFonts w:ascii="Arial" w:hAnsi="Arial" w:cs="Arial"/>
        </w:rPr>
      </w:pPr>
      <w:r>
        <w:rPr>
          <w:rFonts w:ascii="Arial" w:hAnsi="Arial" w:cs="Arial"/>
        </w:rPr>
        <w:t>Appendix 3</w:t>
      </w:r>
      <w:r w:rsidR="004035A4">
        <w:rPr>
          <w:rFonts w:ascii="Arial" w:hAnsi="Arial" w:cs="Arial"/>
        </w:rPr>
        <w:t>c</w:t>
      </w:r>
      <w:r w:rsidR="004035A4">
        <w:rPr>
          <w:rFonts w:ascii="Arial" w:hAnsi="Arial" w:cs="Arial"/>
        </w:rPr>
        <w:tab/>
      </w:r>
      <w:r w:rsidR="004035A4">
        <w:rPr>
          <w:rFonts w:ascii="Arial" w:hAnsi="Arial" w:cs="Arial"/>
        </w:rPr>
        <w:tab/>
      </w:r>
      <w:r w:rsidR="004035A4">
        <w:rPr>
          <w:rFonts w:ascii="Arial" w:hAnsi="Arial" w:cs="Arial"/>
        </w:rPr>
        <w:tab/>
        <w:t xml:space="preserve">Meeting Action Note 22 </w:t>
      </w:r>
      <w:r w:rsidR="00106016">
        <w:rPr>
          <w:rFonts w:ascii="Arial" w:hAnsi="Arial" w:cs="Arial"/>
        </w:rPr>
        <w:t>January</w:t>
      </w:r>
      <w:r w:rsidR="009B5BAA">
        <w:rPr>
          <w:rFonts w:ascii="Arial" w:hAnsi="Arial" w:cs="Arial"/>
        </w:rPr>
        <w:t xml:space="preserve"> 2013</w:t>
      </w:r>
      <w:r w:rsidR="009B5BAA">
        <w:rPr>
          <w:rFonts w:ascii="Arial" w:hAnsi="Arial" w:cs="Arial"/>
        </w:rPr>
        <w:tab/>
        <w:t>34</w:t>
      </w:r>
    </w:p>
    <w:p w:rsidR="004035A4" w:rsidRDefault="004035A4" w:rsidP="004035A4">
      <w:pPr>
        <w:rPr>
          <w:rFonts w:ascii="Arial" w:hAnsi="Arial" w:cs="Arial"/>
        </w:rPr>
      </w:pPr>
    </w:p>
    <w:p w:rsidR="004035A4" w:rsidRDefault="00692765" w:rsidP="004035A4">
      <w:pPr>
        <w:rPr>
          <w:rFonts w:ascii="Arial" w:hAnsi="Arial" w:cs="Arial"/>
        </w:rPr>
      </w:pPr>
      <w:r>
        <w:rPr>
          <w:rFonts w:ascii="Arial" w:hAnsi="Arial" w:cs="Arial"/>
        </w:rPr>
        <w:t>Appendix 3</w:t>
      </w:r>
      <w:r w:rsidR="004035A4">
        <w:rPr>
          <w:rFonts w:ascii="Arial" w:hAnsi="Arial" w:cs="Arial"/>
        </w:rPr>
        <w:t>d</w:t>
      </w:r>
      <w:r w:rsidR="004035A4">
        <w:rPr>
          <w:rFonts w:ascii="Arial" w:hAnsi="Arial" w:cs="Arial"/>
        </w:rPr>
        <w:tab/>
      </w:r>
      <w:r w:rsidR="004035A4">
        <w:rPr>
          <w:rFonts w:ascii="Arial" w:hAnsi="Arial" w:cs="Arial"/>
        </w:rPr>
        <w:tab/>
      </w:r>
      <w:r w:rsidR="004035A4">
        <w:rPr>
          <w:rFonts w:ascii="Arial" w:hAnsi="Arial" w:cs="Arial"/>
        </w:rPr>
        <w:tab/>
        <w:t>Meeting</w:t>
      </w:r>
      <w:r w:rsidR="009B5BAA">
        <w:rPr>
          <w:rFonts w:ascii="Arial" w:hAnsi="Arial" w:cs="Arial"/>
        </w:rPr>
        <w:t xml:space="preserve"> Action Note 19 November 2012</w:t>
      </w:r>
      <w:r w:rsidR="009B5BAA">
        <w:rPr>
          <w:rFonts w:ascii="Arial" w:hAnsi="Arial" w:cs="Arial"/>
        </w:rPr>
        <w:tab/>
        <w:t>38</w:t>
      </w:r>
    </w:p>
    <w:p w:rsidR="004035A4" w:rsidRDefault="004035A4" w:rsidP="004035A4">
      <w:pPr>
        <w:rPr>
          <w:rFonts w:ascii="Arial" w:hAnsi="Arial" w:cs="Arial"/>
        </w:rPr>
      </w:pPr>
    </w:p>
    <w:p w:rsidR="004035A4" w:rsidRDefault="004035A4" w:rsidP="004035A4">
      <w:pPr>
        <w:rPr>
          <w:rFonts w:ascii="Arial" w:hAnsi="Arial" w:cs="Arial"/>
        </w:rPr>
      </w:pPr>
      <w:r>
        <w:rPr>
          <w:rFonts w:ascii="Arial" w:hAnsi="Arial" w:cs="Arial"/>
        </w:rPr>
        <w:t>Appendix 4a</w:t>
      </w:r>
      <w:r>
        <w:rPr>
          <w:rFonts w:ascii="Arial" w:hAnsi="Arial" w:cs="Arial"/>
        </w:rPr>
        <w:tab/>
      </w:r>
      <w:r>
        <w:rPr>
          <w:rFonts w:ascii="Arial" w:hAnsi="Arial" w:cs="Arial"/>
        </w:rPr>
        <w:tab/>
      </w:r>
      <w:r>
        <w:rPr>
          <w:rFonts w:ascii="Arial" w:hAnsi="Arial" w:cs="Arial"/>
        </w:rPr>
        <w:tab/>
        <w:t>Note of Vis</w:t>
      </w:r>
      <w:r w:rsidR="00692765">
        <w:rPr>
          <w:rFonts w:ascii="Arial" w:hAnsi="Arial" w:cs="Arial"/>
        </w:rPr>
        <w:t xml:space="preserve">it to </w:t>
      </w:r>
      <w:r w:rsidR="009B5BAA">
        <w:rPr>
          <w:rFonts w:ascii="Arial" w:hAnsi="Arial" w:cs="Arial"/>
        </w:rPr>
        <w:t>Centre for Integrative</w:t>
      </w:r>
      <w:r w:rsidR="009B5BAA">
        <w:rPr>
          <w:rFonts w:ascii="Arial" w:hAnsi="Arial" w:cs="Arial"/>
        </w:rPr>
        <w:tab/>
      </w:r>
      <w:r w:rsidR="009B5BAA">
        <w:rPr>
          <w:rFonts w:ascii="Arial" w:hAnsi="Arial" w:cs="Arial"/>
        </w:rPr>
        <w:tab/>
        <w:t>41</w:t>
      </w:r>
    </w:p>
    <w:p w:rsidR="004035A4" w:rsidRDefault="004035A4" w:rsidP="004035A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Care 11 January 2013 </w:t>
      </w:r>
    </w:p>
    <w:p w:rsidR="004035A4" w:rsidRDefault="004035A4" w:rsidP="004035A4">
      <w:pPr>
        <w:rPr>
          <w:rFonts w:ascii="Arial" w:hAnsi="Arial" w:cs="Arial"/>
        </w:rPr>
      </w:pPr>
    </w:p>
    <w:p w:rsidR="004035A4" w:rsidRDefault="004035A4" w:rsidP="004035A4">
      <w:pPr>
        <w:rPr>
          <w:rFonts w:ascii="Arial" w:hAnsi="Arial" w:cs="Arial"/>
        </w:rPr>
      </w:pPr>
      <w:r>
        <w:rPr>
          <w:rFonts w:ascii="Arial" w:hAnsi="Arial" w:cs="Arial"/>
        </w:rPr>
        <w:t>Appendix 4b</w:t>
      </w:r>
      <w:r>
        <w:rPr>
          <w:rFonts w:ascii="Arial" w:hAnsi="Arial" w:cs="Arial"/>
        </w:rPr>
        <w:tab/>
      </w:r>
      <w:r>
        <w:rPr>
          <w:rFonts w:ascii="Arial" w:hAnsi="Arial" w:cs="Arial"/>
        </w:rPr>
        <w:tab/>
      </w:r>
      <w:r>
        <w:rPr>
          <w:rFonts w:ascii="Arial" w:hAnsi="Arial" w:cs="Arial"/>
        </w:rPr>
        <w:tab/>
        <w:t>Note o</w:t>
      </w:r>
      <w:r w:rsidR="009B5BAA">
        <w:rPr>
          <w:rFonts w:ascii="Arial" w:hAnsi="Arial" w:cs="Arial"/>
        </w:rPr>
        <w:t>f Visit to Carluke Community</w:t>
      </w:r>
      <w:r w:rsidR="009B5BAA">
        <w:rPr>
          <w:rFonts w:ascii="Arial" w:hAnsi="Arial" w:cs="Arial"/>
        </w:rPr>
        <w:tab/>
      </w:r>
      <w:r w:rsidR="009B5BAA">
        <w:rPr>
          <w:rFonts w:ascii="Arial" w:hAnsi="Arial" w:cs="Arial"/>
        </w:rPr>
        <w:tab/>
        <w:t>43</w:t>
      </w:r>
    </w:p>
    <w:p w:rsidR="004035A4" w:rsidRDefault="004035A4" w:rsidP="004035A4">
      <w:pPr>
        <w:ind w:left="2160" w:firstLine="720"/>
        <w:rPr>
          <w:rFonts w:ascii="Arial" w:hAnsi="Arial" w:cs="Arial"/>
        </w:rPr>
      </w:pPr>
      <w:r>
        <w:rPr>
          <w:rFonts w:ascii="Arial" w:hAnsi="Arial" w:cs="Arial"/>
        </w:rPr>
        <w:t>Health Centre 25 January 2013</w:t>
      </w:r>
    </w:p>
    <w:p w:rsidR="004035A4" w:rsidRDefault="004035A4" w:rsidP="004035A4">
      <w:pPr>
        <w:ind w:left="2160" w:firstLine="720"/>
        <w:rPr>
          <w:rFonts w:ascii="Arial" w:hAnsi="Arial" w:cs="Arial"/>
        </w:rPr>
      </w:pPr>
    </w:p>
    <w:p w:rsidR="004035A4" w:rsidRDefault="004035A4" w:rsidP="004035A4">
      <w:pPr>
        <w:rPr>
          <w:rFonts w:ascii="Arial" w:hAnsi="Arial" w:cs="Arial"/>
        </w:rPr>
      </w:pPr>
      <w:r>
        <w:rPr>
          <w:rFonts w:ascii="Arial" w:hAnsi="Arial" w:cs="Arial"/>
        </w:rPr>
        <w:t>Appendix 4c</w:t>
      </w:r>
      <w:r>
        <w:rPr>
          <w:rFonts w:ascii="Arial" w:hAnsi="Arial" w:cs="Arial"/>
        </w:rPr>
        <w:tab/>
      </w:r>
      <w:r>
        <w:rPr>
          <w:rFonts w:ascii="Arial" w:hAnsi="Arial" w:cs="Arial"/>
        </w:rPr>
        <w:tab/>
      </w:r>
      <w:r>
        <w:rPr>
          <w:rFonts w:ascii="Arial" w:hAnsi="Arial" w:cs="Arial"/>
        </w:rPr>
        <w:tab/>
        <w:t xml:space="preserve">Note </w:t>
      </w:r>
      <w:r w:rsidR="009B5BAA">
        <w:rPr>
          <w:rFonts w:ascii="Arial" w:hAnsi="Arial" w:cs="Arial"/>
        </w:rPr>
        <w:t>of Visit to Buchanan Centre,</w:t>
      </w:r>
      <w:r w:rsidR="009B5BAA">
        <w:rPr>
          <w:rFonts w:ascii="Arial" w:hAnsi="Arial" w:cs="Arial"/>
        </w:rPr>
        <w:tab/>
      </w:r>
      <w:r w:rsidR="009B5BAA">
        <w:rPr>
          <w:rFonts w:ascii="Arial" w:hAnsi="Arial" w:cs="Arial"/>
        </w:rPr>
        <w:tab/>
        <w:t>45</w:t>
      </w:r>
    </w:p>
    <w:p w:rsidR="004035A4" w:rsidRDefault="004035A4" w:rsidP="004035A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Coatbridge 8</w:t>
      </w:r>
      <w:r w:rsidRPr="006C76A1">
        <w:rPr>
          <w:rFonts w:ascii="Arial" w:hAnsi="Arial" w:cs="Arial"/>
          <w:vertAlign w:val="superscript"/>
        </w:rPr>
        <w:t>th</w:t>
      </w:r>
      <w:r>
        <w:rPr>
          <w:rFonts w:ascii="Arial" w:hAnsi="Arial" w:cs="Arial"/>
        </w:rPr>
        <w:t xml:space="preserve"> April 2013 </w:t>
      </w:r>
    </w:p>
    <w:p w:rsidR="004035A4" w:rsidRDefault="004035A4" w:rsidP="004035A4">
      <w:pPr>
        <w:rPr>
          <w:rFonts w:ascii="Arial" w:hAnsi="Arial" w:cs="Arial"/>
        </w:rPr>
      </w:pPr>
    </w:p>
    <w:p w:rsidR="004035A4" w:rsidRDefault="004035A4" w:rsidP="004035A4">
      <w:pPr>
        <w:rPr>
          <w:rFonts w:ascii="Arial" w:hAnsi="Arial" w:cs="Arial"/>
        </w:rPr>
      </w:pPr>
      <w:r>
        <w:rPr>
          <w:rFonts w:ascii="Arial" w:hAnsi="Arial" w:cs="Arial"/>
        </w:rPr>
        <w:t>Appendix 5</w:t>
      </w:r>
      <w:r>
        <w:rPr>
          <w:rFonts w:ascii="Arial" w:hAnsi="Arial" w:cs="Arial"/>
        </w:rPr>
        <w:tab/>
      </w:r>
      <w:r>
        <w:rPr>
          <w:rFonts w:ascii="Arial" w:hAnsi="Arial" w:cs="Arial"/>
        </w:rPr>
        <w:tab/>
      </w:r>
      <w:r>
        <w:rPr>
          <w:rFonts w:ascii="Arial" w:hAnsi="Arial" w:cs="Arial"/>
        </w:rPr>
        <w:tab/>
        <w:t>Inpat</w:t>
      </w:r>
      <w:r w:rsidR="00692765">
        <w:rPr>
          <w:rFonts w:ascii="Arial" w:hAnsi="Arial" w:cs="Arial"/>
        </w:rPr>
        <w:t xml:space="preserve">ient </w:t>
      </w:r>
      <w:r w:rsidR="009B5BAA">
        <w:rPr>
          <w:rFonts w:ascii="Arial" w:hAnsi="Arial" w:cs="Arial"/>
        </w:rPr>
        <w:t>Discharges by Diagnosis</w:t>
      </w:r>
      <w:r w:rsidR="009B5BAA">
        <w:rPr>
          <w:rFonts w:ascii="Arial" w:hAnsi="Arial" w:cs="Arial"/>
        </w:rPr>
        <w:tab/>
      </w:r>
      <w:r w:rsidR="009B5BAA">
        <w:rPr>
          <w:rFonts w:ascii="Arial" w:hAnsi="Arial" w:cs="Arial"/>
        </w:rPr>
        <w:tab/>
        <w:t>47</w:t>
      </w:r>
    </w:p>
    <w:p w:rsidR="004035A4" w:rsidRDefault="004035A4" w:rsidP="004035A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2009/10 – 2011/12</w:t>
      </w:r>
    </w:p>
    <w:p w:rsidR="004035A4" w:rsidRDefault="004035A4" w:rsidP="004035A4">
      <w:pPr>
        <w:rPr>
          <w:rFonts w:ascii="Arial" w:hAnsi="Arial" w:cs="Arial"/>
        </w:rPr>
      </w:pPr>
    </w:p>
    <w:p w:rsidR="004035A4" w:rsidRDefault="004035A4" w:rsidP="004035A4">
      <w:pPr>
        <w:rPr>
          <w:rFonts w:ascii="Arial" w:hAnsi="Arial" w:cs="Arial"/>
        </w:rPr>
      </w:pPr>
      <w:r>
        <w:rPr>
          <w:rFonts w:ascii="Arial" w:hAnsi="Arial" w:cs="Arial"/>
        </w:rPr>
        <w:t>Appendix</w:t>
      </w:r>
      <w:r w:rsidR="009B5BAA">
        <w:rPr>
          <w:rFonts w:ascii="Arial" w:hAnsi="Arial" w:cs="Arial"/>
        </w:rPr>
        <w:t xml:space="preserve"> 6</w:t>
      </w:r>
      <w:r w:rsidR="009B5BAA">
        <w:rPr>
          <w:rFonts w:ascii="Arial" w:hAnsi="Arial" w:cs="Arial"/>
        </w:rPr>
        <w:tab/>
      </w:r>
      <w:r w:rsidR="009B5BAA">
        <w:rPr>
          <w:rFonts w:ascii="Arial" w:hAnsi="Arial" w:cs="Arial"/>
        </w:rPr>
        <w:tab/>
      </w:r>
      <w:r w:rsidR="009B5BAA">
        <w:rPr>
          <w:rFonts w:ascii="Arial" w:hAnsi="Arial" w:cs="Arial"/>
        </w:rPr>
        <w:tab/>
        <w:t>Patient Survey Results</w:t>
      </w:r>
      <w:r w:rsidR="009B5BAA">
        <w:rPr>
          <w:rFonts w:ascii="Arial" w:hAnsi="Arial" w:cs="Arial"/>
        </w:rPr>
        <w:tab/>
      </w:r>
      <w:r w:rsidR="009B5BAA">
        <w:rPr>
          <w:rFonts w:ascii="Arial" w:hAnsi="Arial" w:cs="Arial"/>
        </w:rPr>
        <w:tab/>
      </w:r>
      <w:r w:rsidR="009B5BAA">
        <w:rPr>
          <w:rFonts w:ascii="Arial" w:hAnsi="Arial" w:cs="Arial"/>
        </w:rPr>
        <w:tab/>
        <w:t>49</w:t>
      </w:r>
    </w:p>
    <w:p w:rsidR="004035A4" w:rsidRDefault="004035A4" w:rsidP="004035A4">
      <w:pPr>
        <w:rPr>
          <w:rFonts w:ascii="Arial" w:hAnsi="Arial" w:cs="Arial"/>
        </w:rPr>
      </w:pPr>
    </w:p>
    <w:p w:rsidR="004035A4" w:rsidRDefault="004035A4" w:rsidP="004035A4">
      <w:pPr>
        <w:rPr>
          <w:rFonts w:ascii="Arial" w:hAnsi="Arial" w:cs="Arial"/>
        </w:rPr>
      </w:pPr>
      <w:r>
        <w:rPr>
          <w:rFonts w:ascii="Arial" w:hAnsi="Arial" w:cs="Arial"/>
        </w:rPr>
        <w:t>Appendix 7a</w:t>
      </w:r>
      <w:r>
        <w:rPr>
          <w:rFonts w:ascii="Arial" w:hAnsi="Arial" w:cs="Arial"/>
        </w:rPr>
        <w:tab/>
      </w:r>
      <w:r>
        <w:rPr>
          <w:rFonts w:ascii="Arial" w:hAnsi="Arial" w:cs="Arial"/>
        </w:rPr>
        <w:tab/>
      </w:r>
      <w:r>
        <w:rPr>
          <w:rFonts w:ascii="Arial" w:hAnsi="Arial" w:cs="Arial"/>
        </w:rPr>
        <w:tab/>
        <w:t>Report o</w:t>
      </w:r>
      <w:r w:rsidR="009B5BAA">
        <w:rPr>
          <w:rFonts w:ascii="Arial" w:hAnsi="Arial" w:cs="Arial"/>
        </w:rPr>
        <w:t xml:space="preserve">f Two audits of Patients who </w:t>
      </w:r>
      <w:r w:rsidR="009B5BAA">
        <w:rPr>
          <w:rFonts w:ascii="Arial" w:hAnsi="Arial" w:cs="Arial"/>
        </w:rPr>
        <w:tab/>
        <w:t>59</w:t>
      </w:r>
    </w:p>
    <w:p w:rsidR="004035A4" w:rsidRDefault="004035A4" w:rsidP="004035A4">
      <w:pPr>
        <w:ind w:left="2160" w:firstLine="720"/>
        <w:rPr>
          <w:rFonts w:ascii="Arial" w:hAnsi="Arial" w:cs="Arial"/>
        </w:rPr>
      </w:pPr>
      <w:r>
        <w:rPr>
          <w:rFonts w:ascii="Arial" w:hAnsi="Arial" w:cs="Arial"/>
        </w:rPr>
        <w:t>attended the CIC in February 2013</w:t>
      </w:r>
    </w:p>
    <w:p w:rsidR="004035A4" w:rsidRDefault="004035A4" w:rsidP="004035A4">
      <w:pPr>
        <w:ind w:left="2160" w:firstLine="720"/>
        <w:rPr>
          <w:rFonts w:ascii="Arial" w:hAnsi="Arial" w:cs="Arial"/>
        </w:rPr>
      </w:pPr>
    </w:p>
    <w:p w:rsidR="004035A4" w:rsidRDefault="004035A4" w:rsidP="004035A4">
      <w:pPr>
        <w:rPr>
          <w:rFonts w:ascii="Arial" w:hAnsi="Arial" w:cs="Arial"/>
        </w:rPr>
      </w:pPr>
      <w:r>
        <w:rPr>
          <w:rFonts w:ascii="Arial" w:hAnsi="Arial" w:cs="Arial"/>
        </w:rPr>
        <w:t>Appendix 7b</w:t>
      </w:r>
      <w:r>
        <w:rPr>
          <w:rFonts w:ascii="Arial" w:hAnsi="Arial" w:cs="Arial"/>
        </w:rPr>
        <w:tab/>
      </w:r>
      <w:r>
        <w:rPr>
          <w:rFonts w:ascii="Arial" w:hAnsi="Arial" w:cs="Arial"/>
        </w:rPr>
        <w:tab/>
      </w:r>
      <w:r>
        <w:rPr>
          <w:rFonts w:ascii="Arial" w:hAnsi="Arial" w:cs="Arial"/>
        </w:rPr>
        <w:tab/>
        <w:t xml:space="preserve">WEL </w:t>
      </w:r>
      <w:r w:rsidR="009B5BAA">
        <w:rPr>
          <w:rFonts w:ascii="Arial" w:hAnsi="Arial" w:cs="Arial"/>
        </w:rPr>
        <w:t>Programme Phase II Evaluation</w:t>
      </w:r>
      <w:r w:rsidR="009B5BAA">
        <w:rPr>
          <w:rFonts w:ascii="Arial" w:hAnsi="Arial" w:cs="Arial"/>
        </w:rPr>
        <w:tab/>
        <w:t>6</w:t>
      </w:r>
      <w:r w:rsidR="004F505C">
        <w:rPr>
          <w:rFonts w:ascii="Arial" w:hAnsi="Arial" w:cs="Arial"/>
        </w:rPr>
        <w:t>2</w:t>
      </w:r>
    </w:p>
    <w:p w:rsidR="004035A4" w:rsidRDefault="004035A4" w:rsidP="004035A4">
      <w:pPr>
        <w:rPr>
          <w:rFonts w:ascii="Arial" w:hAnsi="Arial" w:cs="Arial"/>
        </w:rPr>
      </w:pPr>
    </w:p>
    <w:p w:rsidR="004035A4" w:rsidRDefault="004035A4" w:rsidP="004035A4">
      <w:pPr>
        <w:rPr>
          <w:rFonts w:ascii="Arial" w:hAnsi="Arial" w:cs="Arial"/>
        </w:rPr>
      </w:pPr>
      <w:r>
        <w:rPr>
          <w:rFonts w:ascii="Arial" w:hAnsi="Arial" w:cs="Arial"/>
        </w:rPr>
        <w:t>Appendix 7c</w:t>
      </w:r>
      <w:r>
        <w:rPr>
          <w:rFonts w:ascii="Arial" w:hAnsi="Arial" w:cs="Arial"/>
        </w:rPr>
        <w:tab/>
      </w:r>
      <w:r>
        <w:rPr>
          <w:rFonts w:ascii="Arial" w:hAnsi="Arial" w:cs="Arial"/>
        </w:rPr>
        <w:tab/>
      </w:r>
      <w:r>
        <w:rPr>
          <w:rFonts w:ascii="Arial" w:hAnsi="Arial" w:cs="Arial"/>
        </w:rPr>
        <w:tab/>
        <w:t>Ou</w:t>
      </w:r>
      <w:r w:rsidR="00692765">
        <w:rPr>
          <w:rFonts w:ascii="Arial" w:hAnsi="Arial" w:cs="Arial"/>
        </w:rPr>
        <w:t>tcome</w:t>
      </w:r>
      <w:r w:rsidR="009B5BAA">
        <w:rPr>
          <w:rFonts w:ascii="Arial" w:hAnsi="Arial" w:cs="Arial"/>
        </w:rPr>
        <w:t xml:space="preserve"> of New Outpatients who</w:t>
      </w:r>
      <w:r w:rsidR="009B5BAA">
        <w:rPr>
          <w:rFonts w:ascii="Arial" w:hAnsi="Arial" w:cs="Arial"/>
        </w:rPr>
        <w:tab/>
      </w:r>
      <w:r w:rsidR="009B5BAA">
        <w:rPr>
          <w:rFonts w:ascii="Arial" w:hAnsi="Arial" w:cs="Arial"/>
        </w:rPr>
        <w:tab/>
        <w:t>7</w:t>
      </w:r>
      <w:r w:rsidR="004F505C">
        <w:rPr>
          <w:rFonts w:ascii="Arial" w:hAnsi="Arial" w:cs="Arial"/>
        </w:rPr>
        <w:t>7</w:t>
      </w:r>
    </w:p>
    <w:p w:rsidR="004035A4" w:rsidRDefault="004035A4" w:rsidP="004035A4">
      <w:pPr>
        <w:ind w:left="2160" w:firstLine="720"/>
        <w:rPr>
          <w:rFonts w:ascii="Arial" w:hAnsi="Arial" w:cs="Arial"/>
        </w:rPr>
      </w:pPr>
      <w:r>
        <w:rPr>
          <w:rFonts w:ascii="Arial" w:hAnsi="Arial" w:cs="Arial"/>
        </w:rPr>
        <w:t xml:space="preserve"> Attended the CIC from September </w:t>
      </w:r>
    </w:p>
    <w:p w:rsidR="004035A4" w:rsidRDefault="004035A4" w:rsidP="004035A4">
      <w:pPr>
        <w:ind w:left="2160" w:firstLine="720"/>
        <w:rPr>
          <w:rFonts w:ascii="Arial" w:hAnsi="Arial" w:cs="Arial"/>
        </w:rPr>
      </w:pPr>
      <w:r>
        <w:rPr>
          <w:rFonts w:ascii="Arial" w:hAnsi="Arial" w:cs="Arial"/>
        </w:rPr>
        <w:t>2009 – February 2010</w:t>
      </w:r>
    </w:p>
    <w:p w:rsidR="004035A4" w:rsidRDefault="004035A4" w:rsidP="004035A4">
      <w:pPr>
        <w:ind w:left="2160" w:firstLine="720"/>
        <w:rPr>
          <w:rFonts w:ascii="Arial" w:hAnsi="Arial" w:cs="Arial"/>
        </w:rPr>
      </w:pPr>
    </w:p>
    <w:p w:rsidR="004035A4" w:rsidRDefault="004035A4" w:rsidP="004035A4">
      <w:pPr>
        <w:rPr>
          <w:rFonts w:ascii="Arial" w:hAnsi="Arial" w:cs="Arial"/>
        </w:rPr>
      </w:pPr>
      <w:r>
        <w:rPr>
          <w:rFonts w:ascii="Arial" w:hAnsi="Arial" w:cs="Arial"/>
        </w:rPr>
        <w:t>Appendix 8</w:t>
      </w:r>
      <w:r>
        <w:rPr>
          <w:rFonts w:ascii="Arial" w:hAnsi="Arial" w:cs="Arial"/>
        </w:rPr>
        <w:tab/>
      </w:r>
      <w:r>
        <w:rPr>
          <w:rFonts w:ascii="Arial" w:hAnsi="Arial" w:cs="Arial"/>
        </w:rPr>
        <w:tab/>
      </w:r>
      <w:r>
        <w:rPr>
          <w:rFonts w:ascii="Arial" w:hAnsi="Arial" w:cs="Arial"/>
        </w:rPr>
        <w:tab/>
      </w:r>
      <w:r w:rsidR="00692765">
        <w:rPr>
          <w:rFonts w:ascii="Arial" w:hAnsi="Arial" w:cs="Arial"/>
        </w:rPr>
        <w:t>R</w:t>
      </w:r>
      <w:r w:rsidR="00B70D0C">
        <w:rPr>
          <w:rFonts w:ascii="Arial" w:hAnsi="Arial" w:cs="Arial"/>
        </w:rPr>
        <w:t>esponse letter to Patients</w:t>
      </w:r>
      <w:r w:rsidR="00B70D0C">
        <w:rPr>
          <w:rFonts w:ascii="Arial" w:hAnsi="Arial" w:cs="Arial"/>
        </w:rPr>
        <w:tab/>
      </w:r>
      <w:r w:rsidR="00B70D0C">
        <w:rPr>
          <w:rFonts w:ascii="Arial" w:hAnsi="Arial" w:cs="Arial"/>
        </w:rPr>
        <w:tab/>
      </w:r>
      <w:r w:rsidR="00B70D0C">
        <w:rPr>
          <w:rFonts w:ascii="Arial" w:hAnsi="Arial" w:cs="Arial"/>
        </w:rPr>
        <w:tab/>
        <w:t>9</w:t>
      </w:r>
      <w:r w:rsidR="004F505C">
        <w:rPr>
          <w:rFonts w:ascii="Arial" w:hAnsi="Arial" w:cs="Arial"/>
        </w:rPr>
        <w:t>8</w:t>
      </w:r>
    </w:p>
    <w:p w:rsidR="004035A4" w:rsidRDefault="004035A4" w:rsidP="004035A4">
      <w:pPr>
        <w:rPr>
          <w:rFonts w:ascii="Arial" w:hAnsi="Arial" w:cs="Arial"/>
        </w:rPr>
      </w:pPr>
    </w:p>
    <w:p w:rsidR="004035A4" w:rsidRDefault="004035A4" w:rsidP="004035A4">
      <w:pPr>
        <w:rPr>
          <w:rFonts w:ascii="Arial" w:hAnsi="Arial" w:cs="Arial"/>
        </w:rPr>
      </w:pPr>
      <w:r>
        <w:rPr>
          <w:rFonts w:ascii="Arial" w:hAnsi="Arial" w:cs="Arial"/>
        </w:rPr>
        <w:t xml:space="preserve">Appendix 9 </w:t>
      </w:r>
      <w:r>
        <w:rPr>
          <w:rFonts w:ascii="Arial" w:hAnsi="Arial" w:cs="Arial"/>
        </w:rPr>
        <w:tab/>
      </w:r>
      <w:r>
        <w:rPr>
          <w:rFonts w:ascii="Arial" w:hAnsi="Arial" w:cs="Arial"/>
        </w:rPr>
        <w:tab/>
      </w:r>
      <w:r>
        <w:rPr>
          <w:rFonts w:ascii="Arial" w:hAnsi="Arial" w:cs="Arial"/>
        </w:rPr>
        <w:tab/>
        <w:t>Summa</w:t>
      </w:r>
      <w:r w:rsidR="00B70D0C">
        <w:rPr>
          <w:rFonts w:ascii="Arial" w:hAnsi="Arial" w:cs="Arial"/>
        </w:rPr>
        <w:t>ry of GP Responses to Survey</w:t>
      </w:r>
      <w:r w:rsidR="00B70D0C">
        <w:rPr>
          <w:rFonts w:ascii="Arial" w:hAnsi="Arial" w:cs="Arial"/>
        </w:rPr>
        <w:tab/>
      </w:r>
      <w:r w:rsidR="004F505C">
        <w:rPr>
          <w:rFonts w:ascii="Arial" w:hAnsi="Arial" w:cs="Arial"/>
        </w:rPr>
        <w:t>99</w:t>
      </w:r>
    </w:p>
    <w:p w:rsidR="004035A4" w:rsidRDefault="004035A4" w:rsidP="004035A4">
      <w:pPr>
        <w:rPr>
          <w:rFonts w:ascii="Arial" w:hAnsi="Arial" w:cs="Arial"/>
        </w:rPr>
      </w:pPr>
    </w:p>
    <w:p w:rsidR="004035A4" w:rsidRDefault="004035A4" w:rsidP="004035A4">
      <w:pPr>
        <w:rPr>
          <w:rFonts w:ascii="Arial" w:hAnsi="Arial" w:cs="Arial"/>
        </w:rPr>
      </w:pPr>
      <w:r>
        <w:rPr>
          <w:rFonts w:ascii="Arial" w:hAnsi="Arial" w:cs="Arial"/>
        </w:rPr>
        <w:t>Appendi</w:t>
      </w:r>
      <w:r w:rsidR="00B70D0C">
        <w:rPr>
          <w:rFonts w:ascii="Arial" w:hAnsi="Arial" w:cs="Arial"/>
        </w:rPr>
        <w:t>x 10</w:t>
      </w:r>
      <w:r w:rsidR="00B70D0C">
        <w:rPr>
          <w:rFonts w:ascii="Arial" w:hAnsi="Arial" w:cs="Arial"/>
        </w:rPr>
        <w:tab/>
      </w:r>
      <w:r w:rsidR="00B70D0C">
        <w:rPr>
          <w:rFonts w:ascii="Arial" w:hAnsi="Arial" w:cs="Arial"/>
        </w:rPr>
        <w:tab/>
      </w:r>
      <w:r w:rsidR="00B70D0C">
        <w:rPr>
          <w:rFonts w:ascii="Arial" w:hAnsi="Arial" w:cs="Arial"/>
        </w:rPr>
        <w:tab/>
        <w:t xml:space="preserve">Literature Review </w:t>
      </w:r>
      <w:r w:rsidR="00B70D0C">
        <w:rPr>
          <w:rFonts w:ascii="Arial" w:hAnsi="Arial" w:cs="Arial"/>
        </w:rPr>
        <w:tab/>
      </w:r>
      <w:r w:rsidR="00B70D0C">
        <w:rPr>
          <w:rFonts w:ascii="Arial" w:hAnsi="Arial" w:cs="Arial"/>
        </w:rPr>
        <w:tab/>
      </w:r>
      <w:r w:rsidR="00B70D0C">
        <w:rPr>
          <w:rFonts w:ascii="Arial" w:hAnsi="Arial" w:cs="Arial"/>
        </w:rPr>
        <w:tab/>
      </w:r>
      <w:r w:rsidR="00B70D0C">
        <w:rPr>
          <w:rFonts w:ascii="Arial" w:hAnsi="Arial" w:cs="Arial"/>
        </w:rPr>
        <w:tab/>
        <w:t>10</w:t>
      </w:r>
      <w:r w:rsidR="004F505C">
        <w:rPr>
          <w:rFonts w:ascii="Arial" w:hAnsi="Arial" w:cs="Arial"/>
        </w:rPr>
        <w:t>5</w:t>
      </w:r>
      <w:r>
        <w:rPr>
          <w:rFonts w:ascii="Arial" w:hAnsi="Arial" w:cs="Arial"/>
        </w:rPr>
        <w:t xml:space="preserve"> </w:t>
      </w:r>
    </w:p>
    <w:p w:rsidR="004035A4" w:rsidRDefault="004035A4" w:rsidP="004035A4">
      <w:pPr>
        <w:ind w:left="2160" w:firstLine="720"/>
        <w:rPr>
          <w:rFonts w:ascii="Arial" w:hAnsi="Arial" w:cs="Arial"/>
        </w:rPr>
      </w:pPr>
    </w:p>
    <w:p w:rsidR="004035A4" w:rsidRPr="009608BB" w:rsidRDefault="004035A4" w:rsidP="004035A4">
      <w:pPr>
        <w:ind w:left="2160" w:firstLine="720"/>
        <w:rPr>
          <w:rFonts w:ascii="Arial" w:hAnsi="Arial" w:cs="Arial"/>
        </w:rPr>
      </w:pPr>
    </w:p>
    <w:p w:rsidR="004035A4" w:rsidRDefault="004035A4" w:rsidP="0094222F">
      <w:pPr>
        <w:pStyle w:val="Heading1"/>
        <w:rPr>
          <w:rFonts w:ascii="Times New Roman" w:eastAsia="Arial Unicode MS" w:hAnsi="Times New Roman" w:cs="Times New Roman"/>
          <w:sz w:val="20"/>
        </w:rPr>
      </w:pPr>
    </w:p>
    <w:p w:rsidR="0094222F" w:rsidRDefault="0094222F" w:rsidP="004035A4">
      <w:pPr>
        <w:rPr>
          <w:rFonts w:ascii="Times New Roman" w:eastAsia="Arial Unicode MS" w:hAnsi="Times New Roman" w:cs="Times New Roman"/>
          <w:sz w:val="20"/>
        </w:rPr>
      </w:pPr>
    </w:p>
    <w:p w:rsidR="007640B3" w:rsidRDefault="007640B3">
      <w:pPr>
        <w:rPr>
          <w:rFonts w:ascii="Times New Roman" w:eastAsia="Arial Unicode MS" w:hAnsi="Times New Roman" w:cs="Times New Roman"/>
          <w:sz w:val="20"/>
        </w:rPr>
      </w:pPr>
      <w:r>
        <w:rPr>
          <w:rFonts w:ascii="Times New Roman" w:eastAsia="Arial Unicode MS" w:hAnsi="Times New Roman" w:cs="Times New Roman"/>
          <w:sz w:val="20"/>
        </w:rPr>
        <w:br w:type="page"/>
      </w:r>
    </w:p>
    <w:p w:rsidR="007640B3" w:rsidRDefault="007640B3" w:rsidP="004035A4">
      <w:pPr>
        <w:rPr>
          <w:rFonts w:ascii="Times New Roman" w:eastAsia="Arial Unicode MS" w:hAnsi="Times New Roman" w:cs="Times New Roman"/>
          <w:sz w:val="20"/>
        </w:rPr>
        <w:sectPr w:rsidR="007640B3" w:rsidSect="007640B3">
          <w:footerReference w:type="default" r:id="rId10"/>
          <w:type w:val="continuous"/>
          <w:pgSz w:w="11906" w:h="16838"/>
          <w:pgMar w:top="1440" w:right="1440" w:bottom="1440" w:left="1440" w:header="709" w:footer="709" w:gutter="0"/>
          <w:pgNumType w:start="1"/>
          <w:cols w:space="708"/>
          <w:docGrid w:linePitch="360"/>
        </w:sectPr>
      </w:pPr>
    </w:p>
    <w:p w:rsidR="007640B3" w:rsidRDefault="007640B3" w:rsidP="004035A4">
      <w:pPr>
        <w:rPr>
          <w:rFonts w:ascii="Times New Roman" w:eastAsia="Arial Unicode MS" w:hAnsi="Times New Roman" w:cs="Times New Roman"/>
          <w:sz w:val="20"/>
        </w:rPr>
        <w:sectPr w:rsidR="007640B3" w:rsidSect="007640B3">
          <w:footerReference w:type="default" r:id="rId11"/>
          <w:type w:val="continuous"/>
          <w:pgSz w:w="11906" w:h="16838"/>
          <w:pgMar w:top="1440" w:right="1440" w:bottom="1440" w:left="1440" w:header="709" w:footer="709" w:gutter="0"/>
          <w:pgNumType w:start="1"/>
          <w:cols w:space="708"/>
          <w:docGrid w:linePitch="360"/>
        </w:sectPr>
      </w:pPr>
    </w:p>
    <w:p w:rsidR="007640B3" w:rsidRPr="00A94CA1" w:rsidRDefault="007640B3" w:rsidP="004035A4">
      <w:pPr>
        <w:rPr>
          <w:rFonts w:ascii="Times New Roman" w:eastAsia="Arial Unicode MS" w:hAnsi="Times New Roman" w:cs="Times New Roman"/>
          <w:sz w:val="20"/>
        </w:rPr>
      </w:pPr>
    </w:p>
    <w:p w:rsidR="0094222F" w:rsidRDefault="0036016B" w:rsidP="00233DB4">
      <w:pPr>
        <w:pStyle w:val="Heading1"/>
        <w:tabs>
          <w:tab w:val="left" w:pos="3240"/>
        </w:tabs>
        <w:rPr>
          <w:rFonts w:ascii="Times New Roman" w:hAnsi="Times New Roman" w:cs="Times New Roman"/>
        </w:rPr>
      </w:pPr>
      <w:r w:rsidRPr="0036016B">
        <w:rPr>
          <w:rFonts w:ascii="Times New Roman" w:hAnsi="Times New Roman" w:cs="Times New Roman"/>
          <w:sz w:val="20"/>
        </w:rPr>
        <w:pict>
          <v:shape id="_x0000_s1026" type="#_x0000_t75" style="position:absolute;margin-left:349.2pt;margin-top:-28.8pt;width:93.6pt;height:93.6pt;z-index:251660288;visibility:visible;mso-wrap-edited:f" o:allowincell="f">
            <v:imagedata r:id="rId12" o:title=""/>
          </v:shape>
          <o:OLEObject Type="Embed" ProgID="Word.Picture.8" ShapeID="_x0000_s1026" DrawAspect="Content" ObjectID="_1436861155" r:id="rId13"/>
        </w:pict>
      </w:r>
      <w:r w:rsidR="0094222F" w:rsidRPr="00A94CA1">
        <w:rPr>
          <w:rFonts w:ascii="Times New Roman" w:hAnsi="Times New Roman" w:cs="Times New Roman"/>
        </w:rPr>
        <w:tab/>
      </w:r>
    </w:p>
    <w:p w:rsidR="00233DB4" w:rsidRDefault="00233DB4" w:rsidP="00233DB4"/>
    <w:p w:rsidR="00233DB4" w:rsidRPr="00233DB4" w:rsidRDefault="00233DB4" w:rsidP="00233DB4"/>
    <w:p w:rsidR="0094222F" w:rsidRPr="00A94CA1" w:rsidRDefault="0094222F" w:rsidP="000D6E45">
      <w:pPr>
        <w:jc w:val="center"/>
        <w:rPr>
          <w:rFonts w:ascii="Times New Roman" w:hAnsi="Times New Roman" w:cs="Times New Roman"/>
          <w:b/>
          <w:sz w:val="24"/>
          <w:szCs w:val="24"/>
        </w:rPr>
      </w:pPr>
    </w:p>
    <w:p w:rsidR="0094222F" w:rsidRPr="00A94CA1" w:rsidRDefault="0094222F" w:rsidP="000D6E45">
      <w:pPr>
        <w:jc w:val="center"/>
        <w:rPr>
          <w:rFonts w:ascii="Times New Roman" w:hAnsi="Times New Roman" w:cs="Times New Roman"/>
          <w:b/>
          <w:sz w:val="24"/>
          <w:szCs w:val="24"/>
        </w:rPr>
      </w:pPr>
    </w:p>
    <w:p w:rsidR="00692C61" w:rsidRPr="00A94CA1" w:rsidRDefault="000D6E45" w:rsidP="000D6E45">
      <w:pPr>
        <w:jc w:val="center"/>
        <w:rPr>
          <w:rFonts w:ascii="Times New Roman" w:hAnsi="Times New Roman" w:cs="Times New Roman"/>
          <w:b/>
          <w:sz w:val="24"/>
          <w:szCs w:val="24"/>
        </w:rPr>
      </w:pPr>
      <w:r w:rsidRPr="00A94CA1">
        <w:rPr>
          <w:rFonts w:ascii="Times New Roman" w:hAnsi="Times New Roman" w:cs="Times New Roman"/>
          <w:b/>
          <w:sz w:val="24"/>
          <w:szCs w:val="24"/>
        </w:rPr>
        <w:t xml:space="preserve">REVIEW OF HOMOEOPATHY SERVICES FOR </w:t>
      </w:r>
    </w:p>
    <w:p w:rsidR="002927CD" w:rsidRPr="00A94CA1" w:rsidRDefault="000D6E45" w:rsidP="000D6E45">
      <w:pPr>
        <w:jc w:val="center"/>
        <w:rPr>
          <w:rFonts w:ascii="Times New Roman" w:hAnsi="Times New Roman" w:cs="Times New Roman"/>
          <w:b/>
          <w:sz w:val="24"/>
          <w:szCs w:val="24"/>
        </w:rPr>
      </w:pPr>
      <w:r w:rsidRPr="00A94CA1">
        <w:rPr>
          <w:rFonts w:ascii="Times New Roman" w:hAnsi="Times New Roman" w:cs="Times New Roman"/>
          <w:b/>
          <w:sz w:val="24"/>
          <w:szCs w:val="24"/>
        </w:rPr>
        <w:t>LANARKSHIRE RESIDENTS</w:t>
      </w:r>
    </w:p>
    <w:p w:rsidR="0098041A" w:rsidRDefault="0098041A" w:rsidP="000D6E45">
      <w:pPr>
        <w:jc w:val="center"/>
        <w:rPr>
          <w:rFonts w:ascii="Times New Roman" w:hAnsi="Times New Roman" w:cs="Times New Roman"/>
          <w:sz w:val="24"/>
          <w:szCs w:val="24"/>
        </w:rPr>
      </w:pPr>
    </w:p>
    <w:p w:rsidR="00233DB4" w:rsidRPr="00233DB4" w:rsidRDefault="00233DB4" w:rsidP="000D6E45">
      <w:pPr>
        <w:jc w:val="center"/>
        <w:rPr>
          <w:rFonts w:ascii="Times New Roman" w:hAnsi="Times New Roman" w:cs="Times New Roman"/>
          <w:b/>
          <w:sz w:val="24"/>
          <w:szCs w:val="24"/>
        </w:rPr>
      </w:pPr>
      <w:r w:rsidRPr="00233DB4">
        <w:rPr>
          <w:rFonts w:ascii="Times New Roman" w:hAnsi="Times New Roman" w:cs="Times New Roman"/>
          <w:b/>
          <w:sz w:val="24"/>
          <w:szCs w:val="24"/>
        </w:rPr>
        <w:t>AUGUST 2013</w:t>
      </w:r>
    </w:p>
    <w:p w:rsidR="00233DB4" w:rsidRDefault="00233DB4" w:rsidP="000D6E45">
      <w:pPr>
        <w:jc w:val="center"/>
        <w:rPr>
          <w:rFonts w:ascii="Times New Roman" w:hAnsi="Times New Roman" w:cs="Times New Roman"/>
          <w:sz w:val="24"/>
          <w:szCs w:val="24"/>
        </w:rPr>
      </w:pPr>
    </w:p>
    <w:p w:rsidR="00233DB4" w:rsidRPr="00A94CA1" w:rsidRDefault="00233DB4" w:rsidP="000D6E45">
      <w:pPr>
        <w:jc w:val="center"/>
        <w:rPr>
          <w:rFonts w:ascii="Times New Roman" w:hAnsi="Times New Roman" w:cs="Times New Roman"/>
          <w:sz w:val="24"/>
          <w:szCs w:val="24"/>
        </w:rPr>
      </w:pPr>
    </w:p>
    <w:p w:rsidR="000D6E45" w:rsidRPr="00A94CA1" w:rsidRDefault="00D94506" w:rsidP="00FB1793">
      <w:pPr>
        <w:pStyle w:val="ListParagraph"/>
        <w:numPr>
          <w:ilvl w:val="0"/>
          <w:numId w:val="1"/>
        </w:numPr>
        <w:ind w:left="426" w:hanging="710"/>
        <w:jc w:val="both"/>
        <w:rPr>
          <w:rFonts w:ascii="Times New Roman" w:hAnsi="Times New Roman" w:cs="Times New Roman"/>
          <w:b/>
          <w:sz w:val="24"/>
          <w:szCs w:val="24"/>
        </w:rPr>
      </w:pPr>
      <w:r>
        <w:rPr>
          <w:rFonts w:ascii="Times New Roman" w:hAnsi="Times New Roman" w:cs="Times New Roman"/>
          <w:b/>
          <w:sz w:val="24"/>
          <w:szCs w:val="24"/>
        </w:rPr>
        <w:t>SUMMARY</w:t>
      </w:r>
    </w:p>
    <w:p w:rsidR="00692C61" w:rsidRPr="00A94CA1" w:rsidRDefault="00692C61" w:rsidP="00692C61">
      <w:pPr>
        <w:pStyle w:val="ListParagraph"/>
        <w:ind w:left="426"/>
        <w:jc w:val="both"/>
        <w:rPr>
          <w:rFonts w:ascii="Times New Roman" w:hAnsi="Times New Roman" w:cs="Times New Roman"/>
          <w:b/>
          <w:sz w:val="24"/>
          <w:szCs w:val="24"/>
        </w:rPr>
      </w:pPr>
    </w:p>
    <w:p w:rsidR="00233DB4" w:rsidRDefault="00233DB4" w:rsidP="00233DB4">
      <w:pPr>
        <w:ind w:left="426"/>
        <w:jc w:val="both"/>
        <w:rPr>
          <w:rFonts w:ascii="Times New Roman" w:eastAsia="Calibri" w:hAnsi="Times New Roman" w:cs="Times New Roman"/>
          <w:sz w:val="24"/>
          <w:szCs w:val="24"/>
        </w:rPr>
      </w:pPr>
      <w:r w:rsidRPr="00A94CA1">
        <w:rPr>
          <w:rFonts w:ascii="Times New Roman" w:eastAsia="Calibri" w:hAnsi="Times New Roman" w:cs="Times New Roman"/>
          <w:sz w:val="24"/>
          <w:szCs w:val="24"/>
        </w:rPr>
        <w:t xml:space="preserve">Homoeopathy services are provided to NHS Lanarkshire </w:t>
      </w:r>
      <w:r w:rsidR="00846563">
        <w:rPr>
          <w:rFonts w:ascii="Times New Roman" w:eastAsia="Calibri" w:hAnsi="Times New Roman" w:cs="Times New Roman"/>
          <w:sz w:val="24"/>
          <w:szCs w:val="24"/>
        </w:rPr>
        <w:t xml:space="preserve">(NHSL) </w:t>
      </w:r>
      <w:r w:rsidRPr="00A94CA1">
        <w:rPr>
          <w:rFonts w:ascii="Times New Roman" w:eastAsia="Calibri" w:hAnsi="Times New Roman" w:cs="Times New Roman"/>
          <w:sz w:val="24"/>
          <w:szCs w:val="24"/>
        </w:rPr>
        <w:t>residents on an inpatient and outpatient basis</w:t>
      </w:r>
      <w:r>
        <w:rPr>
          <w:rFonts w:ascii="Times New Roman" w:eastAsia="Calibri" w:hAnsi="Times New Roman" w:cs="Times New Roman"/>
          <w:sz w:val="24"/>
          <w:szCs w:val="24"/>
        </w:rPr>
        <w:t xml:space="preserve"> by the clinical team based at</w:t>
      </w:r>
      <w:r w:rsidRPr="00A94CA1">
        <w:rPr>
          <w:rFonts w:ascii="Times New Roman" w:eastAsia="Calibri" w:hAnsi="Times New Roman" w:cs="Times New Roman"/>
          <w:sz w:val="24"/>
          <w:szCs w:val="24"/>
        </w:rPr>
        <w:t xml:space="preserve"> the Centre for Integrative Care </w:t>
      </w:r>
      <w:r>
        <w:rPr>
          <w:rFonts w:ascii="Times New Roman" w:eastAsia="Calibri" w:hAnsi="Times New Roman" w:cs="Times New Roman"/>
          <w:sz w:val="24"/>
          <w:szCs w:val="24"/>
        </w:rPr>
        <w:t>(</w:t>
      </w:r>
      <w:r w:rsidRPr="00A94CA1">
        <w:rPr>
          <w:rFonts w:ascii="Times New Roman" w:eastAsia="Calibri" w:hAnsi="Times New Roman" w:cs="Times New Roman"/>
          <w:sz w:val="24"/>
          <w:szCs w:val="24"/>
        </w:rPr>
        <w:t>Glasgow Homoeopathic Hospital</w:t>
      </w:r>
      <w:r>
        <w:rPr>
          <w:rFonts w:ascii="Times New Roman" w:eastAsia="Calibri" w:hAnsi="Times New Roman" w:cs="Times New Roman"/>
          <w:sz w:val="24"/>
          <w:szCs w:val="24"/>
        </w:rPr>
        <w:t>).</w:t>
      </w:r>
      <w:r w:rsidRPr="00A94CA1">
        <w:rPr>
          <w:rFonts w:ascii="Times New Roman" w:eastAsia="Calibri" w:hAnsi="Times New Roman" w:cs="Times New Roman"/>
          <w:sz w:val="24"/>
          <w:szCs w:val="24"/>
        </w:rPr>
        <w:t xml:space="preserve"> The majority of the total</w:t>
      </w:r>
      <w:r>
        <w:rPr>
          <w:rFonts w:ascii="Times New Roman" w:eastAsia="Calibri" w:hAnsi="Times New Roman" w:cs="Times New Roman"/>
          <w:sz w:val="24"/>
          <w:szCs w:val="24"/>
        </w:rPr>
        <w:t xml:space="preserve"> </w:t>
      </w:r>
      <w:r w:rsidRPr="00A94CA1">
        <w:rPr>
          <w:rFonts w:ascii="Times New Roman" w:eastAsia="Calibri" w:hAnsi="Times New Roman" w:cs="Times New Roman"/>
          <w:sz w:val="24"/>
          <w:szCs w:val="24"/>
        </w:rPr>
        <w:t xml:space="preserve">patient </w:t>
      </w:r>
      <w:r>
        <w:rPr>
          <w:rFonts w:ascii="Times New Roman" w:eastAsia="Calibri" w:hAnsi="Times New Roman" w:cs="Times New Roman"/>
          <w:sz w:val="24"/>
          <w:szCs w:val="24"/>
        </w:rPr>
        <w:t xml:space="preserve">contact with the clinical team </w:t>
      </w:r>
      <w:r w:rsidRPr="00A94CA1">
        <w:rPr>
          <w:rFonts w:ascii="Times New Roman" w:eastAsia="Calibri" w:hAnsi="Times New Roman" w:cs="Times New Roman"/>
          <w:sz w:val="24"/>
          <w:szCs w:val="24"/>
        </w:rPr>
        <w:t xml:space="preserve">takes place locally in </w:t>
      </w:r>
      <w:r w:rsidR="00846563">
        <w:rPr>
          <w:rFonts w:ascii="Times New Roman" w:eastAsia="Calibri" w:hAnsi="Times New Roman" w:cs="Times New Roman"/>
          <w:sz w:val="24"/>
          <w:szCs w:val="24"/>
        </w:rPr>
        <w:t>NHSL</w:t>
      </w:r>
      <w:r w:rsidRPr="00A94CA1">
        <w:rPr>
          <w:rFonts w:ascii="Times New Roman" w:eastAsia="Calibri" w:hAnsi="Times New Roman" w:cs="Times New Roman"/>
          <w:sz w:val="24"/>
          <w:szCs w:val="24"/>
        </w:rPr>
        <w:t xml:space="preserve"> on an outreach basis in the Buchanan Centre, Coatbridge and </w:t>
      </w:r>
      <w:r>
        <w:rPr>
          <w:rFonts w:ascii="Times New Roman" w:eastAsia="Calibri" w:hAnsi="Times New Roman" w:cs="Times New Roman"/>
          <w:sz w:val="24"/>
          <w:szCs w:val="24"/>
        </w:rPr>
        <w:t>Carluke Community Health Centre</w:t>
      </w:r>
      <w:r w:rsidRPr="00A94CA1">
        <w:rPr>
          <w:rFonts w:ascii="Times New Roman" w:eastAsia="Calibri" w:hAnsi="Times New Roman" w:cs="Times New Roman"/>
          <w:sz w:val="24"/>
          <w:szCs w:val="24"/>
        </w:rPr>
        <w:t xml:space="preserve"> (70% in 2010/11).</w:t>
      </w:r>
    </w:p>
    <w:p w:rsidR="00233DB4" w:rsidRPr="00A94CA1" w:rsidRDefault="00233DB4" w:rsidP="00233DB4">
      <w:pPr>
        <w:ind w:left="426"/>
        <w:jc w:val="both"/>
        <w:rPr>
          <w:rFonts w:ascii="Times New Roman" w:hAnsi="Times New Roman" w:cs="Times New Roman"/>
          <w:sz w:val="24"/>
          <w:szCs w:val="24"/>
        </w:rPr>
      </w:pPr>
    </w:p>
    <w:p w:rsidR="00233DB4" w:rsidRPr="00A94CA1" w:rsidRDefault="00233DB4" w:rsidP="00233DB4">
      <w:pPr>
        <w:pStyle w:val="Title"/>
        <w:ind w:left="426"/>
        <w:jc w:val="both"/>
        <w:rPr>
          <w:b w:val="0"/>
          <w:bCs/>
          <w:szCs w:val="24"/>
        </w:rPr>
      </w:pPr>
      <w:r w:rsidRPr="00A94CA1">
        <w:rPr>
          <w:b w:val="0"/>
          <w:bCs/>
          <w:szCs w:val="24"/>
        </w:rPr>
        <w:t xml:space="preserve">The Centre for Integrative Care </w:t>
      </w:r>
      <w:r>
        <w:rPr>
          <w:b w:val="0"/>
          <w:bCs/>
          <w:szCs w:val="24"/>
        </w:rPr>
        <w:t xml:space="preserve">(CIC) </w:t>
      </w:r>
      <w:r w:rsidRPr="00A94CA1">
        <w:rPr>
          <w:b w:val="0"/>
          <w:bCs/>
          <w:szCs w:val="24"/>
        </w:rPr>
        <w:t>aims to provide a holistic, person-centred approach to the treatment of a range of chronic conditions such as low back pain, rheumatoid arthritis and multiple sclerosis</w:t>
      </w:r>
      <w:r>
        <w:rPr>
          <w:b w:val="0"/>
          <w:bCs/>
          <w:szCs w:val="24"/>
        </w:rPr>
        <w:t xml:space="preserve"> (Appendix 1 contains full details)</w:t>
      </w:r>
      <w:r w:rsidRPr="00A94CA1">
        <w:rPr>
          <w:b w:val="0"/>
          <w:bCs/>
          <w:szCs w:val="24"/>
        </w:rPr>
        <w:t xml:space="preserve">. </w:t>
      </w:r>
    </w:p>
    <w:p w:rsidR="00B2284E" w:rsidRPr="00A94CA1" w:rsidRDefault="00B2284E" w:rsidP="00B71E9B">
      <w:pPr>
        <w:ind w:left="360" w:hanging="76"/>
        <w:jc w:val="both"/>
        <w:rPr>
          <w:rFonts w:ascii="Times New Roman" w:hAnsi="Times New Roman" w:cs="Times New Roman"/>
          <w:sz w:val="24"/>
          <w:szCs w:val="24"/>
        </w:rPr>
      </w:pPr>
    </w:p>
    <w:p w:rsidR="00083800" w:rsidRDefault="00233DB4" w:rsidP="00083800">
      <w:pPr>
        <w:pStyle w:val="Title"/>
        <w:ind w:left="426"/>
        <w:jc w:val="both"/>
        <w:rPr>
          <w:b w:val="0"/>
          <w:bCs/>
          <w:szCs w:val="24"/>
        </w:rPr>
      </w:pPr>
      <w:r>
        <w:rPr>
          <w:b w:val="0"/>
          <w:bCs/>
          <w:szCs w:val="24"/>
        </w:rPr>
        <w:t xml:space="preserve">Homoeopathy services have been provided within NHS Scotland since its establishment in 1948. This has become increasingly </w:t>
      </w:r>
      <w:r w:rsidR="00CD7E19">
        <w:rPr>
          <w:b w:val="0"/>
          <w:bCs/>
          <w:szCs w:val="24"/>
        </w:rPr>
        <w:t>contentious</w:t>
      </w:r>
      <w:r>
        <w:rPr>
          <w:b w:val="0"/>
          <w:bCs/>
          <w:szCs w:val="24"/>
        </w:rPr>
        <w:t xml:space="preserve">, with a strong divergence of views between the proponents and opponents of this type of clinical intervention. </w:t>
      </w:r>
      <w:r w:rsidR="00083800">
        <w:rPr>
          <w:b w:val="0"/>
          <w:bCs/>
          <w:szCs w:val="24"/>
        </w:rPr>
        <w:t>Supporters of the service maintain that the clinical interventions are effective across a range of conditions, and that a holistic approach focused on improving health, rather than on managing disease, yields benefits for patients (see Appendix 1). Critics consider homoeopathy to be no more than a placebo.</w:t>
      </w:r>
    </w:p>
    <w:p w:rsidR="00623A92" w:rsidRDefault="00623A92" w:rsidP="00083800">
      <w:pPr>
        <w:pStyle w:val="Title"/>
        <w:jc w:val="both"/>
        <w:rPr>
          <w:b w:val="0"/>
          <w:bCs/>
          <w:szCs w:val="24"/>
        </w:rPr>
      </w:pPr>
    </w:p>
    <w:p w:rsidR="00233DB4" w:rsidRPr="00AA5A7D" w:rsidRDefault="00233DB4" w:rsidP="00233DB4">
      <w:pPr>
        <w:pStyle w:val="Title"/>
        <w:ind w:left="426"/>
        <w:jc w:val="both"/>
        <w:rPr>
          <w:b w:val="0"/>
          <w:bCs/>
          <w:szCs w:val="24"/>
        </w:rPr>
      </w:pPr>
      <w:r>
        <w:rPr>
          <w:b w:val="0"/>
          <w:bCs/>
          <w:szCs w:val="24"/>
        </w:rPr>
        <w:t>In 2003 NHS Greater Glasgow questioned the continuation of the service and</w:t>
      </w:r>
      <w:r w:rsidR="00623A92">
        <w:rPr>
          <w:b w:val="0"/>
          <w:bCs/>
          <w:szCs w:val="24"/>
        </w:rPr>
        <w:t>,</w:t>
      </w:r>
      <w:r>
        <w:rPr>
          <w:b w:val="0"/>
          <w:bCs/>
          <w:szCs w:val="24"/>
        </w:rPr>
        <w:t xml:space="preserve"> more recently</w:t>
      </w:r>
      <w:r w:rsidR="00623A92">
        <w:rPr>
          <w:b w:val="0"/>
          <w:bCs/>
          <w:szCs w:val="24"/>
        </w:rPr>
        <w:t>,</w:t>
      </w:r>
      <w:r>
        <w:rPr>
          <w:b w:val="0"/>
          <w:bCs/>
          <w:szCs w:val="24"/>
        </w:rPr>
        <w:t xml:space="preserve"> the scope of the inpatient and dispensing elements of the CIC have been reduced. NHS Highland concluded in 2010 that</w:t>
      </w:r>
      <w:r w:rsidRPr="00A94CA1">
        <w:rPr>
          <w:b w:val="0"/>
          <w:bCs/>
          <w:szCs w:val="24"/>
        </w:rPr>
        <w:t xml:space="preserve"> </w:t>
      </w:r>
      <w:r>
        <w:rPr>
          <w:b w:val="0"/>
          <w:bCs/>
          <w:szCs w:val="24"/>
        </w:rPr>
        <w:t xml:space="preserve">it would be inappropriate for that NHS Board to continue funding of referrals to the CIC team. At the time this report was commissioned NHS Lothian had undertaken a similar review: that Board decided in June 2013 to discontinue the funding of referrals. These reviews took clear direction from the available clinical and other evidence contained in the </w:t>
      </w:r>
      <w:r w:rsidR="00410A12" w:rsidRPr="00410A12">
        <w:rPr>
          <w:b w:val="0"/>
          <w:bCs/>
          <w:szCs w:val="24"/>
        </w:rPr>
        <w:t>UK Parliamentary Review of Homoeopathy by the House</w:t>
      </w:r>
      <w:r w:rsidR="00410A12" w:rsidRPr="002A2654">
        <w:rPr>
          <w:bCs/>
          <w:szCs w:val="24"/>
        </w:rPr>
        <w:t xml:space="preserve"> </w:t>
      </w:r>
      <w:r w:rsidR="00410A12" w:rsidRPr="00410A12">
        <w:rPr>
          <w:b w:val="0"/>
          <w:bCs/>
          <w:szCs w:val="24"/>
        </w:rPr>
        <w:t>of</w:t>
      </w:r>
      <w:r w:rsidR="00410A12" w:rsidRPr="002A2654">
        <w:rPr>
          <w:bCs/>
          <w:szCs w:val="24"/>
        </w:rPr>
        <w:t xml:space="preserve"> </w:t>
      </w:r>
      <w:r w:rsidR="00410A12" w:rsidRPr="00AA5A7D">
        <w:rPr>
          <w:b w:val="0"/>
          <w:bCs/>
          <w:szCs w:val="24"/>
        </w:rPr>
        <w:t xml:space="preserve">Commons Science and Technology </w:t>
      </w:r>
      <w:r w:rsidR="00E12714" w:rsidRPr="00AA5A7D">
        <w:rPr>
          <w:b w:val="0"/>
          <w:bCs/>
          <w:szCs w:val="24"/>
        </w:rPr>
        <w:t>C</w:t>
      </w:r>
      <w:r w:rsidR="00410A12" w:rsidRPr="00AA5A7D">
        <w:rPr>
          <w:b w:val="0"/>
          <w:bCs/>
          <w:szCs w:val="24"/>
        </w:rPr>
        <w:t>ommittee (2010).</w:t>
      </w:r>
      <w:r w:rsidR="00410A12" w:rsidRPr="00AA5A7D">
        <w:rPr>
          <w:rStyle w:val="FootnoteReference"/>
          <w:b w:val="0"/>
          <w:bCs/>
          <w:szCs w:val="24"/>
        </w:rPr>
        <w:footnoteReference w:id="1"/>
      </w:r>
      <w:r w:rsidRPr="00AA5A7D">
        <w:rPr>
          <w:b w:val="0"/>
        </w:rPr>
        <w:t xml:space="preserve"> </w:t>
      </w:r>
    </w:p>
    <w:p w:rsidR="00233DB4" w:rsidRDefault="00233DB4" w:rsidP="0084734B">
      <w:pPr>
        <w:pStyle w:val="Title"/>
        <w:jc w:val="both"/>
        <w:rPr>
          <w:b w:val="0"/>
          <w:bCs/>
          <w:szCs w:val="24"/>
        </w:rPr>
      </w:pPr>
    </w:p>
    <w:p w:rsidR="00233DB4" w:rsidRDefault="00233DB4" w:rsidP="00233DB4">
      <w:pPr>
        <w:pStyle w:val="Title"/>
        <w:ind w:left="426"/>
        <w:jc w:val="both"/>
        <w:rPr>
          <w:b w:val="0"/>
          <w:bCs/>
          <w:szCs w:val="24"/>
        </w:rPr>
      </w:pPr>
      <w:r w:rsidRPr="00A94CA1">
        <w:rPr>
          <w:b w:val="0"/>
          <w:bCs/>
          <w:szCs w:val="24"/>
        </w:rPr>
        <w:t xml:space="preserve">Available treatments </w:t>
      </w:r>
      <w:r w:rsidR="0084734B">
        <w:rPr>
          <w:b w:val="0"/>
          <w:bCs/>
          <w:szCs w:val="24"/>
        </w:rPr>
        <w:t xml:space="preserve">at CIC </w:t>
      </w:r>
      <w:r w:rsidRPr="00A94CA1">
        <w:rPr>
          <w:b w:val="0"/>
          <w:bCs/>
          <w:szCs w:val="24"/>
        </w:rPr>
        <w:t xml:space="preserve">include acupuncture, physical therapies including manipulation, neural therapy, hypnosis, massage, electro stimulation therapy and counselling. </w:t>
      </w:r>
      <w:r w:rsidR="0084734B">
        <w:rPr>
          <w:b w:val="0"/>
          <w:bCs/>
          <w:szCs w:val="24"/>
        </w:rPr>
        <w:t xml:space="preserve">However 80% of patient interventions involve homoeopathic remedies (Appendix 7a). </w:t>
      </w:r>
      <w:r w:rsidRPr="00A94CA1">
        <w:rPr>
          <w:b w:val="0"/>
          <w:bCs/>
          <w:szCs w:val="24"/>
        </w:rPr>
        <w:t>The provision of homoeopathic remedies is based on the principle of “like cures like” whereby individuals who have an illness or a condition can be helped by medicines which produce similar symptoms when given to healthy individuals.</w:t>
      </w:r>
    </w:p>
    <w:p w:rsidR="00233DB4" w:rsidRDefault="00233DB4" w:rsidP="00233DB4">
      <w:pPr>
        <w:pStyle w:val="Title"/>
        <w:ind w:left="426"/>
        <w:jc w:val="both"/>
        <w:rPr>
          <w:b w:val="0"/>
          <w:bCs/>
          <w:szCs w:val="24"/>
        </w:rPr>
      </w:pPr>
    </w:p>
    <w:p w:rsidR="00233DB4" w:rsidRPr="00B22FC7" w:rsidRDefault="00846563" w:rsidP="00233DB4">
      <w:pPr>
        <w:pStyle w:val="Title"/>
        <w:ind w:left="426"/>
        <w:jc w:val="both"/>
        <w:rPr>
          <w:b w:val="0"/>
          <w:bCs/>
        </w:rPr>
      </w:pPr>
      <w:r w:rsidRPr="00B22FC7">
        <w:rPr>
          <w:b w:val="0"/>
          <w:bCs/>
        </w:rPr>
        <w:lastRenderedPageBreak/>
        <w:t>NHSL</w:t>
      </w:r>
      <w:r w:rsidR="00233DB4" w:rsidRPr="00B22FC7">
        <w:rPr>
          <w:b w:val="0"/>
          <w:bCs/>
        </w:rPr>
        <w:t xml:space="preserve">’s Clinical Effectiveness Group was asked to consider the service model of homoeopathy in autumn </w:t>
      </w:r>
      <w:r w:rsidR="00233DB4" w:rsidRPr="00B22FC7">
        <w:rPr>
          <w:b w:val="0"/>
          <w:bCs/>
          <w:szCs w:val="24"/>
        </w:rPr>
        <w:t>2010.</w:t>
      </w:r>
      <w:r w:rsidR="00233DB4" w:rsidRPr="00B22FC7">
        <w:rPr>
          <w:b w:val="0"/>
          <w:bCs/>
          <w:i/>
        </w:rPr>
        <w:t xml:space="preserve"> </w:t>
      </w:r>
      <w:r w:rsidR="00467CF0" w:rsidRPr="00B22FC7">
        <w:rPr>
          <w:b w:val="0"/>
          <w:bCs/>
        </w:rPr>
        <w:t>It</w:t>
      </w:r>
      <w:r w:rsidR="00233DB4" w:rsidRPr="00B22FC7">
        <w:rPr>
          <w:b w:val="0"/>
          <w:bCs/>
        </w:rPr>
        <w:t xml:space="preserve"> took account of the Science and Technology Committee report as well as the reasons behind NHS Highland’s decision to disinvest from the services provided by NHS Greater Glasgow &amp; Clyde (NHS GG&amp;C). The conclusion of the Group was to propose that </w:t>
      </w:r>
      <w:r w:rsidRPr="00B22FC7">
        <w:rPr>
          <w:b w:val="0"/>
          <w:bCs/>
        </w:rPr>
        <w:t>NHSL</w:t>
      </w:r>
      <w:r w:rsidR="00233DB4" w:rsidRPr="00B22FC7">
        <w:rPr>
          <w:b w:val="0"/>
          <w:bCs/>
        </w:rPr>
        <w:t xml:space="preserve"> should review the effectiveness of providing a homoeopathy service.</w:t>
      </w:r>
    </w:p>
    <w:p w:rsidR="00233DB4" w:rsidRPr="00B22FC7" w:rsidRDefault="00233DB4" w:rsidP="00233DB4">
      <w:pPr>
        <w:pStyle w:val="Title"/>
        <w:ind w:left="720"/>
        <w:jc w:val="both"/>
        <w:rPr>
          <w:b w:val="0"/>
          <w:bCs/>
        </w:rPr>
      </w:pPr>
    </w:p>
    <w:p w:rsidR="00233DB4" w:rsidRPr="00B22FC7" w:rsidRDefault="00233DB4" w:rsidP="00233DB4">
      <w:pPr>
        <w:pStyle w:val="Title"/>
        <w:ind w:left="426"/>
        <w:jc w:val="both"/>
        <w:rPr>
          <w:b w:val="0"/>
          <w:bCs/>
        </w:rPr>
      </w:pPr>
      <w:r w:rsidRPr="00B22FC7">
        <w:rPr>
          <w:b w:val="0"/>
          <w:bCs/>
        </w:rPr>
        <w:t xml:space="preserve">The Modernisation Board considered this in September 2012, and agreed a review of the service would be carried out, in the context of the ambitions set out in </w:t>
      </w:r>
      <w:r w:rsidRPr="00B22FC7">
        <w:rPr>
          <w:b w:val="0"/>
          <w:bCs/>
          <w:i/>
        </w:rPr>
        <w:t>A Healthier Future</w:t>
      </w:r>
      <w:r w:rsidRPr="00B22FC7">
        <w:rPr>
          <w:b w:val="0"/>
          <w:bCs/>
        </w:rPr>
        <w:t>. The remit for this r</w:t>
      </w:r>
      <w:r w:rsidR="00654449" w:rsidRPr="00B22FC7">
        <w:rPr>
          <w:b w:val="0"/>
          <w:bCs/>
        </w:rPr>
        <w:t>eview is</w:t>
      </w:r>
      <w:r w:rsidRPr="00B22FC7">
        <w:rPr>
          <w:b w:val="0"/>
          <w:bCs/>
        </w:rPr>
        <w:t xml:space="preserve"> contained in </w:t>
      </w:r>
      <w:r w:rsidR="005661E0" w:rsidRPr="00B22FC7">
        <w:rPr>
          <w:b w:val="0"/>
          <w:bCs/>
        </w:rPr>
        <w:t>A</w:t>
      </w:r>
      <w:r w:rsidRPr="00B22FC7">
        <w:rPr>
          <w:b w:val="0"/>
          <w:bCs/>
        </w:rPr>
        <w:t>ppendix 2.</w:t>
      </w:r>
    </w:p>
    <w:p w:rsidR="0084734B" w:rsidRPr="00B22FC7" w:rsidRDefault="0084734B" w:rsidP="00233DB4">
      <w:pPr>
        <w:pStyle w:val="Title"/>
        <w:ind w:left="426"/>
        <w:jc w:val="both"/>
        <w:rPr>
          <w:b w:val="0"/>
          <w:bCs/>
        </w:rPr>
      </w:pPr>
    </w:p>
    <w:p w:rsidR="000D01C0" w:rsidRDefault="0084734B" w:rsidP="0084734B">
      <w:pPr>
        <w:ind w:left="426"/>
        <w:jc w:val="both"/>
        <w:rPr>
          <w:rFonts w:ascii="Times New Roman" w:hAnsi="Times New Roman" w:cs="Times New Roman"/>
          <w:sz w:val="24"/>
          <w:szCs w:val="24"/>
        </w:rPr>
      </w:pPr>
      <w:r w:rsidRPr="00B22FC7">
        <w:rPr>
          <w:rFonts w:ascii="Times New Roman" w:hAnsi="Times New Roman" w:cs="Times New Roman"/>
          <w:sz w:val="24"/>
          <w:szCs w:val="24"/>
        </w:rPr>
        <w:t xml:space="preserve">Following approval by NHSL Board on 26 September 2012, a core Group was convened to carry out a review of homoeopathy services for Lanarkshire residents to determine the future scope of the service.  </w:t>
      </w:r>
    </w:p>
    <w:p w:rsidR="00B22FC7" w:rsidRDefault="00B22FC7" w:rsidP="0084734B">
      <w:pPr>
        <w:ind w:left="426"/>
        <w:jc w:val="both"/>
        <w:rPr>
          <w:rFonts w:ascii="Times New Roman" w:hAnsi="Times New Roman" w:cs="Times New Roman"/>
          <w:sz w:val="24"/>
          <w:szCs w:val="24"/>
        </w:rPr>
      </w:pPr>
    </w:p>
    <w:p w:rsidR="000D01C0" w:rsidRDefault="000D01C0" w:rsidP="000D01C0">
      <w:pPr>
        <w:ind w:left="426"/>
        <w:jc w:val="both"/>
        <w:rPr>
          <w:rFonts w:ascii="Times New Roman" w:hAnsi="Times New Roman" w:cs="Times New Roman"/>
          <w:sz w:val="24"/>
          <w:szCs w:val="24"/>
        </w:rPr>
      </w:pPr>
      <w:r w:rsidRPr="00A94CA1">
        <w:rPr>
          <w:rFonts w:ascii="Times New Roman" w:hAnsi="Times New Roman" w:cs="Times New Roman"/>
          <w:sz w:val="24"/>
          <w:szCs w:val="24"/>
        </w:rPr>
        <w:t>The Homoeopathy Review Group was chaired by the Director of Public Health and included representatives from North Lanarkshire P</w:t>
      </w:r>
      <w:r>
        <w:rPr>
          <w:rFonts w:ascii="Times New Roman" w:hAnsi="Times New Roman" w:cs="Times New Roman"/>
          <w:sz w:val="24"/>
          <w:szCs w:val="24"/>
        </w:rPr>
        <w:t xml:space="preserve">ublic </w:t>
      </w:r>
      <w:r w:rsidRPr="00A94CA1">
        <w:rPr>
          <w:rFonts w:ascii="Times New Roman" w:hAnsi="Times New Roman" w:cs="Times New Roman"/>
          <w:sz w:val="24"/>
          <w:szCs w:val="24"/>
        </w:rPr>
        <w:t>P</w:t>
      </w:r>
      <w:r>
        <w:rPr>
          <w:rFonts w:ascii="Times New Roman" w:hAnsi="Times New Roman" w:cs="Times New Roman"/>
          <w:sz w:val="24"/>
          <w:szCs w:val="24"/>
        </w:rPr>
        <w:t xml:space="preserve">artnership </w:t>
      </w:r>
      <w:r w:rsidRPr="00A94CA1">
        <w:rPr>
          <w:rFonts w:ascii="Times New Roman" w:hAnsi="Times New Roman" w:cs="Times New Roman"/>
          <w:sz w:val="24"/>
          <w:szCs w:val="24"/>
        </w:rPr>
        <w:t>F</w:t>
      </w:r>
      <w:r>
        <w:rPr>
          <w:rFonts w:ascii="Times New Roman" w:hAnsi="Times New Roman" w:cs="Times New Roman"/>
          <w:sz w:val="24"/>
          <w:szCs w:val="24"/>
        </w:rPr>
        <w:t>orum</w:t>
      </w:r>
      <w:r w:rsidRPr="00A94CA1">
        <w:rPr>
          <w:rFonts w:ascii="Times New Roman" w:hAnsi="Times New Roman" w:cs="Times New Roman"/>
          <w:sz w:val="24"/>
          <w:szCs w:val="24"/>
        </w:rPr>
        <w:t>, NHS G</w:t>
      </w:r>
      <w:r>
        <w:rPr>
          <w:rFonts w:ascii="Times New Roman" w:hAnsi="Times New Roman" w:cs="Times New Roman"/>
          <w:sz w:val="24"/>
          <w:szCs w:val="24"/>
        </w:rPr>
        <w:t xml:space="preserve">G&amp;C </w:t>
      </w:r>
      <w:r w:rsidRPr="00A94CA1">
        <w:rPr>
          <w:rFonts w:ascii="Times New Roman" w:hAnsi="Times New Roman" w:cs="Times New Roman"/>
          <w:sz w:val="24"/>
          <w:szCs w:val="24"/>
        </w:rPr>
        <w:t xml:space="preserve">regional services directorate, planning, nursing, communications and staff representatives.  GP input was provided by the Medical Director (Primary Care).  </w:t>
      </w:r>
    </w:p>
    <w:p w:rsidR="000D01C0" w:rsidRDefault="000D01C0" w:rsidP="000D01C0">
      <w:pPr>
        <w:ind w:left="426"/>
        <w:jc w:val="both"/>
        <w:rPr>
          <w:rFonts w:ascii="Times New Roman" w:hAnsi="Times New Roman" w:cs="Times New Roman"/>
          <w:sz w:val="24"/>
          <w:szCs w:val="24"/>
        </w:rPr>
      </w:pPr>
    </w:p>
    <w:p w:rsidR="000D01C0" w:rsidRPr="00A94CA1" w:rsidRDefault="000D01C0" w:rsidP="000D01C0">
      <w:pPr>
        <w:ind w:left="426"/>
        <w:jc w:val="both"/>
        <w:rPr>
          <w:rFonts w:ascii="Times New Roman" w:hAnsi="Times New Roman" w:cs="Times New Roman"/>
          <w:sz w:val="24"/>
          <w:szCs w:val="24"/>
        </w:rPr>
      </w:pPr>
      <w:r w:rsidRPr="00A94CA1">
        <w:rPr>
          <w:rFonts w:ascii="Times New Roman" w:hAnsi="Times New Roman" w:cs="Times New Roman"/>
          <w:sz w:val="24"/>
          <w:szCs w:val="24"/>
        </w:rPr>
        <w:t xml:space="preserve">The Group met on four occasions and the notes of the meetings are attached at Appendix </w:t>
      </w:r>
      <w:r>
        <w:rPr>
          <w:rFonts w:ascii="Times New Roman" w:hAnsi="Times New Roman" w:cs="Times New Roman"/>
          <w:sz w:val="24"/>
          <w:szCs w:val="24"/>
        </w:rPr>
        <w:t>3</w:t>
      </w:r>
      <w:r w:rsidRPr="00A94CA1">
        <w:rPr>
          <w:rFonts w:ascii="Times New Roman" w:hAnsi="Times New Roman" w:cs="Times New Roman"/>
          <w:sz w:val="24"/>
          <w:szCs w:val="24"/>
        </w:rPr>
        <w:t xml:space="preserve">. </w:t>
      </w:r>
    </w:p>
    <w:p w:rsidR="0084734B" w:rsidRPr="00217103" w:rsidRDefault="0084734B" w:rsidP="001B625C">
      <w:pPr>
        <w:pStyle w:val="Title"/>
        <w:jc w:val="both"/>
        <w:rPr>
          <w:b w:val="0"/>
          <w:bCs/>
        </w:rPr>
      </w:pPr>
    </w:p>
    <w:p w:rsidR="00233DB4" w:rsidRPr="00217103" w:rsidRDefault="001B625C" w:rsidP="00233DB4">
      <w:pPr>
        <w:pStyle w:val="Title"/>
        <w:ind w:left="426"/>
        <w:jc w:val="both"/>
      </w:pPr>
      <w:r>
        <w:rPr>
          <w:b w:val="0"/>
          <w:bCs/>
        </w:rPr>
        <w:t>In considering the evidence available to the Review Group, the R</w:t>
      </w:r>
      <w:r w:rsidR="00233DB4" w:rsidRPr="00217103">
        <w:rPr>
          <w:b w:val="0"/>
          <w:bCs/>
        </w:rPr>
        <w:t xml:space="preserve">eview has concluded with </w:t>
      </w:r>
      <w:r>
        <w:rPr>
          <w:b w:val="0"/>
          <w:bCs/>
        </w:rPr>
        <w:t>a</w:t>
      </w:r>
      <w:r w:rsidR="00233DB4" w:rsidRPr="00217103">
        <w:rPr>
          <w:b w:val="0"/>
          <w:bCs/>
        </w:rPr>
        <w:t xml:space="preserve"> recommendation to the Modernisation Board that there is insufficient clinical evidence to allow </w:t>
      </w:r>
      <w:r w:rsidR="00846563">
        <w:rPr>
          <w:b w:val="0"/>
          <w:bCs/>
        </w:rPr>
        <w:t>NHSL</w:t>
      </w:r>
      <w:r w:rsidR="00233DB4" w:rsidRPr="00217103">
        <w:rPr>
          <w:b w:val="0"/>
          <w:bCs/>
        </w:rPr>
        <w:t xml:space="preserve"> to continue to support referrals to the CIC. </w:t>
      </w:r>
    </w:p>
    <w:p w:rsidR="0098041A" w:rsidRPr="00A94CA1" w:rsidRDefault="0098041A" w:rsidP="001B625C">
      <w:pPr>
        <w:jc w:val="both"/>
        <w:rPr>
          <w:rFonts w:ascii="Times New Roman" w:hAnsi="Times New Roman" w:cs="Times New Roman"/>
          <w:sz w:val="24"/>
          <w:szCs w:val="24"/>
        </w:rPr>
      </w:pPr>
    </w:p>
    <w:p w:rsidR="002363B1" w:rsidRPr="00A94CA1" w:rsidRDefault="002363B1" w:rsidP="00B71E9B">
      <w:pPr>
        <w:ind w:left="360"/>
        <w:jc w:val="both"/>
        <w:rPr>
          <w:rFonts w:ascii="Times New Roman" w:hAnsi="Times New Roman" w:cs="Times New Roman"/>
          <w:sz w:val="24"/>
          <w:szCs w:val="24"/>
        </w:rPr>
      </w:pPr>
    </w:p>
    <w:p w:rsidR="000D6E45" w:rsidRPr="00A94CA1" w:rsidRDefault="000D6E45" w:rsidP="000E1430">
      <w:pPr>
        <w:pStyle w:val="ListParagraph"/>
        <w:numPr>
          <w:ilvl w:val="0"/>
          <w:numId w:val="1"/>
        </w:numPr>
        <w:ind w:left="284" w:hanging="568"/>
        <w:jc w:val="both"/>
        <w:rPr>
          <w:rFonts w:ascii="Times New Roman" w:hAnsi="Times New Roman" w:cs="Times New Roman"/>
          <w:b/>
          <w:sz w:val="24"/>
          <w:szCs w:val="24"/>
        </w:rPr>
      </w:pPr>
      <w:r w:rsidRPr="00A94CA1">
        <w:rPr>
          <w:rFonts w:ascii="Times New Roman" w:hAnsi="Times New Roman" w:cs="Times New Roman"/>
          <w:b/>
          <w:sz w:val="24"/>
          <w:szCs w:val="24"/>
        </w:rPr>
        <w:t xml:space="preserve">EVIDENCE GATHERING </w:t>
      </w:r>
    </w:p>
    <w:p w:rsidR="000D6E45" w:rsidRPr="00A94CA1" w:rsidRDefault="000D6E45" w:rsidP="00692C61">
      <w:pPr>
        <w:ind w:left="284"/>
        <w:jc w:val="both"/>
        <w:rPr>
          <w:rFonts w:ascii="Times New Roman" w:hAnsi="Times New Roman" w:cs="Times New Roman"/>
          <w:sz w:val="24"/>
          <w:szCs w:val="24"/>
        </w:rPr>
      </w:pPr>
    </w:p>
    <w:p w:rsidR="007A7C88" w:rsidRPr="00A94CA1" w:rsidRDefault="0068509D" w:rsidP="00692C61">
      <w:pPr>
        <w:ind w:left="284"/>
        <w:jc w:val="both"/>
        <w:rPr>
          <w:rFonts w:ascii="Times New Roman" w:hAnsi="Times New Roman" w:cs="Times New Roman"/>
          <w:sz w:val="24"/>
          <w:szCs w:val="24"/>
        </w:rPr>
      </w:pPr>
      <w:r w:rsidRPr="00A94CA1">
        <w:rPr>
          <w:rFonts w:ascii="Times New Roman" w:hAnsi="Times New Roman" w:cs="Times New Roman"/>
          <w:sz w:val="24"/>
          <w:szCs w:val="24"/>
        </w:rPr>
        <w:t xml:space="preserve">Over a six month period, the Review </w:t>
      </w:r>
      <w:r w:rsidR="00B71E9B" w:rsidRPr="00A94CA1">
        <w:rPr>
          <w:rFonts w:ascii="Times New Roman" w:hAnsi="Times New Roman" w:cs="Times New Roman"/>
          <w:sz w:val="24"/>
          <w:szCs w:val="24"/>
        </w:rPr>
        <w:t>Group</w:t>
      </w:r>
      <w:r w:rsidRPr="00A94CA1">
        <w:rPr>
          <w:rFonts w:ascii="Times New Roman" w:hAnsi="Times New Roman" w:cs="Times New Roman"/>
          <w:sz w:val="24"/>
          <w:szCs w:val="24"/>
        </w:rPr>
        <w:t xml:space="preserve"> carried out a comprehensive exercise in gathering evidence to inform its work.  The various types of evidence are described below.   </w:t>
      </w:r>
    </w:p>
    <w:p w:rsidR="0098041A" w:rsidRPr="00A94CA1" w:rsidRDefault="0098041A" w:rsidP="007A2F75">
      <w:pPr>
        <w:jc w:val="both"/>
        <w:rPr>
          <w:rFonts w:ascii="Times New Roman" w:hAnsi="Times New Roman" w:cs="Times New Roman"/>
          <w:sz w:val="24"/>
          <w:szCs w:val="24"/>
        </w:rPr>
      </w:pPr>
    </w:p>
    <w:p w:rsidR="004142D0" w:rsidRPr="00A94CA1" w:rsidRDefault="004D063C" w:rsidP="00692C61">
      <w:pPr>
        <w:pStyle w:val="ListParagraph"/>
        <w:numPr>
          <w:ilvl w:val="1"/>
          <w:numId w:val="1"/>
        </w:numPr>
        <w:ind w:left="284" w:firstLine="0"/>
        <w:jc w:val="both"/>
        <w:rPr>
          <w:rFonts w:ascii="Times New Roman" w:hAnsi="Times New Roman" w:cs="Times New Roman"/>
          <w:b/>
          <w:sz w:val="24"/>
          <w:szCs w:val="24"/>
        </w:rPr>
      </w:pPr>
      <w:r w:rsidRPr="00A94CA1">
        <w:rPr>
          <w:rFonts w:ascii="Times New Roman" w:hAnsi="Times New Roman" w:cs="Times New Roman"/>
          <w:b/>
          <w:sz w:val="24"/>
          <w:szCs w:val="24"/>
        </w:rPr>
        <w:t xml:space="preserve"> </w:t>
      </w:r>
      <w:r w:rsidR="00744C30" w:rsidRPr="00A94CA1">
        <w:rPr>
          <w:rFonts w:ascii="Times New Roman" w:hAnsi="Times New Roman" w:cs="Times New Roman"/>
          <w:b/>
          <w:sz w:val="24"/>
          <w:szCs w:val="24"/>
        </w:rPr>
        <w:t>SERVICE MODEL</w:t>
      </w:r>
    </w:p>
    <w:p w:rsidR="004142D0" w:rsidRPr="00A94CA1" w:rsidRDefault="004142D0" w:rsidP="00692C61">
      <w:pPr>
        <w:ind w:left="284"/>
        <w:jc w:val="both"/>
        <w:rPr>
          <w:rFonts w:ascii="Times New Roman" w:hAnsi="Times New Roman" w:cs="Times New Roman"/>
          <w:b/>
          <w:sz w:val="24"/>
          <w:szCs w:val="24"/>
        </w:rPr>
      </w:pPr>
    </w:p>
    <w:p w:rsidR="004142D0" w:rsidRPr="00A94CA1" w:rsidRDefault="004142D0" w:rsidP="00692C61">
      <w:pPr>
        <w:ind w:left="284"/>
        <w:jc w:val="both"/>
        <w:rPr>
          <w:rFonts w:ascii="Times New Roman" w:hAnsi="Times New Roman" w:cs="Times New Roman"/>
          <w:sz w:val="24"/>
          <w:szCs w:val="24"/>
        </w:rPr>
      </w:pPr>
      <w:r w:rsidRPr="00A94CA1">
        <w:rPr>
          <w:rFonts w:ascii="Times New Roman" w:hAnsi="Times New Roman" w:cs="Times New Roman"/>
          <w:sz w:val="24"/>
          <w:szCs w:val="24"/>
        </w:rPr>
        <w:t xml:space="preserve">A summary of services delivered by the Centre for Integrative Care was provided to the </w:t>
      </w:r>
      <w:r w:rsidR="00B71E9B" w:rsidRPr="00A94CA1">
        <w:rPr>
          <w:rFonts w:ascii="Times New Roman" w:hAnsi="Times New Roman" w:cs="Times New Roman"/>
          <w:sz w:val="24"/>
          <w:szCs w:val="24"/>
        </w:rPr>
        <w:t>Group</w:t>
      </w:r>
      <w:r w:rsidR="00EA7684" w:rsidRPr="00A94CA1">
        <w:rPr>
          <w:rFonts w:ascii="Times New Roman" w:hAnsi="Times New Roman" w:cs="Times New Roman"/>
          <w:sz w:val="24"/>
          <w:szCs w:val="24"/>
        </w:rPr>
        <w:t xml:space="preserve"> (Appendix </w:t>
      </w:r>
      <w:r w:rsidR="000E1937">
        <w:rPr>
          <w:rFonts w:ascii="Times New Roman" w:hAnsi="Times New Roman" w:cs="Times New Roman"/>
          <w:sz w:val="24"/>
          <w:szCs w:val="24"/>
        </w:rPr>
        <w:t>1</w:t>
      </w:r>
      <w:r w:rsidR="00EA7684" w:rsidRPr="00A94CA1">
        <w:rPr>
          <w:rFonts w:ascii="Times New Roman" w:hAnsi="Times New Roman" w:cs="Times New Roman"/>
          <w:sz w:val="24"/>
          <w:szCs w:val="24"/>
        </w:rPr>
        <w:t>)</w:t>
      </w:r>
      <w:r w:rsidR="00576F9E" w:rsidRPr="00A94CA1">
        <w:rPr>
          <w:rFonts w:ascii="Times New Roman" w:hAnsi="Times New Roman" w:cs="Times New Roman"/>
          <w:sz w:val="24"/>
          <w:szCs w:val="24"/>
        </w:rPr>
        <w:t>.</w:t>
      </w:r>
    </w:p>
    <w:p w:rsidR="004142D0" w:rsidRPr="00A94CA1" w:rsidRDefault="004142D0" w:rsidP="00692C61">
      <w:pPr>
        <w:ind w:left="284"/>
        <w:jc w:val="both"/>
        <w:rPr>
          <w:rFonts w:ascii="Times New Roman" w:hAnsi="Times New Roman" w:cs="Times New Roman"/>
          <w:sz w:val="24"/>
          <w:szCs w:val="24"/>
        </w:rPr>
      </w:pPr>
    </w:p>
    <w:p w:rsidR="00B70EFB" w:rsidRPr="00A94CA1" w:rsidRDefault="00B70EFB" w:rsidP="00B70EFB">
      <w:pPr>
        <w:ind w:left="284"/>
        <w:jc w:val="both"/>
        <w:rPr>
          <w:rFonts w:ascii="Times New Roman" w:hAnsi="Times New Roman"/>
          <w:sz w:val="24"/>
          <w:szCs w:val="24"/>
        </w:rPr>
      </w:pPr>
      <w:r w:rsidRPr="00A94CA1">
        <w:rPr>
          <w:rFonts w:ascii="Times New Roman" w:hAnsi="Times New Roman"/>
          <w:sz w:val="24"/>
          <w:szCs w:val="24"/>
        </w:rPr>
        <w:t>All new referral</w:t>
      </w:r>
      <w:r>
        <w:rPr>
          <w:rFonts w:ascii="Times New Roman" w:hAnsi="Times New Roman"/>
          <w:sz w:val="24"/>
          <w:szCs w:val="24"/>
        </w:rPr>
        <w:t xml:space="preserve">s </w:t>
      </w:r>
      <w:r w:rsidRPr="00A94CA1">
        <w:rPr>
          <w:rFonts w:ascii="Times New Roman" w:hAnsi="Times New Roman"/>
          <w:bCs/>
          <w:sz w:val="24"/>
          <w:szCs w:val="24"/>
        </w:rPr>
        <w:t xml:space="preserve">are assessed centrally in </w:t>
      </w:r>
      <w:smartTag w:uri="urn:schemas-microsoft-com:office:smarttags" w:element="place">
        <w:smartTag w:uri="urn:schemas-microsoft-com:office:smarttags" w:element="City">
          <w:r w:rsidRPr="00A94CA1">
            <w:rPr>
              <w:rFonts w:ascii="Times New Roman" w:hAnsi="Times New Roman"/>
              <w:bCs/>
              <w:sz w:val="24"/>
              <w:szCs w:val="24"/>
            </w:rPr>
            <w:t>Glasgow</w:t>
          </w:r>
        </w:smartTag>
      </w:smartTag>
      <w:r w:rsidRPr="00A94CA1">
        <w:rPr>
          <w:rFonts w:ascii="Times New Roman" w:hAnsi="Times New Roman"/>
          <w:bCs/>
          <w:sz w:val="24"/>
          <w:szCs w:val="24"/>
        </w:rPr>
        <w:t xml:space="preserve"> and if appropriate are added to the waiting list for the relevant clinic</w:t>
      </w:r>
      <w:r w:rsidRPr="00A94CA1">
        <w:rPr>
          <w:rFonts w:ascii="Times New Roman" w:hAnsi="Times New Roman"/>
          <w:b/>
          <w:bCs/>
          <w:sz w:val="24"/>
          <w:szCs w:val="24"/>
        </w:rPr>
        <w:t xml:space="preserve"> </w:t>
      </w:r>
      <w:r w:rsidRPr="00A94CA1">
        <w:rPr>
          <w:rFonts w:ascii="Times New Roman" w:hAnsi="Times New Roman"/>
          <w:bCs/>
          <w:sz w:val="24"/>
          <w:szCs w:val="24"/>
        </w:rPr>
        <w:t>location. Patients</w:t>
      </w:r>
      <w:r w:rsidRPr="00A94CA1">
        <w:rPr>
          <w:rFonts w:ascii="Times New Roman" w:hAnsi="Times New Roman"/>
          <w:b/>
          <w:bCs/>
          <w:sz w:val="24"/>
          <w:szCs w:val="24"/>
        </w:rPr>
        <w:t xml:space="preserve"> </w:t>
      </w:r>
      <w:r w:rsidRPr="00A94CA1">
        <w:rPr>
          <w:rFonts w:ascii="Times New Roman" w:hAnsi="Times New Roman"/>
          <w:sz w:val="24"/>
          <w:szCs w:val="24"/>
        </w:rPr>
        <w:t xml:space="preserve">are offered an integrative, holistic assessment as a first consultation, which aims to understand the patient and their illness, create a therapeutic alliance by building a shared understanding and scope out an individual treatment plan.  </w:t>
      </w:r>
    </w:p>
    <w:p w:rsidR="003744E8" w:rsidRDefault="003744E8">
      <w:pPr>
        <w:rPr>
          <w:rFonts w:ascii="Times New Roman" w:hAnsi="Times New Roman" w:cs="Times New Roman"/>
          <w:sz w:val="24"/>
          <w:szCs w:val="24"/>
        </w:rPr>
      </w:pPr>
    </w:p>
    <w:p w:rsidR="004142D0" w:rsidRDefault="004142D0" w:rsidP="00692C61">
      <w:pPr>
        <w:ind w:left="284"/>
        <w:jc w:val="both"/>
        <w:rPr>
          <w:rFonts w:ascii="Times New Roman" w:hAnsi="Times New Roman" w:cs="Times New Roman"/>
          <w:sz w:val="24"/>
          <w:szCs w:val="24"/>
        </w:rPr>
      </w:pPr>
      <w:r w:rsidRPr="00A94CA1">
        <w:rPr>
          <w:rFonts w:ascii="Times New Roman" w:hAnsi="Times New Roman" w:cs="Times New Roman"/>
          <w:sz w:val="24"/>
          <w:szCs w:val="24"/>
        </w:rPr>
        <w:t xml:space="preserve">The care is focused on </w:t>
      </w:r>
      <w:r w:rsidR="000E1937">
        <w:rPr>
          <w:rFonts w:ascii="Times New Roman" w:hAnsi="Times New Roman" w:cs="Times New Roman"/>
          <w:sz w:val="24"/>
          <w:szCs w:val="24"/>
        </w:rPr>
        <w:t>improving</w:t>
      </w:r>
      <w:r w:rsidRPr="00A94CA1">
        <w:rPr>
          <w:rFonts w:ascii="Times New Roman" w:hAnsi="Times New Roman" w:cs="Times New Roman"/>
          <w:sz w:val="24"/>
          <w:szCs w:val="24"/>
        </w:rPr>
        <w:t xml:space="preserve"> health rather than on managing disease and can draw on a range of therapeutic inputs including:- </w:t>
      </w:r>
    </w:p>
    <w:p w:rsidR="00344709" w:rsidRPr="00A94CA1" w:rsidRDefault="00344709" w:rsidP="00692C61">
      <w:pPr>
        <w:ind w:left="284"/>
        <w:jc w:val="both"/>
        <w:rPr>
          <w:rFonts w:ascii="Times New Roman" w:hAnsi="Times New Roman" w:cs="Times New Roman"/>
          <w:sz w:val="24"/>
          <w:szCs w:val="24"/>
        </w:rPr>
      </w:pPr>
    </w:p>
    <w:p w:rsidR="004142D0" w:rsidRPr="00A94CA1" w:rsidRDefault="004142D0" w:rsidP="00B71E9B">
      <w:pPr>
        <w:pStyle w:val="ListParagraph"/>
        <w:numPr>
          <w:ilvl w:val="0"/>
          <w:numId w:val="2"/>
        </w:numPr>
        <w:jc w:val="both"/>
        <w:rPr>
          <w:rFonts w:ascii="Times New Roman" w:hAnsi="Times New Roman" w:cs="Times New Roman"/>
          <w:sz w:val="24"/>
          <w:szCs w:val="24"/>
        </w:rPr>
      </w:pPr>
      <w:r w:rsidRPr="00A94CA1">
        <w:rPr>
          <w:rFonts w:ascii="Times New Roman" w:hAnsi="Times New Roman" w:cs="Times New Roman"/>
          <w:sz w:val="24"/>
          <w:szCs w:val="24"/>
        </w:rPr>
        <w:t>Mindfulness</w:t>
      </w:r>
      <w:r w:rsidR="00456C77">
        <w:rPr>
          <w:rFonts w:ascii="Times New Roman" w:hAnsi="Times New Roman" w:cs="Times New Roman"/>
          <w:sz w:val="24"/>
          <w:szCs w:val="24"/>
        </w:rPr>
        <w:t>-</w:t>
      </w:r>
      <w:r w:rsidRPr="00A94CA1">
        <w:rPr>
          <w:rFonts w:ascii="Times New Roman" w:hAnsi="Times New Roman" w:cs="Times New Roman"/>
          <w:sz w:val="24"/>
          <w:szCs w:val="24"/>
        </w:rPr>
        <w:t>based cognitive therapy, used to help patients with chronic fatigue syndrome, chronic pain or chronic mood disorders</w:t>
      </w:r>
    </w:p>
    <w:p w:rsidR="004142D0" w:rsidRPr="00A94CA1" w:rsidRDefault="004142D0" w:rsidP="00B71E9B">
      <w:pPr>
        <w:pStyle w:val="ListParagraph"/>
        <w:numPr>
          <w:ilvl w:val="0"/>
          <w:numId w:val="2"/>
        </w:numPr>
        <w:jc w:val="both"/>
        <w:rPr>
          <w:rFonts w:ascii="Times New Roman" w:hAnsi="Times New Roman" w:cs="Times New Roman"/>
          <w:sz w:val="24"/>
          <w:szCs w:val="24"/>
        </w:rPr>
      </w:pPr>
      <w:r w:rsidRPr="00A94CA1">
        <w:rPr>
          <w:rFonts w:ascii="Times New Roman" w:hAnsi="Times New Roman" w:cs="Times New Roman"/>
          <w:sz w:val="24"/>
          <w:szCs w:val="24"/>
        </w:rPr>
        <w:t>Heart</w:t>
      </w:r>
      <w:r w:rsidR="00456C77">
        <w:rPr>
          <w:rFonts w:ascii="Times New Roman" w:hAnsi="Times New Roman" w:cs="Times New Roman"/>
          <w:sz w:val="24"/>
          <w:szCs w:val="24"/>
        </w:rPr>
        <w:t>M</w:t>
      </w:r>
      <w:r w:rsidRPr="00A94CA1">
        <w:rPr>
          <w:rFonts w:ascii="Times New Roman" w:hAnsi="Times New Roman" w:cs="Times New Roman"/>
          <w:sz w:val="24"/>
          <w:szCs w:val="24"/>
        </w:rPr>
        <w:t xml:space="preserve">ath which </w:t>
      </w:r>
      <w:r w:rsidR="00576F9E" w:rsidRPr="00A94CA1">
        <w:rPr>
          <w:rFonts w:ascii="Times New Roman" w:hAnsi="Times New Roman" w:cs="Times New Roman"/>
          <w:sz w:val="24"/>
          <w:szCs w:val="24"/>
        </w:rPr>
        <w:t>t</w:t>
      </w:r>
      <w:r w:rsidRPr="00A94CA1">
        <w:rPr>
          <w:rFonts w:ascii="Times New Roman" w:hAnsi="Times New Roman" w:cs="Times New Roman"/>
          <w:sz w:val="24"/>
          <w:szCs w:val="24"/>
        </w:rPr>
        <w:t>eaches how to create a greater degree of coherence in heart rate variability and emphasises reduction of stress</w:t>
      </w:r>
    </w:p>
    <w:p w:rsidR="004142D0" w:rsidRPr="00A94CA1" w:rsidRDefault="004142D0" w:rsidP="00B71E9B">
      <w:pPr>
        <w:pStyle w:val="ListParagraph"/>
        <w:numPr>
          <w:ilvl w:val="0"/>
          <w:numId w:val="2"/>
        </w:numPr>
        <w:jc w:val="both"/>
        <w:rPr>
          <w:rFonts w:ascii="Times New Roman" w:hAnsi="Times New Roman" w:cs="Times New Roman"/>
          <w:sz w:val="24"/>
          <w:szCs w:val="24"/>
        </w:rPr>
      </w:pPr>
      <w:r w:rsidRPr="00A94CA1">
        <w:rPr>
          <w:rFonts w:ascii="Times New Roman" w:hAnsi="Times New Roman" w:cs="Times New Roman"/>
          <w:sz w:val="24"/>
          <w:szCs w:val="24"/>
        </w:rPr>
        <w:lastRenderedPageBreak/>
        <w:t xml:space="preserve">Self-management programmes delivered in the Centre by multi-disciplinary teams of physiotherapists, occupational therapists, doctors and nurses, including the </w:t>
      </w:r>
      <w:r w:rsidR="000E1937" w:rsidRPr="00A94CA1">
        <w:rPr>
          <w:rFonts w:ascii="Times New Roman" w:hAnsi="Times New Roman" w:cs="Times New Roman"/>
          <w:sz w:val="24"/>
          <w:szCs w:val="24"/>
        </w:rPr>
        <w:t>Wellness Enhancement and Learning (</w:t>
      </w:r>
      <w:r w:rsidRPr="00A94CA1">
        <w:rPr>
          <w:rFonts w:ascii="Times New Roman" w:hAnsi="Times New Roman" w:cs="Times New Roman"/>
          <w:sz w:val="24"/>
          <w:szCs w:val="24"/>
        </w:rPr>
        <w:t>WEL</w:t>
      </w:r>
      <w:r w:rsidR="000E1937" w:rsidRPr="00A94CA1">
        <w:rPr>
          <w:rFonts w:ascii="Times New Roman" w:hAnsi="Times New Roman" w:cs="Times New Roman"/>
          <w:sz w:val="24"/>
          <w:szCs w:val="24"/>
        </w:rPr>
        <w:t>)</w:t>
      </w:r>
      <w:r w:rsidRPr="00A94CA1">
        <w:rPr>
          <w:rFonts w:ascii="Times New Roman" w:hAnsi="Times New Roman" w:cs="Times New Roman"/>
          <w:sz w:val="24"/>
          <w:szCs w:val="24"/>
        </w:rPr>
        <w:t xml:space="preserve"> Programme.  The programmes can be delivered on an outpatient, daycase or inpatient basis.</w:t>
      </w:r>
    </w:p>
    <w:p w:rsidR="004142D0" w:rsidRPr="00A94CA1" w:rsidRDefault="004142D0" w:rsidP="00B71E9B">
      <w:pPr>
        <w:pStyle w:val="ListParagraph"/>
        <w:numPr>
          <w:ilvl w:val="0"/>
          <w:numId w:val="2"/>
        </w:numPr>
        <w:jc w:val="both"/>
        <w:rPr>
          <w:rFonts w:ascii="Times New Roman" w:hAnsi="Times New Roman" w:cs="Times New Roman"/>
          <w:sz w:val="24"/>
          <w:szCs w:val="24"/>
        </w:rPr>
      </w:pPr>
      <w:r w:rsidRPr="00A94CA1">
        <w:rPr>
          <w:rFonts w:ascii="Times New Roman" w:hAnsi="Times New Roman" w:cs="Times New Roman"/>
          <w:sz w:val="24"/>
          <w:szCs w:val="24"/>
        </w:rPr>
        <w:t>Art therapy</w:t>
      </w:r>
    </w:p>
    <w:p w:rsidR="004142D0" w:rsidRPr="00A94CA1" w:rsidRDefault="004142D0" w:rsidP="00B71E9B">
      <w:pPr>
        <w:pStyle w:val="ListParagraph"/>
        <w:numPr>
          <w:ilvl w:val="0"/>
          <w:numId w:val="2"/>
        </w:numPr>
        <w:jc w:val="both"/>
        <w:rPr>
          <w:rFonts w:ascii="Times New Roman" w:hAnsi="Times New Roman" w:cs="Times New Roman"/>
          <w:sz w:val="24"/>
          <w:szCs w:val="24"/>
        </w:rPr>
      </w:pPr>
      <w:r w:rsidRPr="00A94CA1">
        <w:rPr>
          <w:rFonts w:ascii="Times New Roman" w:hAnsi="Times New Roman" w:cs="Times New Roman"/>
          <w:sz w:val="24"/>
          <w:szCs w:val="24"/>
        </w:rPr>
        <w:t>Yoga and breathing</w:t>
      </w:r>
    </w:p>
    <w:p w:rsidR="004142D0" w:rsidRPr="00A94CA1" w:rsidRDefault="004142D0" w:rsidP="00B71E9B">
      <w:pPr>
        <w:pStyle w:val="ListParagraph"/>
        <w:numPr>
          <w:ilvl w:val="0"/>
          <w:numId w:val="2"/>
        </w:numPr>
        <w:jc w:val="both"/>
        <w:rPr>
          <w:rFonts w:ascii="Times New Roman" w:hAnsi="Times New Roman" w:cs="Times New Roman"/>
          <w:sz w:val="24"/>
          <w:szCs w:val="24"/>
        </w:rPr>
      </w:pPr>
      <w:r w:rsidRPr="00A94CA1">
        <w:rPr>
          <w:rFonts w:ascii="Times New Roman" w:hAnsi="Times New Roman" w:cs="Times New Roman"/>
          <w:sz w:val="24"/>
          <w:szCs w:val="24"/>
        </w:rPr>
        <w:t>Music therapy/ movement therapy</w:t>
      </w:r>
    </w:p>
    <w:p w:rsidR="004142D0" w:rsidRPr="00A94CA1" w:rsidRDefault="004142D0" w:rsidP="00B71E9B">
      <w:pPr>
        <w:pStyle w:val="ListParagraph"/>
        <w:numPr>
          <w:ilvl w:val="0"/>
          <w:numId w:val="2"/>
        </w:numPr>
        <w:jc w:val="both"/>
        <w:rPr>
          <w:rFonts w:ascii="Times New Roman" w:hAnsi="Times New Roman" w:cs="Times New Roman"/>
          <w:sz w:val="24"/>
          <w:szCs w:val="24"/>
        </w:rPr>
      </w:pPr>
      <w:r w:rsidRPr="00A94CA1">
        <w:rPr>
          <w:rFonts w:ascii="Times New Roman" w:hAnsi="Times New Roman" w:cs="Times New Roman"/>
          <w:sz w:val="24"/>
          <w:szCs w:val="24"/>
        </w:rPr>
        <w:t>Acupuncture</w:t>
      </w:r>
    </w:p>
    <w:p w:rsidR="004142D0" w:rsidRPr="00A94CA1" w:rsidRDefault="004142D0" w:rsidP="00B71E9B">
      <w:pPr>
        <w:pStyle w:val="ListParagraph"/>
        <w:numPr>
          <w:ilvl w:val="0"/>
          <w:numId w:val="2"/>
        </w:numPr>
        <w:jc w:val="both"/>
        <w:rPr>
          <w:rFonts w:ascii="Times New Roman" w:hAnsi="Times New Roman" w:cs="Times New Roman"/>
          <w:sz w:val="24"/>
          <w:szCs w:val="24"/>
        </w:rPr>
      </w:pPr>
      <w:r w:rsidRPr="00A94CA1">
        <w:rPr>
          <w:rFonts w:ascii="Times New Roman" w:hAnsi="Times New Roman" w:cs="Times New Roman"/>
          <w:sz w:val="24"/>
          <w:szCs w:val="24"/>
        </w:rPr>
        <w:t xml:space="preserve">Neural therapy used in the management of pain and neurological conditions </w:t>
      </w:r>
    </w:p>
    <w:p w:rsidR="004142D0" w:rsidRPr="00A94CA1" w:rsidRDefault="004142D0" w:rsidP="00B71E9B">
      <w:pPr>
        <w:pStyle w:val="ListParagraph"/>
        <w:numPr>
          <w:ilvl w:val="0"/>
          <w:numId w:val="2"/>
        </w:numPr>
        <w:jc w:val="both"/>
        <w:rPr>
          <w:rFonts w:ascii="Times New Roman" w:hAnsi="Times New Roman" w:cs="Times New Roman"/>
          <w:sz w:val="24"/>
          <w:szCs w:val="24"/>
        </w:rPr>
      </w:pPr>
      <w:r w:rsidRPr="00A94CA1">
        <w:rPr>
          <w:rFonts w:ascii="Times New Roman" w:hAnsi="Times New Roman" w:cs="Times New Roman"/>
          <w:sz w:val="24"/>
          <w:szCs w:val="24"/>
        </w:rPr>
        <w:t>Mistletoe therapy for patients with cance</w:t>
      </w:r>
      <w:r w:rsidR="00576F9E" w:rsidRPr="00A94CA1">
        <w:rPr>
          <w:rFonts w:ascii="Times New Roman" w:hAnsi="Times New Roman" w:cs="Times New Roman"/>
          <w:sz w:val="24"/>
          <w:szCs w:val="24"/>
        </w:rPr>
        <w:t>r</w:t>
      </w:r>
    </w:p>
    <w:p w:rsidR="004142D0" w:rsidRPr="00A94CA1" w:rsidRDefault="004142D0" w:rsidP="00B71E9B">
      <w:pPr>
        <w:pStyle w:val="ListParagraph"/>
        <w:numPr>
          <w:ilvl w:val="0"/>
          <w:numId w:val="2"/>
        </w:numPr>
        <w:jc w:val="both"/>
        <w:rPr>
          <w:rFonts w:ascii="Times New Roman" w:hAnsi="Times New Roman" w:cs="Times New Roman"/>
          <w:sz w:val="24"/>
          <w:szCs w:val="24"/>
        </w:rPr>
      </w:pPr>
      <w:r w:rsidRPr="00A94CA1">
        <w:rPr>
          <w:rFonts w:ascii="Times New Roman" w:hAnsi="Times New Roman" w:cs="Times New Roman"/>
          <w:sz w:val="24"/>
          <w:szCs w:val="24"/>
        </w:rPr>
        <w:t xml:space="preserve">Homoeopathy </w:t>
      </w:r>
    </w:p>
    <w:p w:rsidR="006A166A" w:rsidRPr="00A94CA1" w:rsidRDefault="006A166A" w:rsidP="00B71E9B">
      <w:pPr>
        <w:ind w:firstLine="426"/>
        <w:jc w:val="both"/>
        <w:rPr>
          <w:rFonts w:ascii="Times New Roman" w:hAnsi="Times New Roman" w:cs="Times New Roman"/>
          <w:sz w:val="24"/>
          <w:szCs w:val="24"/>
        </w:rPr>
      </w:pPr>
    </w:p>
    <w:p w:rsidR="007A2F75" w:rsidRPr="00A94CA1" w:rsidRDefault="007A2F75" w:rsidP="007A2F75">
      <w:pPr>
        <w:pStyle w:val="ListParagraph"/>
        <w:numPr>
          <w:ilvl w:val="1"/>
          <w:numId w:val="1"/>
        </w:numPr>
        <w:ind w:left="284" w:firstLine="0"/>
        <w:jc w:val="both"/>
        <w:rPr>
          <w:rFonts w:ascii="Times New Roman" w:hAnsi="Times New Roman" w:cs="Times New Roman"/>
          <w:b/>
          <w:sz w:val="24"/>
          <w:szCs w:val="24"/>
        </w:rPr>
      </w:pPr>
      <w:r w:rsidRPr="00A94CA1">
        <w:rPr>
          <w:rFonts w:ascii="Times New Roman" w:hAnsi="Times New Roman" w:cs="Times New Roman"/>
          <w:b/>
          <w:sz w:val="24"/>
          <w:szCs w:val="24"/>
        </w:rPr>
        <w:t xml:space="preserve">   CLINIC VISITS</w:t>
      </w:r>
    </w:p>
    <w:p w:rsidR="007A2F75" w:rsidRPr="00A94CA1" w:rsidRDefault="007A2F75" w:rsidP="007A2F75">
      <w:pPr>
        <w:ind w:left="284"/>
        <w:jc w:val="both"/>
        <w:rPr>
          <w:rFonts w:ascii="Times New Roman" w:hAnsi="Times New Roman" w:cs="Times New Roman"/>
          <w:b/>
          <w:sz w:val="24"/>
          <w:szCs w:val="24"/>
        </w:rPr>
      </w:pPr>
    </w:p>
    <w:p w:rsidR="00BD373B" w:rsidRPr="00A94CA1" w:rsidRDefault="00BD373B" w:rsidP="00BD373B">
      <w:pPr>
        <w:ind w:left="284"/>
        <w:jc w:val="both"/>
        <w:rPr>
          <w:rFonts w:ascii="Times New Roman" w:hAnsi="Times New Roman"/>
          <w:sz w:val="24"/>
          <w:szCs w:val="24"/>
        </w:rPr>
      </w:pPr>
      <w:r w:rsidRPr="00A94CA1">
        <w:rPr>
          <w:rFonts w:ascii="Times New Roman" w:hAnsi="Times New Roman"/>
          <w:sz w:val="24"/>
          <w:szCs w:val="24"/>
        </w:rPr>
        <w:t>Representatives of the Review Group visited the Centre for Integr</w:t>
      </w:r>
      <w:r>
        <w:rPr>
          <w:rFonts w:ascii="Times New Roman" w:hAnsi="Times New Roman"/>
          <w:sz w:val="24"/>
          <w:szCs w:val="24"/>
        </w:rPr>
        <w:t xml:space="preserve">ative Care </w:t>
      </w:r>
      <w:r w:rsidRPr="00A94CA1">
        <w:rPr>
          <w:rFonts w:ascii="Times New Roman" w:hAnsi="Times New Roman"/>
          <w:sz w:val="24"/>
          <w:szCs w:val="24"/>
        </w:rPr>
        <w:t xml:space="preserve">and the outpatient clinics at Carluke Community Health Centre and the Buchanan Centre, </w:t>
      </w:r>
      <w:smartTag w:uri="urn:schemas-microsoft-com:office:smarttags" w:element="place">
        <w:r w:rsidRPr="00A94CA1">
          <w:rPr>
            <w:rFonts w:ascii="Times New Roman" w:hAnsi="Times New Roman"/>
            <w:sz w:val="24"/>
            <w:szCs w:val="24"/>
          </w:rPr>
          <w:t>Coatbridge</w:t>
        </w:r>
      </w:smartTag>
      <w:r w:rsidRPr="00A94CA1">
        <w:rPr>
          <w:rFonts w:ascii="Times New Roman" w:hAnsi="Times New Roman"/>
          <w:sz w:val="24"/>
          <w:szCs w:val="24"/>
        </w:rPr>
        <w:t xml:space="preserve">.  Practitioners made themselves available to answer questions and provide information on the services provided.  </w:t>
      </w:r>
      <w:r>
        <w:rPr>
          <w:rFonts w:ascii="Times New Roman" w:hAnsi="Times New Roman"/>
          <w:sz w:val="24"/>
          <w:szCs w:val="24"/>
        </w:rPr>
        <w:t>The various conditions affecting</w:t>
      </w:r>
      <w:r w:rsidRPr="00A94CA1">
        <w:rPr>
          <w:rFonts w:ascii="Times New Roman" w:hAnsi="Times New Roman"/>
          <w:sz w:val="24"/>
          <w:szCs w:val="24"/>
        </w:rPr>
        <w:t xml:space="preserve"> patients </w:t>
      </w:r>
      <w:r>
        <w:rPr>
          <w:rFonts w:ascii="Times New Roman" w:hAnsi="Times New Roman"/>
          <w:sz w:val="24"/>
          <w:szCs w:val="24"/>
        </w:rPr>
        <w:t xml:space="preserve">who are referred to CIC </w:t>
      </w:r>
      <w:r w:rsidRPr="00A94CA1">
        <w:rPr>
          <w:rFonts w:ascii="Times New Roman" w:hAnsi="Times New Roman"/>
          <w:sz w:val="24"/>
          <w:szCs w:val="24"/>
        </w:rPr>
        <w:t>were described</w:t>
      </w:r>
      <w:r>
        <w:rPr>
          <w:rFonts w:ascii="Times New Roman" w:hAnsi="Times New Roman"/>
          <w:sz w:val="24"/>
          <w:szCs w:val="24"/>
        </w:rPr>
        <w:t>,</w:t>
      </w:r>
      <w:r w:rsidRPr="00A94CA1">
        <w:rPr>
          <w:rFonts w:ascii="Times New Roman" w:hAnsi="Times New Roman"/>
          <w:sz w:val="24"/>
          <w:szCs w:val="24"/>
        </w:rPr>
        <w:t xml:space="preserve"> and included Crohn’s disease, irritable bowel syndrome, skin problems, chronic fatigue, arthritis, joint pain, depression and post traumatic stress syndrome.  The referral route is mainly from general practitioners although referrals have been made by </w:t>
      </w:r>
      <w:r>
        <w:rPr>
          <w:rFonts w:ascii="Times New Roman" w:hAnsi="Times New Roman"/>
          <w:sz w:val="24"/>
          <w:szCs w:val="24"/>
        </w:rPr>
        <w:t xml:space="preserve">other </w:t>
      </w:r>
      <w:r w:rsidRPr="00A94CA1">
        <w:rPr>
          <w:rFonts w:ascii="Times New Roman" w:hAnsi="Times New Roman"/>
          <w:sz w:val="24"/>
          <w:szCs w:val="24"/>
        </w:rPr>
        <w:t xml:space="preserve">consultants, nurse specialists and occupational health.  Most referrals are vetted centrally and patients appointed to the most appropriate clinic </w:t>
      </w:r>
      <w:r>
        <w:rPr>
          <w:rFonts w:ascii="Times New Roman" w:hAnsi="Times New Roman"/>
          <w:sz w:val="24"/>
          <w:szCs w:val="24"/>
        </w:rPr>
        <w:t xml:space="preserve">type and </w:t>
      </w:r>
      <w:r w:rsidRPr="00A94CA1">
        <w:rPr>
          <w:rFonts w:ascii="Times New Roman" w:hAnsi="Times New Roman"/>
          <w:sz w:val="24"/>
          <w:szCs w:val="24"/>
        </w:rPr>
        <w:t xml:space="preserve">location depending on their needs.  </w:t>
      </w:r>
    </w:p>
    <w:p w:rsidR="00BD373B" w:rsidRPr="00A94CA1" w:rsidRDefault="00BD373B" w:rsidP="00BD373B">
      <w:pPr>
        <w:jc w:val="both"/>
        <w:rPr>
          <w:rFonts w:ascii="Times New Roman" w:hAnsi="Times New Roman"/>
          <w:sz w:val="24"/>
          <w:szCs w:val="24"/>
        </w:rPr>
      </w:pPr>
    </w:p>
    <w:p w:rsidR="00BD373B" w:rsidRDefault="00BD373B" w:rsidP="00BD373B">
      <w:pPr>
        <w:ind w:left="284"/>
        <w:jc w:val="both"/>
        <w:rPr>
          <w:rFonts w:ascii="Times New Roman" w:hAnsi="Times New Roman"/>
          <w:sz w:val="24"/>
          <w:szCs w:val="24"/>
        </w:rPr>
      </w:pPr>
      <w:r w:rsidRPr="00A94CA1">
        <w:rPr>
          <w:rFonts w:ascii="Times New Roman" w:hAnsi="Times New Roman"/>
          <w:sz w:val="24"/>
          <w:szCs w:val="24"/>
        </w:rPr>
        <w:t xml:space="preserve">Notes of the visits to the three sites are at Appendix </w:t>
      </w:r>
      <w:r>
        <w:rPr>
          <w:rFonts w:ascii="Times New Roman" w:hAnsi="Times New Roman"/>
          <w:sz w:val="24"/>
          <w:szCs w:val="24"/>
        </w:rPr>
        <w:t>4</w:t>
      </w:r>
      <w:r w:rsidRPr="00A94CA1">
        <w:rPr>
          <w:rFonts w:ascii="Times New Roman" w:hAnsi="Times New Roman"/>
          <w:sz w:val="24"/>
          <w:szCs w:val="24"/>
        </w:rPr>
        <w:t xml:space="preserve">, and have been approved as an accurate record by the practitioners who were in attendance.  </w:t>
      </w:r>
    </w:p>
    <w:p w:rsidR="004142D0" w:rsidRPr="00A94CA1" w:rsidRDefault="004142D0" w:rsidP="00493CDE">
      <w:pPr>
        <w:jc w:val="both"/>
        <w:rPr>
          <w:rFonts w:ascii="Times New Roman" w:hAnsi="Times New Roman" w:cs="Times New Roman"/>
          <w:sz w:val="24"/>
          <w:szCs w:val="24"/>
        </w:rPr>
      </w:pPr>
    </w:p>
    <w:p w:rsidR="00E4659D" w:rsidRPr="00A94CA1" w:rsidRDefault="00190616" w:rsidP="00692C61">
      <w:pPr>
        <w:pStyle w:val="ListParagraph"/>
        <w:numPr>
          <w:ilvl w:val="1"/>
          <w:numId w:val="1"/>
        </w:numPr>
        <w:ind w:left="284" w:firstLine="0"/>
        <w:jc w:val="both"/>
        <w:rPr>
          <w:rFonts w:ascii="Times New Roman" w:hAnsi="Times New Roman" w:cs="Times New Roman"/>
          <w:b/>
          <w:sz w:val="24"/>
          <w:szCs w:val="24"/>
        </w:rPr>
      </w:pPr>
      <w:r w:rsidRPr="00A94CA1">
        <w:rPr>
          <w:rFonts w:ascii="Times New Roman" w:hAnsi="Times New Roman" w:cs="Times New Roman"/>
          <w:b/>
          <w:sz w:val="24"/>
          <w:szCs w:val="24"/>
        </w:rPr>
        <w:t xml:space="preserve">  </w:t>
      </w:r>
      <w:r w:rsidR="004142D0" w:rsidRPr="00A94CA1">
        <w:rPr>
          <w:rFonts w:ascii="Times New Roman" w:hAnsi="Times New Roman" w:cs="Times New Roman"/>
          <w:b/>
          <w:sz w:val="24"/>
          <w:szCs w:val="24"/>
        </w:rPr>
        <w:t>ACTIVITY DATA</w:t>
      </w:r>
    </w:p>
    <w:p w:rsidR="004142D0" w:rsidRPr="00A94CA1" w:rsidRDefault="004142D0" w:rsidP="00692C61">
      <w:pPr>
        <w:ind w:left="284"/>
        <w:jc w:val="both"/>
        <w:rPr>
          <w:rFonts w:ascii="Times New Roman" w:hAnsi="Times New Roman" w:cs="Times New Roman"/>
          <w:b/>
          <w:sz w:val="24"/>
          <w:szCs w:val="24"/>
        </w:rPr>
      </w:pPr>
    </w:p>
    <w:p w:rsidR="00767E46" w:rsidRPr="00A94CA1" w:rsidRDefault="00767E46" w:rsidP="00767E46">
      <w:pPr>
        <w:ind w:left="284"/>
        <w:jc w:val="both"/>
        <w:rPr>
          <w:rFonts w:ascii="Times New Roman" w:hAnsi="Times New Roman"/>
          <w:sz w:val="24"/>
          <w:szCs w:val="24"/>
        </w:rPr>
      </w:pPr>
      <w:r w:rsidRPr="00A94CA1">
        <w:rPr>
          <w:rFonts w:ascii="Times New Roman" w:hAnsi="Times New Roman"/>
          <w:sz w:val="24"/>
          <w:szCs w:val="24"/>
        </w:rPr>
        <w:t>Activit</w:t>
      </w:r>
      <w:r>
        <w:rPr>
          <w:rFonts w:ascii="Times New Roman" w:hAnsi="Times New Roman"/>
          <w:sz w:val="24"/>
          <w:szCs w:val="24"/>
        </w:rPr>
        <w:t xml:space="preserve">y data are not comprehensively collected for this service: </w:t>
      </w:r>
      <w:r w:rsidRPr="00A94CA1">
        <w:rPr>
          <w:rFonts w:ascii="Times New Roman" w:hAnsi="Times New Roman"/>
          <w:sz w:val="24"/>
          <w:szCs w:val="24"/>
        </w:rPr>
        <w:t>attendances for t</w:t>
      </w:r>
      <w:r>
        <w:rPr>
          <w:rFonts w:ascii="Times New Roman" w:hAnsi="Times New Roman"/>
          <w:sz w:val="24"/>
          <w:szCs w:val="24"/>
        </w:rPr>
        <w:t>he period 2009/10 – 2012/13 are</w:t>
      </w:r>
      <w:r w:rsidRPr="00A94CA1">
        <w:rPr>
          <w:rFonts w:ascii="Times New Roman" w:hAnsi="Times New Roman"/>
          <w:sz w:val="24"/>
          <w:szCs w:val="24"/>
        </w:rPr>
        <w:t xml:space="preserve"> available and are shown below.</w:t>
      </w:r>
    </w:p>
    <w:p w:rsidR="00FA0978" w:rsidRPr="00A94CA1" w:rsidRDefault="00FA0978" w:rsidP="00B71E9B">
      <w:pPr>
        <w:ind w:left="426"/>
        <w:jc w:val="both"/>
        <w:rPr>
          <w:rFonts w:ascii="Times New Roman" w:hAnsi="Times New Roman" w:cs="Times New Roman"/>
          <w:sz w:val="24"/>
          <w:szCs w:val="24"/>
        </w:rPr>
      </w:pPr>
    </w:p>
    <w:tbl>
      <w:tblPr>
        <w:tblStyle w:val="TableGrid"/>
        <w:tblW w:w="0" w:type="auto"/>
        <w:tblInd w:w="485" w:type="dxa"/>
        <w:tblLook w:val="04A0"/>
      </w:tblPr>
      <w:tblGrid>
        <w:gridCol w:w="3543"/>
        <w:gridCol w:w="1042"/>
        <w:gridCol w:w="992"/>
        <w:gridCol w:w="1112"/>
        <w:gridCol w:w="872"/>
        <w:gridCol w:w="993"/>
      </w:tblGrid>
      <w:tr w:rsidR="006A166A" w:rsidRPr="00A94CA1" w:rsidTr="00FB1793">
        <w:tc>
          <w:tcPr>
            <w:tcW w:w="3543" w:type="dxa"/>
          </w:tcPr>
          <w:p w:rsidR="006A166A" w:rsidRDefault="006A166A" w:rsidP="00B71E9B">
            <w:pPr>
              <w:jc w:val="both"/>
              <w:rPr>
                <w:rFonts w:ascii="Times New Roman" w:hAnsi="Times New Roman" w:cs="Times New Roman"/>
                <w:b/>
                <w:sz w:val="20"/>
                <w:szCs w:val="20"/>
              </w:rPr>
            </w:pPr>
          </w:p>
          <w:p w:rsidR="00016616" w:rsidRPr="00A94CA1" w:rsidRDefault="00016616" w:rsidP="00B71E9B">
            <w:pPr>
              <w:jc w:val="both"/>
              <w:rPr>
                <w:rFonts w:ascii="Times New Roman" w:hAnsi="Times New Roman" w:cs="Times New Roman"/>
                <w:b/>
                <w:sz w:val="20"/>
                <w:szCs w:val="20"/>
              </w:rPr>
            </w:pPr>
          </w:p>
          <w:p w:rsidR="006A166A" w:rsidRPr="00A94CA1" w:rsidRDefault="006A166A" w:rsidP="00FB1793">
            <w:pPr>
              <w:jc w:val="both"/>
              <w:rPr>
                <w:rFonts w:ascii="Times New Roman" w:hAnsi="Times New Roman" w:cs="Times New Roman"/>
                <w:sz w:val="20"/>
                <w:szCs w:val="20"/>
              </w:rPr>
            </w:pPr>
            <w:r w:rsidRPr="00A94CA1">
              <w:rPr>
                <w:rFonts w:ascii="Times New Roman" w:hAnsi="Times New Roman" w:cs="Times New Roman"/>
                <w:b/>
                <w:sz w:val="20"/>
                <w:szCs w:val="20"/>
              </w:rPr>
              <w:t>New outpatient attendances</w:t>
            </w:r>
          </w:p>
        </w:tc>
        <w:tc>
          <w:tcPr>
            <w:tcW w:w="1042" w:type="dxa"/>
          </w:tcPr>
          <w:p w:rsidR="006A166A" w:rsidRPr="00A94CA1" w:rsidRDefault="006A166A" w:rsidP="00B71E9B">
            <w:pPr>
              <w:jc w:val="both"/>
              <w:rPr>
                <w:rFonts w:ascii="Times New Roman" w:hAnsi="Times New Roman" w:cs="Times New Roman"/>
                <w:b/>
                <w:sz w:val="20"/>
                <w:szCs w:val="20"/>
              </w:rPr>
            </w:pPr>
          </w:p>
          <w:p w:rsidR="00016616" w:rsidRDefault="00016616" w:rsidP="00B71E9B">
            <w:pPr>
              <w:jc w:val="both"/>
              <w:rPr>
                <w:rFonts w:ascii="Times New Roman" w:hAnsi="Times New Roman" w:cs="Times New Roman"/>
                <w:sz w:val="20"/>
                <w:szCs w:val="20"/>
              </w:rPr>
            </w:pPr>
          </w:p>
          <w:p w:rsidR="006A166A" w:rsidRPr="00A94CA1" w:rsidRDefault="006A166A" w:rsidP="00B71E9B">
            <w:pPr>
              <w:jc w:val="both"/>
              <w:rPr>
                <w:rFonts w:ascii="Times New Roman" w:hAnsi="Times New Roman" w:cs="Times New Roman"/>
                <w:sz w:val="20"/>
                <w:szCs w:val="20"/>
              </w:rPr>
            </w:pPr>
            <w:r w:rsidRPr="00A94CA1">
              <w:rPr>
                <w:rFonts w:ascii="Times New Roman" w:hAnsi="Times New Roman" w:cs="Times New Roman"/>
                <w:sz w:val="20"/>
                <w:szCs w:val="20"/>
              </w:rPr>
              <w:t>Activity</w:t>
            </w:r>
          </w:p>
        </w:tc>
        <w:tc>
          <w:tcPr>
            <w:tcW w:w="992" w:type="dxa"/>
          </w:tcPr>
          <w:p w:rsidR="006A166A" w:rsidRPr="00A94CA1" w:rsidRDefault="006A166A" w:rsidP="00FB1793">
            <w:pPr>
              <w:jc w:val="center"/>
              <w:rPr>
                <w:rFonts w:ascii="Times New Roman" w:hAnsi="Times New Roman" w:cs="Times New Roman"/>
                <w:b/>
                <w:sz w:val="20"/>
                <w:szCs w:val="20"/>
              </w:rPr>
            </w:pPr>
            <w:r w:rsidRPr="00A94CA1">
              <w:rPr>
                <w:rFonts w:ascii="Times New Roman" w:hAnsi="Times New Roman" w:cs="Times New Roman"/>
                <w:b/>
                <w:sz w:val="20"/>
                <w:szCs w:val="20"/>
              </w:rPr>
              <w:t>2009/10</w:t>
            </w:r>
          </w:p>
          <w:p w:rsidR="00016616" w:rsidRDefault="00016616" w:rsidP="00FB1793">
            <w:pPr>
              <w:jc w:val="center"/>
              <w:rPr>
                <w:rFonts w:ascii="Times New Roman" w:hAnsi="Times New Roman" w:cs="Times New Roman"/>
                <w:sz w:val="20"/>
                <w:szCs w:val="20"/>
              </w:rPr>
            </w:pPr>
          </w:p>
          <w:p w:rsidR="006A166A" w:rsidRPr="00A94CA1" w:rsidRDefault="006A166A" w:rsidP="00FB1793">
            <w:pPr>
              <w:jc w:val="center"/>
              <w:rPr>
                <w:rFonts w:ascii="Times New Roman" w:hAnsi="Times New Roman" w:cs="Times New Roman"/>
                <w:sz w:val="20"/>
                <w:szCs w:val="20"/>
              </w:rPr>
            </w:pPr>
            <w:r w:rsidRPr="00A94CA1">
              <w:rPr>
                <w:rFonts w:ascii="Times New Roman" w:hAnsi="Times New Roman" w:cs="Times New Roman"/>
                <w:sz w:val="20"/>
                <w:szCs w:val="20"/>
              </w:rPr>
              <w:t>236</w:t>
            </w:r>
          </w:p>
        </w:tc>
        <w:tc>
          <w:tcPr>
            <w:tcW w:w="1112" w:type="dxa"/>
          </w:tcPr>
          <w:p w:rsidR="006A166A" w:rsidRPr="00A94CA1" w:rsidRDefault="006A166A" w:rsidP="00AF6BF1">
            <w:pPr>
              <w:jc w:val="center"/>
              <w:rPr>
                <w:rFonts w:ascii="Times New Roman" w:hAnsi="Times New Roman" w:cs="Times New Roman"/>
                <w:b/>
                <w:sz w:val="20"/>
                <w:szCs w:val="20"/>
              </w:rPr>
            </w:pPr>
            <w:r w:rsidRPr="00A94CA1">
              <w:rPr>
                <w:rFonts w:ascii="Times New Roman" w:hAnsi="Times New Roman" w:cs="Times New Roman"/>
                <w:b/>
                <w:sz w:val="20"/>
                <w:szCs w:val="20"/>
              </w:rPr>
              <w:t>2010/11</w:t>
            </w:r>
          </w:p>
          <w:p w:rsidR="00016616" w:rsidRDefault="00016616" w:rsidP="00AF6BF1">
            <w:pPr>
              <w:jc w:val="center"/>
              <w:rPr>
                <w:rFonts w:ascii="Times New Roman" w:hAnsi="Times New Roman" w:cs="Times New Roman"/>
                <w:sz w:val="20"/>
                <w:szCs w:val="20"/>
              </w:rPr>
            </w:pPr>
          </w:p>
          <w:p w:rsidR="006A166A" w:rsidRPr="00A94CA1" w:rsidRDefault="006A166A" w:rsidP="00AF6BF1">
            <w:pPr>
              <w:jc w:val="center"/>
              <w:rPr>
                <w:rFonts w:ascii="Times New Roman" w:hAnsi="Times New Roman" w:cs="Times New Roman"/>
                <w:sz w:val="20"/>
                <w:szCs w:val="20"/>
              </w:rPr>
            </w:pPr>
            <w:r w:rsidRPr="00A94CA1">
              <w:rPr>
                <w:rFonts w:ascii="Times New Roman" w:hAnsi="Times New Roman" w:cs="Times New Roman"/>
                <w:sz w:val="20"/>
                <w:szCs w:val="20"/>
              </w:rPr>
              <w:t>179</w:t>
            </w:r>
          </w:p>
        </w:tc>
        <w:tc>
          <w:tcPr>
            <w:tcW w:w="872" w:type="dxa"/>
          </w:tcPr>
          <w:p w:rsidR="006A166A" w:rsidRPr="00A94CA1" w:rsidRDefault="006A166A" w:rsidP="00FB1793">
            <w:pPr>
              <w:jc w:val="center"/>
              <w:rPr>
                <w:rFonts w:ascii="Times New Roman" w:hAnsi="Times New Roman" w:cs="Times New Roman"/>
                <w:b/>
                <w:sz w:val="20"/>
                <w:szCs w:val="20"/>
              </w:rPr>
            </w:pPr>
            <w:r w:rsidRPr="00A94CA1">
              <w:rPr>
                <w:rFonts w:ascii="Times New Roman" w:hAnsi="Times New Roman" w:cs="Times New Roman"/>
                <w:b/>
                <w:sz w:val="20"/>
                <w:szCs w:val="20"/>
              </w:rPr>
              <w:t>2011/12</w:t>
            </w:r>
          </w:p>
          <w:p w:rsidR="00016616" w:rsidRDefault="00016616" w:rsidP="00FB1793">
            <w:pPr>
              <w:jc w:val="center"/>
              <w:rPr>
                <w:rFonts w:ascii="Times New Roman" w:hAnsi="Times New Roman" w:cs="Times New Roman"/>
                <w:sz w:val="20"/>
                <w:szCs w:val="20"/>
              </w:rPr>
            </w:pPr>
          </w:p>
          <w:p w:rsidR="006A166A" w:rsidRPr="00A94CA1" w:rsidRDefault="006A166A" w:rsidP="00FB1793">
            <w:pPr>
              <w:jc w:val="center"/>
              <w:rPr>
                <w:rFonts w:ascii="Times New Roman" w:hAnsi="Times New Roman" w:cs="Times New Roman"/>
                <w:sz w:val="20"/>
                <w:szCs w:val="20"/>
              </w:rPr>
            </w:pPr>
            <w:r w:rsidRPr="00A94CA1">
              <w:rPr>
                <w:rFonts w:ascii="Times New Roman" w:hAnsi="Times New Roman" w:cs="Times New Roman"/>
                <w:sz w:val="20"/>
                <w:szCs w:val="20"/>
              </w:rPr>
              <w:t>164</w:t>
            </w:r>
          </w:p>
        </w:tc>
        <w:tc>
          <w:tcPr>
            <w:tcW w:w="993" w:type="dxa"/>
          </w:tcPr>
          <w:p w:rsidR="006A166A" w:rsidRPr="00A94CA1" w:rsidRDefault="006A166A" w:rsidP="00FB1793">
            <w:pPr>
              <w:jc w:val="center"/>
              <w:rPr>
                <w:rFonts w:ascii="Times New Roman" w:hAnsi="Times New Roman" w:cs="Times New Roman"/>
                <w:b/>
                <w:sz w:val="20"/>
                <w:szCs w:val="20"/>
              </w:rPr>
            </w:pPr>
            <w:r w:rsidRPr="00A94CA1">
              <w:rPr>
                <w:rFonts w:ascii="Times New Roman" w:hAnsi="Times New Roman" w:cs="Times New Roman"/>
                <w:b/>
                <w:sz w:val="20"/>
                <w:szCs w:val="20"/>
              </w:rPr>
              <w:t>2012/13</w:t>
            </w:r>
          </w:p>
          <w:p w:rsidR="00016616" w:rsidRDefault="00016616" w:rsidP="00FB1793">
            <w:pPr>
              <w:jc w:val="center"/>
              <w:rPr>
                <w:rFonts w:ascii="Times New Roman" w:hAnsi="Times New Roman" w:cs="Times New Roman"/>
                <w:sz w:val="20"/>
                <w:szCs w:val="20"/>
              </w:rPr>
            </w:pPr>
          </w:p>
          <w:p w:rsidR="006A166A" w:rsidRPr="00A94CA1" w:rsidRDefault="006A166A" w:rsidP="00FB1793">
            <w:pPr>
              <w:jc w:val="center"/>
              <w:rPr>
                <w:rFonts w:ascii="Times New Roman" w:hAnsi="Times New Roman" w:cs="Times New Roman"/>
                <w:sz w:val="20"/>
                <w:szCs w:val="20"/>
              </w:rPr>
            </w:pPr>
            <w:r w:rsidRPr="00A94CA1">
              <w:rPr>
                <w:rFonts w:ascii="Times New Roman" w:hAnsi="Times New Roman" w:cs="Times New Roman"/>
                <w:sz w:val="20"/>
                <w:szCs w:val="20"/>
              </w:rPr>
              <w:t>148</w:t>
            </w:r>
          </w:p>
        </w:tc>
      </w:tr>
      <w:tr w:rsidR="006A166A" w:rsidRPr="00A94CA1" w:rsidTr="00FB1793">
        <w:tc>
          <w:tcPr>
            <w:tcW w:w="3543" w:type="dxa"/>
          </w:tcPr>
          <w:p w:rsidR="00016616" w:rsidRDefault="00016616" w:rsidP="00FB1793">
            <w:pPr>
              <w:jc w:val="both"/>
              <w:rPr>
                <w:rFonts w:ascii="Times New Roman" w:hAnsi="Times New Roman" w:cs="Times New Roman"/>
                <w:b/>
                <w:sz w:val="20"/>
                <w:szCs w:val="20"/>
              </w:rPr>
            </w:pPr>
          </w:p>
          <w:p w:rsidR="006A166A" w:rsidRPr="00A94CA1" w:rsidRDefault="006A166A" w:rsidP="00FB1793">
            <w:pPr>
              <w:jc w:val="both"/>
              <w:rPr>
                <w:rFonts w:ascii="Times New Roman" w:hAnsi="Times New Roman" w:cs="Times New Roman"/>
                <w:sz w:val="20"/>
                <w:szCs w:val="20"/>
              </w:rPr>
            </w:pPr>
            <w:r w:rsidRPr="00A94CA1">
              <w:rPr>
                <w:rFonts w:ascii="Times New Roman" w:hAnsi="Times New Roman" w:cs="Times New Roman"/>
                <w:b/>
                <w:sz w:val="20"/>
                <w:szCs w:val="20"/>
              </w:rPr>
              <w:t>Return outpatient attendances</w:t>
            </w:r>
            <w:r w:rsidR="001F479F">
              <w:rPr>
                <w:rFonts w:ascii="Times New Roman" w:hAnsi="Times New Roman" w:cs="Times New Roman"/>
                <w:b/>
                <w:sz w:val="20"/>
                <w:szCs w:val="20"/>
              </w:rPr>
              <w:t xml:space="preserve">   *</w:t>
            </w:r>
          </w:p>
        </w:tc>
        <w:tc>
          <w:tcPr>
            <w:tcW w:w="1042" w:type="dxa"/>
          </w:tcPr>
          <w:p w:rsidR="00016616" w:rsidRDefault="00016616" w:rsidP="00B71E9B">
            <w:pPr>
              <w:jc w:val="both"/>
              <w:rPr>
                <w:rFonts w:ascii="Times New Roman" w:hAnsi="Times New Roman" w:cs="Times New Roman"/>
                <w:sz w:val="20"/>
                <w:szCs w:val="20"/>
              </w:rPr>
            </w:pPr>
          </w:p>
          <w:p w:rsidR="006A166A" w:rsidRPr="00A94CA1" w:rsidRDefault="006A166A" w:rsidP="00B71E9B">
            <w:pPr>
              <w:jc w:val="both"/>
              <w:rPr>
                <w:rFonts w:ascii="Times New Roman" w:hAnsi="Times New Roman" w:cs="Times New Roman"/>
                <w:sz w:val="20"/>
                <w:szCs w:val="20"/>
              </w:rPr>
            </w:pPr>
            <w:r w:rsidRPr="00A94CA1">
              <w:rPr>
                <w:rFonts w:ascii="Times New Roman" w:hAnsi="Times New Roman" w:cs="Times New Roman"/>
                <w:sz w:val="20"/>
                <w:szCs w:val="20"/>
              </w:rPr>
              <w:t>Activity</w:t>
            </w:r>
          </w:p>
        </w:tc>
        <w:tc>
          <w:tcPr>
            <w:tcW w:w="992" w:type="dxa"/>
          </w:tcPr>
          <w:p w:rsidR="00016616" w:rsidRDefault="00016616" w:rsidP="00FB1793">
            <w:pPr>
              <w:jc w:val="center"/>
              <w:rPr>
                <w:rFonts w:ascii="Times New Roman" w:hAnsi="Times New Roman" w:cs="Times New Roman"/>
                <w:sz w:val="20"/>
                <w:szCs w:val="20"/>
              </w:rPr>
            </w:pPr>
          </w:p>
          <w:p w:rsidR="006A166A" w:rsidRPr="00A94CA1" w:rsidRDefault="006A166A" w:rsidP="00FB1793">
            <w:pPr>
              <w:jc w:val="center"/>
              <w:rPr>
                <w:rFonts w:ascii="Times New Roman" w:hAnsi="Times New Roman" w:cs="Times New Roman"/>
                <w:sz w:val="20"/>
                <w:szCs w:val="20"/>
              </w:rPr>
            </w:pPr>
            <w:r w:rsidRPr="00A94CA1">
              <w:rPr>
                <w:rFonts w:ascii="Times New Roman" w:hAnsi="Times New Roman" w:cs="Times New Roman"/>
                <w:sz w:val="20"/>
                <w:szCs w:val="20"/>
              </w:rPr>
              <w:t>N/A</w:t>
            </w:r>
          </w:p>
        </w:tc>
        <w:tc>
          <w:tcPr>
            <w:tcW w:w="1112" w:type="dxa"/>
          </w:tcPr>
          <w:p w:rsidR="00016616" w:rsidRDefault="00016616" w:rsidP="00FB1793">
            <w:pPr>
              <w:jc w:val="center"/>
              <w:rPr>
                <w:rFonts w:ascii="Times New Roman" w:hAnsi="Times New Roman" w:cs="Times New Roman"/>
                <w:sz w:val="20"/>
                <w:szCs w:val="20"/>
              </w:rPr>
            </w:pPr>
          </w:p>
          <w:p w:rsidR="006A166A" w:rsidRPr="00A94CA1" w:rsidRDefault="006A166A" w:rsidP="00FB1793">
            <w:pPr>
              <w:jc w:val="center"/>
              <w:rPr>
                <w:rFonts w:ascii="Times New Roman" w:hAnsi="Times New Roman" w:cs="Times New Roman"/>
                <w:sz w:val="20"/>
                <w:szCs w:val="20"/>
              </w:rPr>
            </w:pPr>
            <w:r w:rsidRPr="00A94CA1">
              <w:rPr>
                <w:rFonts w:ascii="Times New Roman" w:hAnsi="Times New Roman" w:cs="Times New Roman"/>
                <w:sz w:val="20"/>
                <w:szCs w:val="20"/>
              </w:rPr>
              <w:t>1,076</w:t>
            </w:r>
          </w:p>
        </w:tc>
        <w:tc>
          <w:tcPr>
            <w:tcW w:w="872" w:type="dxa"/>
          </w:tcPr>
          <w:p w:rsidR="00016616" w:rsidRDefault="00016616" w:rsidP="00FB1793">
            <w:pPr>
              <w:jc w:val="center"/>
              <w:rPr>
                <w:rFonts w:ascii="Times New Roman" w:hAnsi="Times New Roman" w:cs="Times New Roman"/>
                <w:sz w:val="20"/>
                <w:szCs w:val="20"/>
              </w:rPr>
            </w:pPr>
          </w:p>
          <w:p w:rsidR="006A166A" w:rsidRPr="00A94CA1" w:rsidRDefault="006A166A" w:rsidP="00FB1793">
            <w:pPr>
              <w:jc w:val="center"/>
              <w:rPr>
                <w:rFonts w:ascii="Times New Roman" w:hAnsi="Times New Roman" w:cs="Times New Roman"/>
                <w:sz w:val="20"/>
                <w:szCs w:val="20"/>
              </w:rPr>
            </w:pPr>
            <w:r w:rsidRPr="00A94CA1">
              <w:rPr>
                <w:rFonts w:ascii="Times New Roman" w:hAnsi="Times New Roman" w:cs="Times New Roman"/>
                <w:sz w:val="20"/>
                <w:szCs w:val="20"/>
              </w:rPr>
              <w:t>N/A</w:t>
            </w:r>
          </w:p>
        </w:tc>
        <w:tc>
          <w:tcPr>
            <w:tcW w:w="993" w:type="dxa"/>
          </w:tcPr>
          <w:p w:rsidR="00016616" w:rsidRDefault="00016616" w:rsidP="00FB1793">
            <w:pPr>
              <w:jc w:val="center"/>
              <w:rPr>
                <w:rFonts w:ascii="Times New Roman" w:hAnsi="Times New Roman" w:cs="Times New Roman"/>
                <w:sz w:val="20"/>
                <w:szCs w:val="20"/>
              </w:rPr>
            </w:pPr>
          </w:p>
          <w:p w:rsidR="006A166A" w:rsidRPr="00A94CA1" w:rsidRDefault="006A166A" w:rsidP="00FB1793">
            <w:pPr>
              <w:jc w:val="center"/>
              <w:rPr>
                <w:rFonts w:ascii="Times New Roman" w:hAnsi="Times New Roman" w:cs="Times New Roman"/>
                <w:sz w:val="20"/>
                <w:szCs w:val="20"/>
              </w:rPr>
            </w:pPr>
            <w:r w:rsidRPr="00A94CA1">
              <w:rPr>
                <w:rFonts w:ascii="Times New Roman" w:hAnsi="Times New Roman" w:cs="Times New Roman"/>
                <w:sz w:val="20"/>
                <w:szCs w:val="20"/>
              </w:rPr>
              <w:t>N/A</w:t>
            </w:r>
          </w:p>
        </w:tc>
      </w:tr>
      <w:tr w:rsidR="006A166A" w:rsidRPr="00A94CA1" w:rsidTr="00FB1793">
        <w:tc>
          <w:tcPr>
            <w:tcW w:w="3543" w:type="dxa"/>
          </w:tcPr>
          <w:p w:rsidR="00016616" w:rsidRDefault="00016616" w:rsidP="00B71E9B">
            <w:pPr>
              <w:jc w:val="both"/>
              <w:rPr>
                <w:rFonts w:ascii="Times New Roman" w:hAnsi="Times New Roman" w:cs="Times New Roman"/>
                <w:b/>
                <w:sz w:val="20"/>
                <w:szCs w:val="20"/>
              </w:rPr>
            </w:pPr>
          </w:p>
          <w:p w:rsidR="006A166A" w:rsidRPr="00016616" w:rsidRDefault="006A166A" w:rsidP="00B71E9B">
            <w:pPr>
              <w:jc w:val="both"/>
              <w:rPr>
                <w:rFonts w:ascii="Times New Roman" w:hAnsi="Times New Roman" w:cs="Times New Roman"/>
                <w:b/>
                <w:sz w:val="20"/>
                <w:szCs w:val="20"/>
              </w:rPr>
            </w:pPr>
            <w:r w:rsidRPr="00A94CA1">
              <w:rPr>
                <w:rFonts w:ascii="Times New Roman" w:hAnsi="Times New Roman" w:cs="Times New Roman"/>
                <w:b/>
                <w:sz w:val="20"/>
                <w:szCs w:val="20"/>
              </w:rPr>
              <w:t>Inpatients, Centre for Integrative Care</w:t>
            </w:r>
          </w:p>
        </w:tc>
        <w:tc>
          <w:tcPr>
            <w:tcW w:w="1042" w:type="dxa"/>
          </w:tcPr>
          <w:p w:rsidR="009B2C23" w:rsidRDefault="009B2C23" w:rsidP="00B71E9B">
            <w:pPr>
              <w:jc w:val="both"/>
              <w:rPr>
                <w:rFonts w:ascii="Times New Roman" w:hAnsi="Times New Roman" w:cs="Times New Roman"/>
                <w:sz w:val="20"/>
                <w:szCs w:val="20"/>
              </w:rPr>
            </w:pPr>
          </w:p>
          <w:p w:rsidR="006A166A" w:rsidRPr="00A94CA1" w:rsidRDefault="006A166A" w:rsidP="00B71E9B">
            <w:pPr>
              <w:jc w:val="both"/>
              <w:rPr>
                <w:rFonts w:ascii="Times New Roman" w:hAnsi="Times New Roman" w:cs="Times New Roman"/>
                <w:sz w:val="20"/>
                <w:szCs w:val="20"/>
              </w:rPr>
            </w:pPr>
            <w:r w:rsidRPr="00A94CA1">
              <w:rPr>
                <w:rFonts w:ascii="Times New Roman" w:hAnsi="Times New Roman" w:cs="Times New Roman"/>
                <w:sz w:val="20"/>
                <w:szCs w:val="20"/>
              </w:rPr>
              <w:t>Activity</w:t>
            </w:r>
          </w:p>
          <w:p w:rsidR="006A166A" w:rsidRPr="00A94CA1" w:rsidRDefault="006A166A" w:rsidP="00016616">
            <w:pPr>
              <w:jc w:val="both"/>
              <w:rPr>
                <w:rFonts w:ascii="Times New Roman" w:hAnsi="Times New Roman" w:cs="Times New Roman"/>
                <w:sz w:val="20"/>
                <w:szCs w:val="20"/>
              </w:rPr>
            </w:pPr>
            <w:r w:rsidRPr="00A94CA1">
              <w:rPr>
                <w:rFonts w:ascii="Times New Roman" w:hAnsi="Times New Roman" w:cs="Times New Roman"/>
                <w:sz w:val="20"/>
                <w:szCs w:val="20"/>
              </w:rPr>
              <w:t>A</w:t>
            </w:r>
            <w:r w:rsidR="009C6F8C">
              <w:rPr>
                <w:rFonts w:ascii="Times New Roman" w:hAnsi="Times New Roman" w:cs="Times New Roman"/>
                <w:sz w:val="20"/>
                <w:szCs w:val="20"/>
              </w:rPr>
              <w:t xml:space="preserve">verage </w:t>
            </w:r>
            <w:r w:rsidRPr="00A94CA1">
              <w:rPr>
                <w:rFonts w:ascii="Times New Roman" w:hAnsi="Times New Roman" w:cs="Times New Roman"/>
                <w:sz w:val="20"/>
                <w:szCs w:val="20"/>
              </w:rPr>
              <w:t>L</w:t>
            </w:r>
            <w:r w:rsidR="009C6F8C">
              <w:rPr>
                <w:rFonts w:ascii="Times New Roman" w:hAnsi="Times New Roman" w:cs="Times New Roman"/>
                <w:sz w:val="20"/>
                <w:szCs w:val="20"/>
              </w:rPr>
              <w:t xml:space="preserve">ength </w:t>
            </w:r>
            <w:r w:rsidR="00016616">
              <w:rPr>
                <w:rFonts w:ascii="Times New Roman" w:hAnsi="Times New Roman" w:cs="Times New Roman"/>
                <w:sz w:val="20"/>
                <w:szCs w:val="20"/>
              </w:rPr>
              <w:t>o</w:t>
            </w:r>
            <w:r w:rsidR="009C6F8C">
              <w:rPr>
                <w:rFonts w:ascii="Times New Roman" w:hAnsi="Times New Roman" w:cs="Times New Roman"/>
                <w:sz w:val="20"/>
                <w:szCs w:val="20"/>
              </w:rPr>
              <w:t xml:space="preserve">f </w:t>
            </w:r>
            <w:r w:rsidRPr="00A94CA1">
              <w:rPr>
                <w:rFonts w:ascii="Times New Roman" w:hAnsi="Times New Roman" w:cs="Times New Roman"/>
                <w:sz w:val="20"/>
                <w:szCs w:val="20"/>
              </w:rPr>
              <w:t>S</w:t>
            </w:r>
            <w:r w:rsidR="009C6F8C">
              <w:rPr>
                <w:rFonts w:ascii="Times New Roman" w:hAnsi="Times New Roman" w:cs="Times New Roman"/>
                <w:sz w:val="20"/>
                <w:szCs w:val="20"/>
              </w:rPr>
              <w:t>tay</w:t>
            </w:r>
          </w:p>
        </w:tc>
        <w:tc>
          <w:tcPr>
            <w:tcW w:w="992" w:type="dxa"/>
          </w:tcPr>
          <w:p w:rsidR="009B2C23" w:rsidRDefault="009B2C23" w:rsidP="00FB1793">
            <w:pPr>
              <w:jc w:val="center"/>
              <w:rPr>
                <w:rFonts w:ascii="Times New Roman" w:hAnsi="Times New Roman" w:cs="Times New Roman"/>
                <w:sz w:val="20"/>
                <w:szCs w:val="20"/>
              </w:rPr>
            </w:pPr>
          </w:p>
          <w:p w:rsidR="006A166A" w:rsidRPr="00A94CA1" w:rsidRDefault="006A166A" w:rsidP="00FB1793">
            <w:pPr>
              <w:jc w:val="center"/>
              <w:rPr>
                <w:rFonts w:ascii="Times New Roman" w:hAnsi="Times New Roman" w:cs="Times New Roman"/>
                <w:sz w:val="20"/>
                <w:szCs w:val="20"/>
              </w:rPr>
            </w:pPr>
            <w:r w:rsidRPr="00A94CA1">
              <w:rPr>
                <w:rFonts w:ascii="Times New Roman" w:hAnsi="Times New Roman" w:cs="Times New Roman"/>
                <w:sz w:val="20"/>
                <w:szCs w:val="20"/>
              </w:rPr>
              <w:t>95</w:t>
            </w:r>
          </w:p>
          <w:p w:rsidR="009C6F8C" w:rsidRDefault="009C6F8C" w:rsidP="00FB1793">
            <w:pPr>
              <w:jc w:val="center"/>
              <w:rPr>
                <w:rFonts w:ascii="Times New Roman" w:hAnsi="Times New Roman" w:cs="Times New Roman"/>
                <w:sz w:val="20"/>
                <w:szCs w:val="20"/>
              </w:rPr>
            </w:pPr>
          </w:p>
          <w:p w:rsidR="006A166A" w:rsidRPr="00A94CA1" w:rsidRDefault="006A166A" w:rsidP="00FB1793">
            <w:pPr>
              <w:jc w:val="center"/>
              <w:rPr>
                <w:rFonts w:ascii="Times New Roman" w:hAnsi="Times New Roman" w:cs="Times New Roman"/>
                <w:b/>
                <w:sz w:val="20"/>
                <w:szCs w:val="20"/>
              </w:rPr>
            </w:pPr>
            <w:r w:rsidRPr="00A94CA1">
              <w:rPr>
                <w:rFonts w:ascii="Times New Roman" w:hAnsi="Times New Roman" w:cs="Times New Roman"/>
                <w:sz w:val="20"/>
                <w:szCs w:val="20"/>
              </w:rPr>
              <w:t>6.5</w:t>
            </w:r>
            <w:r w:rsidR="00382543">
              <w:rPr>
                <w:rFonts w:ascii="Times New Roman" w:hAnsi="Times New Roman" w:cs="Times New Roman"/>
                <w:sz w:val="20"/>
                <w:szCs w:val="20"/>
              </w:rPr>
              <w:t>days</w:t>
            </w:r>
          </w:p>
        </w:tc>
        <w:tc>
          <w:tcPr>
            <w:tcW w:w="1112" w:type="dxa"/>
          </w:tcPr>
          <w:p w:rsidR="009B2C23" w:rsidRDefault="009B2C23" w:rsidP="00FB1793">
            <w:pPr>
              <w:jc w:val="center"/>
              <w:rPr>
                <w:rFonts w:ascii="Times New Roman" w:hAnsi="Times New Roman" w:cs="Times New Roman"/>
                <w:sz w:val="20"/>
                <w:szCs w:val="20"/>
              </w:rPr>
            </w:pPr>
          </w:p>
          <w:p w:rsidR="006A166A" w:rsidRPr="00A94CA1" w:rsidRDefault="006A166A" w:rsidP="00FB1793">
            <w:pPr>
              <w:jc w:val="center"/>
              <w:rPr>
                <w:rFonts w:ascii="Times New Roman" w:hAnsi="Times New Roman" w:cs="Times New Roman"/>
                <w:sz w:val="20"/>
                <w:szCs w:val="20"/>
              </w:rPr>
            </w:pPr>
            <w:r w:rsidRPr="00A94CA1">
              <w:rPr>
                <w:rFonts w:ascii="Times New Roman" w:hAnsi="Times New Roman" w:cs="Times New Roman"/>
                <w:sz w:val="20"/>
                <w:szCs w:val="20"/>
              </w:rPr>
              <w:t>8</w:t>
            </w:r>
            <w:r w:rsidR="00005504">
              <w:rPr>
                <w:rFonts w:ascii="Times New Roman" w:hAnsi="Times New Roman" w:cs="Times New Roman"/>
                <w:sz w:val="20"/>
                <w:szCs w:val="20"/>
              </w:rPr>
              <w:t>8</w:t>
            </w:r>
          </w:p>
          <w:p w:rsidR="009C6F8C" w:rsidRDefault="009C6F8C" w:rsidP="00FB1793">
            <w:pPr>
              <w:jc w:val="center"/>
              <w:rPr>
                <w:rFonts w:ascii="Times New Roman" w:hAnsi="Times New Roman" w:cs="Times New Roman"/>
                <w:sz w:val="20"/>
                <w:szCs w:val="20"/>
              </w:rPr>
            </w:pPr>
          </w:p>
          <w:p w:rsidR="006A166A" w:rsidRPr="00A94CA1" w:rsidRDefault="006A166A" w:rsidP="00FB1793">
            <w:pPr>
              <w:jc w:val="center"/>
              <w:rPr>
                <w:rFonts w:ascii="Times New Roman" w:hAnsi="Times New Roman" w:cs="Times New Roman"/>
                <w:sz w:val="20"/>
                <w:szCs w:val="20"/>
              </w:rPr>
            </w:pPr>
            <w:r w:rsidRPr="00A94CA1">
              <w:rPr>
                <w:rFonts w:ascii="Times New Roman" w:hAnsi="Times New Roman" w:cs="Times New Roman"/>
                <w:sz w:val="20"/>
                <w:szCs w:val="20"/>
              </w:rPr>
              <w:t>4.8</w:t>
            </w:r>
            <w:r w:rsidR="00382543">
              <w:rPr>
                <w:rFonts w:ascii="Times New Roman" w:hAnsi="Times New Roman" w:cs="Times New Roman"/>
                <w:sz w:val="20"/>
                <w:szCs w:val="20"/>
              </w:rPr>
              <w:t>days</w:t>
            </w:r>
          </w:p>
        </w:tc>
        <w:tc>
          <w:tcPr>
            <w:tcW w:w="872" w:type="dxa"/>
          </w:tcPr>
          <w:p w:rsidR="009B2C23" w:rsidRDefault="009B2C23" w:rsidP="00FB1793">
            <w:pPr>
              <w:jc w:val="center"/>
              <w:rPr>
                <w:rFonts w:ascii="Times New Roman" w:hAnsi="Times New Roman" w:cs="Times New Roman"/>
                <w:sz w:val="20"/>
                <w:szCs w:val="20"/>
              </w:rPr>
            </w:pPr>
          </w:p>
          <w:p w:rsidR="006A166A" w:rsidRPr="00A94CA1" w:rsidRDefault="006A166A" w:rsidP="00FB1793">
            <w:pPr>
              <w:jc w:val="center"/>
              <w:rPr>
                <w:rFonts w:ascii="Times New Roman" w:hAnsi="Times New Roman" w:cs="Times New Roman"/>
                <w:sz w:val="20"/>
                <w:szCs w:val="20"/>
              </w:rPr>
            </w:pPr>
            <w:r w:rsidRPr="00A94CA1">
              <w:rPr>
                <w:rFonts w:ascii="Times New Roman" w:hAnsi="Times New Roman" w:cs="Times New Roman"/>
                <w:sz w:val="20"/>
                <w:szCs w:val="20"/>
              </w:rPr>
              <w:t>84</w:t>
            </w:r>
          </w:p>
          <w:p w:rsidR="009C6F8C" w:rsidRDefault="009C6F8C" w:rsidP="00FB1793">
            <w:pPr>
              <w:jc w:val="center"/>
              <w:rPr>
                <w:rFonts w:ascii="Times New Roman" w:hAnsi="Times New Roman" w:cs="Times New Roman"/>
                <w:sz w:val="20"/>
                <w:szCs w:val="20"/>
              </w:rPr>
            </w:pPr>
          </w:p>
          <w:p w:rsidR="006A166A" w:rsidRPr="00A94CA1" w:rsidRDefault="006A166A" w:rsidP="00FB1793">
            <w:pPr>
              <w:jc w:val="center"/>
              <w:rPr>
                <w:rFonts w:ascii="Times New Roman" w:hAnsi="Times New Roman" w:cs="Times New Roman"/>
                <w:b/>
                <w:sz w:val="20"/>
                <w:szCs w:val="20"/>
              </w:rPr>
            </w:pPr>
            <w:r w:rsidRPr="00A94CA1">
              <w:rPr>
                <w:rFonts w:ascii="Times New Roman" w:hAnsi="Times New Roman" w:cs="Times New Roman"/>
                <w:sz w:val="20"/>
                <w:szCs w:val="20"/>
              </w:rPr>
              <w:t>3.2</w:t>
            </w:r>
            <w:r w:rsidR="00382543">
              <w:rPr>
                <w:rFonts w:ascii="Times New Roman" w:hAnsi="Times New Roman" w:cs="Times New Roman"/>
                <w:sz w:val="20"/>
                <w:szCs w:val="20"/>
              </w:rPr>
              <w:t>days</w:t>
            </w:r>
          </w:p>
        </w:tc>
        <w:tc>
          <w:tcPr>
            <w:tcW w:w="993" w:type="dxa"/>
          </w:tcPr>
          <w:p w:rsidR="009B2C23" w:rsidRDefault="009B2C23" w:rsidP="00FB1793">
            <w:pPr>
              <w:jc w:val="center"/>
              <w:rPr>
                <w:rFonts w:ascii="Times New Roman" w:hAnsi="Times New Roman" w:cs="Times New Roman"/>
                <w:sz w:val="20"/>
                <w:szCs w:val="20"/>
              </w:rPr>
            </w:pPr>
          </w:p>
          <w:p w:rsidR="006A166A" w:rsidRDefault="00487342" w:rsidP="00FB1793">
            <w:pPr>
              <w:jc w:val="center"/>
              <w:rPr>
                <w:rFonts w:ascii="Times New Roman" w:hAnsi="Times New Roman" w:cs="Times New Roman"/>
                <w:sz w:val="20"/>
                <w:szCs w:val="20"/>
              </w:rPr>
            </w:pPr>
            <w:r>
              <w:rPr>
                <w:rFonts w:ascii="Times New Roman" w:hAnsi="Times New Roman" w:cs="Times New Roman"/>
                <w:sz w:val="20"/>
                <w:szCs w:val="20"/>
              </w:rPr>
              <w:t>105</w:t>
            </w:r>
          </w:p>
          <w:p w:rsidR="009C6F8C" w:rsidRDefault="009C6F8C" w:rsidP="00FB1793">
            <w:pPr>
              <w:jc w:val="center"/>
              <w:rPr>
                <w:rFonts w:ascii="Times New Roman" w:hAnsi="Times New Roman" w:cs="Times New Roman"/>
                <w:sz w:val="20"/>
                <w:szCs w:val="20"/>
              </w:rPr>
            </w:pPr>
          </w:p>
          <w:p w:rsidR="00382543" w:rsidRPr="004E4BA1" w:rsidRDefault="004E4BA1" w:rsidP="00FB1793">
            <w:pPr>
              <w:jc w:val="center"/>
              <w:rPr>
                <w:rFonts w:ascii="Times New Roman" w:hAnsi="Times New Roman" w:cs="Times New Roman"/>
                <w:sz w:val="20"/>
                <w:szCs w:val="20"/>
              </w:rPr>
            </w:pPr>
            <w:r>
              <w:rPr>
                <w:rFonts w:ascii="Times New Roman" w:hAnsi="Times New Roman" w:cs="Times New Roman"/>
                <w:sz w:val="20"/>
                <w:szCs w:val="20"/>
              </w:rPr>
              <w:t>3.1days</w:t>
            </w:r>
          </w:p>
        </w:tc>
      </w:tr>
      <w:tr w:rsidR="006A166A" w:rsidRPr="00A94CA1" w:rsidTr="00FB1793">
        <w:trPr>
          <w:trHeight w:val="357"/>
        </w:trPr>
        <w:tc>
          <w:tcPr>
            <w:tcW w:w="3543" w:type="dxa"/>
          </w:tcPr>
          <w:p w:rsidR="00016616" w:rsidRDefault="00016616" w:rsidP="00B71E9B">
            <w:pPr>
              <w:jc w:val="both"/>
              <w:rPr>
                <w:rFonts w:ascii="Times New Roman" w:hAnsi="Times New Roman" w:cs="Times New Roman"/>
                <w:b/>
                <w:sz w:val="20"/>
                <w:szCs w:val="20"/>
              </w:rPr>
            </w:pPr>
          </w:p>
          <w:p w:rsidR="006A166A" w:rsidRPr="00A94CA1" w:rsidRDefault="006A166A" w:rsidP="00B71E9B">
            <w:pPr>
              <w:jc w:val="both"/>
              <w:rPr>
                <w:rFonts w:ascii="Times New Roman" w:hAnsi="Times New Roman" w:cs="Times New Roman"/>
                <w:b/>
                <w:sz w:val="20"/>
                <w:szCs w:val="20"/>
              </w:rPr>
            </w:pPr>
            <w:r w:rsidRPr="00A94CA1">
              <w:rPr>
                <w:rFonts w:ascii="Times New Roman" w:hAnsi="Times New Roman" w:cs="Times New Roman"/>
                <w:b/>
                <w:sz w:val="20"/>
                <w:szCs w:val="20"/>
              </w:rPr>
              <w:t>Daycases, Centre for Integrative Care</w:t>
            </w:r>
          </w:p>
        </w:tc>
        <w:tc>
          <w:tcPr>
            <w:tcW w:w="1042" w:type="dxa"/>
          </w:tcPr>
          <w:p w:rsidR="006A166A" w:rsidRPr="00A94CA1" w:rsidRDefault="006A166A" w:rsidP="00B71E9B">
            <w:pPr>
              <w:jc w:val="both"/>
              <w:rPr>
                <w:rFonts w:ascii="Times New Roman" w:hAnsi="Times New Roman" w:cs="Times New Roman"/>
                <w:b/>
                <w:sz w:val="24"/>
                <w:szCs w:val="24"/>
              </w:rPr>
            </w:pPr>
          </w:p>
        </w:tc>
        <w:tc>
          <w:tcPr>
            <w:tcW w:w="992" w:type="dxa"/>
          </w:tcPr>
          <w:p w:rsidR="006A166A" w:rsidRPr="00A94CA1" w:rsidRDefault="006A166A" w:rsidP="00FB1793">
            <w:pPr>
              <w:jc w:val="center"/>
              <w:rPr>
                <w:rFonts w:ascii="Times New Roman" w:hAnsi="Times New Roman" w:cs="Times New Roman"/>
                <w:b/>
                <w:sz w:val="24"/>
                <w:szCs w:val="24"/>
              </w:rPr>
            </w:pPr>
          </w:p>
        </w:tc>
        <w:tc>
          <w:tcPr>
            <w:tcW w:w="1112" w:type="dxa"/>
          </w:tcPr>
          <w:p w:rsidR="006A166A" w:rsidRPr="00A94CA1" w:rsidRDefault="006A166A" w:rsidP="00FB1793">
            <w:pPr>
              <w:jc w:val="center"/>
              <w:rPr>
                <w:rFonts w:ascii="Times New Roman" w:hAnsi="Times New Roman" w:cs="Times New Roman"/>
                <w:b/>
                <w:sz w:val="24"/>
                <w:szCs w:val="24"/>
              </w:rPr>
            </w:pPr>
          </w:p>
        </w:tc>
        <w:tc>
          <w:tcPr>
            <w:tcW w:w="872" w:type="dxa"/>
          </w:tcPr>
          <w:p w:rsidR="006A166A" w:rsidRPr="00A94CA1" w:rsidRDefault="006A166A" w:rsidP="00FB1793">
            <w:pPr>
              <w:jc w:val="center"/>
              <w:rPr>
                <w:rFonts w:ascii="Times New Roman" w:hAnsi="Times New Roman" w:cs="Times New Roman"/>
                <w:b/>
                <w:sz w:val="24"/>
                <w:szCs w:val="24"/>
              </w:rPr>
            </w:pPr>
          </w:p>
        </w:tc>
        <w:tc>
          <w:tcPr>
            <w:tcW w:w="993" w:type="dxa"/>
          </w:tcPr>
          <w:p w:rsidR="00016616" w:rsidRDefault="00016616" w:rsidP="00FB1793">
            <w:pPr>
              <w:jc w:val="center"/>
              <w:rPr>
                <w:rFonts w:ascii="Times New Roman" w:hAnsi="Times New Roman" w:cs="Times New Roman"/>
                <w:sz w:val="20"/>
                <w:szCs w:val="20"/>
              </w:rPr>
            </w:pPr>
          </w:p>
          <w:p w:rsidR="006A166A" w:rsidRPr="00A94CA1" w:rsidRDefault="006A166A" w:rsidP="00FB1793">
            <w:pPr>
              <w:jc w:val="center"/>
              <w:rPr>
                <w:rFonts w:ascii="Times New Roman" w:hAnsi="Times New Roman" w:cs="Times New Roman"/>
                <w:b/>
                <w:sz w:val="20"/>
                <w:szCs w:val="20"/>
              </w:rPr>
            </w:pPr>
            <w:r w:rsidRPr="00A94CA1">
              <w:rPr>
                <w:rFonts w:ascii="Times New Roman" w:hAnsi="Times New Roman" w:cs="Times New Roman"/>
                <w:sz w:val="20"/>
                <w:szCs w:val="20"/>
              </w:rPr>
              <w:t>17</w:t>
            </w:r>
          </w:p>
        </w:tc>
      </w:tr>
    </w:tbl>
    <w:p w:rsidR="00D545AC" w:rsidRPr="00A94CA1" w:rsidRDefault="00D545AC" w:rsidP="00B71E9B">
      <w:pPr>
        <w:jc w:val="both"/>
        <w:rPr>
          <w:rFonts w:ascii="Times New Roman" w:hAnsi="Times New Roman" w:cs="Times New Roman"/>
          <w:b/>
          <w:sz w:val="24"/>
          <w:szCs w:val="24"/>
        </w:rPr>
      </w:pPr>
    </w:p>
    <w:p w:rsidR="00584FFF" w:rsidRDefault="001F479F" w:rsidP="00B71E9B">
      <w:pPr>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B9133F" w:rsidRPr="00A94CA1">
        <w:rPr>
          <w:rFonts w:ascii="Times New Roman" w:hAnsi="Times New Roman" w:cs="Times New Roman"/>
          <w:sz w:val="24"/>
          <w:szCs w:val="24"/>
        </w:rPr>
        <w:t xml:space="preserve">Return outpatient attendances are only available for 2010/11.  A detailed description </w:t>
      </w:r>
      <w:r w:rsidR="00576F9E" w:rsidRPr="00A94CA1">
        <w:rPr>
          <w:rFonts w:ascii="Times New Roman" w:hAnsi="Times New Roman" w:cs="Times New Roman"/>
          <w:sz w:val="24"/>
          <w:szCs w:val="24"/>
        </w:rPr>
        <w:t>o</w:t>
      </w:r>
      <w:r w:rsidR="00B9133F" w:rsidRPr="00A94CA1">
        <w:rPr>
          <w:rFonts w:ascii="Times New Roman" w:hAnsi="Times New Roman" w:cs="Times New Roman"/>
          <w:sz w:val="24"/>
          <w:szCs w:val="24"/>
        </w:rPr>
        <w:t xml:space="preserve">f </w:t>
      </w:r>
    </w:p>
    <w:p w:rsidR="00B9133F" w:rsidRPr="00A94CA1" w:rsidRDefault="00584FFF" w:rsidP="00B71E9B">
      <w:pPr>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B9133F" w:rsidRPr="00A94CA1">
        <w:rPr>
          <w:rFonts w:ascii="Times New Roman" w:hAnsi="Times New Roman" w:cs="Times New Roman"/>
          <w:sz w:val="24"/>
          <w:szCs w:val="24"/>
        </w:rPr>
        <w:t>inpatient discharge</w:t>
      </w:r>
      <w:r w:rsidR="00082A0E" w:rsidRPr="00A94CA1">
        <w:rPr>
          <w:rFonts w:ascii="Times New Roman" w:hAnsi="Times New Roman" w:cs="Times New Roman"/>
          <w:sz w:val="24"/>
          <w:szCs w:val="24"/>
        </w:rPr>
        <w:t>s</w:t>
      </w:r>
      <w:r w:rsidR="00B9133F" w:rsidRPr="00A94CA1">
        <w:rPr>
          <w:rFonts w:ascii="Times New Roman" w:hAnsi="Times New Roman" w:cs="Times New Roman"/>
          <w:sz w:val="24"/>
          <w:szCs w:val="24"/>
        </w:rPr>
        <w:t xml:space="preserve"> by diagnosis for the period 2009/10 – 2011/12 is at Appendix 5. </w:t>
      </w:r>
    </w:p>
    <w:p w:rsidR="00B9133F" w:rsidRPr="00A94CA1" w:rsidRDefault="00B9133F" w:rsidP="00B71E9B">
      <w:pPr>
        <w:ind w:left="720"/>
        <w:jc w:val="both"/>
        <w:rPr>
          <w:rFonts w:ascii="Times New Roman" w:hAnsi="Times New Roman" w:cs="Times New Roman"/>
          <w:sz w:val="24"/>
          <w:szCs w:val="24"/>
        </w:rPr>
      </w:pPr>
    </w:p>
    <w:p w:rsidR="003C2726" w:rsidRPr="00A94CA1" w:rsidRDefault="003C2726" w:rsidP="003C2726">
      <w:pPr>
        <w:ind w:left="426"/>
        <w:jc w:val="both"/>
        <w:rPr>
          <w:rFonts w:ascii="Times New Roman" w:hAnsi="Times New Roman"/>
          <w:sz w:val="24"/>
          <w:szCs w:val="24"/>
        </w:rPr>
      </w:pPr>
      <w:r w:rsidRPr="00A94CA1">
        <w:rPr>
          <w:rFonts w:ascii="Times New Roman" w:hAnsi="Times New Roman"/>
          <w:sz w:val="24"/>
          <w:szCs w:val="24"/>
        </w:rPr>
        <w:t>Inpatient activity has remained fairly steady although there has been a significant reduction in new outpatient attendances.</w:t>
      </w:r>
      <w:r>
        <w:rPr>
          <w:rFonts w:ascii="Times New Roman" w:hAnsi="Times New Roman"/>
          <w:sz w:val="24"/>
          <w:szCs w:val="24"/>
        </w:rPr>
        <w:t xml:space="preserve"> The reasons for this were not known to the review group. </w:t>
      </w:r>
      <w:r w:rsidRPr="00A94CA1">
        <w:rPr>
          <w:rFonts w:ascii="Times New Roman" w:hAnsi="Times New Roman"/>
          <w:sz w:val="24"/>
          <w:szCs w:val="24"/>
        </w:rPr>
        <w:t xml:space="preserve">A possible explanation for this reduction could be the decision in October 2011 to close the </w:t>
      </w:r>
      <w:r>
        <w:rPr>
          <w:rFonts w:ascii="Times New Roman" w:hAnsi="Times New Roman"/>
          <w:sz w:val="24"/>
          <w:szCs w:val="24"/>
        </w:rPr>
        <w:t>CIC</w:t>
      </w:r>
      <w:r w:rsidRPr="00A94CA1">
        <w:rPr>
          <w:rFonts w:ascii="Times New Roman" w:hAnsi="Times New Roman"/>
          <w:sz w:val="24"/>
          <w:szCs w:val="24"/>
        </w:rPr>
        <w:t xml:space="preserve"> pharmacy and to transfer the prescription costs for homoeopathic </w:t>
      </w:r>
      <w:r w:rsidRPr="00A94CA1">
        <w:rPr>
          <w:rFonts w:ascii="Times New Roman" w:hAnsi="Times New Roman"/>
          <w:sz w:val="24"/>
          <w:szCs w:val="24"/>
        </w:rPr>
        <w:lastRenderedPageBreak/>
        <w:t xml:space="preserve">treatments from secondary to primary care.  Whilst some general practitioners are willing to prescribe, some </w:t>
      </w:r>
      <w:r>
        <w:rPr>
          <w:rFonts w:ascii="Times New Roman" w:hAnsi="Times New Roman"/>
          <w:sz w:val="24"/>
          <w:szCs w:val="24"/>
        </w:rPr>
        <w:t>may be</w:t>
      </w:r>
      <w:r w:rsidRPr="00A94CA1">
        <w:rPr>
          <w:rFonts w:ascii="Times New Roman" w:hAnsi="Times New Roman"/>
          <w:sz w:val="24"/>
          <w:szCs w:val="24"/>
        </w:rPr>
        <w:t xml:space="preserve"> reluctant to take responsibility for the writing of homoeopathic prescriptions.</w:t>
      </w:r>
    </w:p>
    <w:p w:rsidR="0030290E" w:rsidRPr="00A94CA1" w:rsidRDefault="0030290E" w:rsidP="003C2726">
      <w:pPr>
        <w:jc w:val="both"/>
        <w:rPr>
          <w:rFonts w:ascii="Times New Roman" w:hAnsi="Times New Roman" w:cs="Times New Roman"/>
          <w:sz w:val="24"/>
          <w:szCs w:val="24"/>
        </w:rPr>
      </w:pPr>
    </w:p>
    <w:p w:rsidR="0030290E" w:rsidRPr="00A94CA1" w:rsidRDefault="0030290E" w:rsidP="00B71E9B">
      <w:pPr>
        <w:pStyle w:val="ListParagraph"/>
        <w:numPr>
          <w:ilvl w:val="1"/>
          <w:numId w:val="1"/>
        </w:numPr>
        <w:jc w:val="both"/>
        <w:rPr>
          <w:rFonts w:ascii="Times New Roman" w:hAnsi="Times New Roman" w:cs="Times New Roman"/>
          <w:b/>
          <w:sz w:val="24"/>
          <w:szCs w:val="24"/>
        </w:rPr>
      </w:pPr>
      <w:r w:rsidRPr="00A94CA1">
        <w:rPr>
          <w:rFonts w:ascii="Times New Roman" w:hAnsi="Times New Roman" w:cs="Times New Roman"/>
          <w:b/>
          <w:sz w:val="24"/>
          <w:szCs w:val="24"/>
        </w:rPr>
        <w:t xml:space="preserve">     INPUT FROM PATIENTS </w:t>
      </w:r>
    </w:p>
    <w:p w:rsidR="0030290E" w:rsidRPr="00A94CA1" w:rsidRDefault="0030290E" w:rsidP="00B71E9B">
      <w:pPr>
        <w:jc w:val="both"/>
        <w:rPr>
          <w:rFonts w:ascii="Times New Roman" w:hAnsi="Times New Roman" w:cs="Times New Roman"/>
          <w:b/>
          <w:sz w:val="24"/>
          <w:szCs w:val="24"/>
        </w:rPr>
      </w:pPr>
    </w:p>
    <w:p w:rsidR="0030290E" w:rsidRPr="00A94CA1" w:rsidRDefault="00B8463E" w:rsidP="000E1430">
      <w:pPr>
        <w:ind w:left="284"/>
        <w:jc w:val="both"/>
        <w:rPr>
          <w:rFonts w:ascii="Times New Roman" w:hAnsi="Times New Roman" w:cs="Times New Roman"/>
          <w:sz w:val="24"/>
          <w:szCs w:val="24"/>
        </w:rPr>
      </w:pPr>
      <w:r>
        <w:rPr>
          <w:rFonts w:ascii="Times New Roman" w:hAnsi="Times New Roman" w:cs="Times New Roman"/>
          <w:sz w:val="24"/>
          <w:szCs w:val="24"/>
        </w:rPr>
        <w:t>The R</w:t>
      </w:r>
      <w:r w:rsidR="0030290E" w:rsidRPr="00A94CA1">
        <w:rPr>
          <w:rFonts w:ascii="Times New Roman" w:hAnsi="Times New Roman" w:cs="Times New Roman"/>
          <w:sz w:val="24"/>
          <w:szCs w:val="24"/>
        </w:rPr>
        <w:t xml:space="preserve">eview </w:t>
      </w:r>
      <w:r w:rsidR="00B71E9B" w:rsidRPr="00A94CA1">
        <w:rPr>
          <w:rFonts w:ascii="Times New Roman" w:hAnsi="Times New Roman" w:cs="Times New Roman"/>
          <w:sz w:val="24"/>
          <w:szCs w:val="24"/>
        </w:rPr>
        <w:t>Group</w:t>
      </w:r>
      <w:r w:rsidR="0030290E" w:rsidRPr="00A94CA1">
        <w:rPr>
          <w:rFonts w:ascii="Times New Roman" w:hAnsi="Times New Roman" w:cs="Times New Roman"/>
          <w:sz w:val="24"/>
          <w:szCs w:val="24"/>
        </w:rPr>
        <w:t xml:space="preserve"> received input from patients in </w:t>
      </w:r>
      <w:r w:rsidR="00BF621A">
        <w:rPr>
          <w:rFonts w:ascii="Times New Roman" w:hAnsi="Times New Roman" w:cs="Times New Roman"/>
          <w:sz w:val="24"/>
          <w:szCs w:val="24"/>
        </w:rPr>
        <w:t>several</w:t>
      </w:r>
      <w:r w:rsidR="0030290E" w:rsidRPr="00A94CA1">
        <w:rPr>
          <w:rFonts w:ascii="Times New Roman" w:hAnsi="Times New Roman" w:cs="Times New Roman"/>
          <w:sz w:val="24"/>
          <w:szCs w:val="24"/>
        </w:rPr>
        <w:t xml:space="preserve"> ways:-</w:t>
      </w:r>
    </w:p>
    <w:p w:rsidR="00692C61" w:rsidRPr="00A94CA1" w:rsidRDefault="00692C61" w:rsidP="007A2F75">
      <w:pPr>
        <w:jc w:val="both"/>
        <w:rPr>
          <w:rFonts w:ascii="Times New Roman" w:hAnsi="Times New Roman" w:cs="Times New Roman"/>
          <w:sz w:val="24"/>
          <w:szCs w:val="24"/>
        </w:rPr>
      </w:pPr>
    </w:p>
    <w:p w:rsidR="0030290E" w:rsidRPr="00A94CA1" w:rsidRDefault="0030290E" w:rsidP="00692C61">
      <w:pPr>
        <w:pStyle w:val="ListParagraph"/>
        <w:numPr>
          <w:ilvl w:val="2"/>
          <w:numId w:val="1"/>
        </w:numPr>
        <w:ind w:left="284" w:hanging="11"/>
        <w:jc w:val="both"/>
        <w:rPr>
          <w:rFonts w:ascii="Times New Roman" w:hAnsi="Times New Roman" w:cs="Times New Roman"/>
          <w:b/>
          <w:sz w:val="24"/>
          <w:szCs w:val="24"/>
        </w:rPr>
      </w:pPr>
      <w:r w:rsidRPr="00A94CA1">
        <w:rPr>
          <w:rFonts w:ascii="Times New Roman" w:hAnsi="Times New Roman" w:cs="Times New Roman"/>
          <w:b/>
          <w:sz w:val="24"/>
          <w:szCs w:val="24"/>
        </w:rPr>
        <w:t xml:space="preserve">Prompted </w:t>
      </w:r>
    </w:p>
    <w:p w:rsidR="0030290E" w:rsidRPr="00A94CA1" w:rsidRDefault="0030290E" w:rsidP="00B71E9B">
      <w:pPr>
        <w:ind w:left="142"/>
        <w:jc w:val="both"/>
        <w:rPr>
          <w:rFonts w:ascii="Times New Roman" w:hAnsi="Times New Roman" w:cs="Times New Roman"/>
          <w:b/>
          <w:sz w:val="24"/>
          <w:szCs w:val="24"/>
        </w:rPr>
      </w:pPr>
    </w:p>
    <w:p w:rsidR="00CE265E" w:rsidRPr="00A94CA1" w:rsidRDefault="00CE265E" w:rsidP="00CE265E">
      <w:pPr>
        <w:ind w:left="284"/>
        <w:jc w:val="both"/>
        <w:rPr>
          <w:rFonts w:ascii="Times New Roman" w:hAnsi="Times New Roman"/>
          <w:sz w:val="24"/>
          <w:szCs w:val="24"/>
        </w:rPr>
      </w:pPr>
      <w:r w:rsidRPr="00A94CA1">
        <w:rPr>
          <w:rFonts w:ascii="Times New Roman" w:hAnsi="Times New Roman"/>
          <w:sz w:val="24"/>
          <w:szCs w:val="24"/>
        </w:rPr>
        <w:t>The Review Group agreed that it would be helpful to s</w:t>
      </w:r>
      <w:r w:rsidR="00F71D57">
        <w:rPr>
          <w:rFonts w:ascii="Times New Roman" w:hAnsi="Times New Roman"/>
          <w:sz w:val="24"/>
          <w:szCs w:val="24"/>
        </w:rPr>
        <w:t>end questionnaires to a sample g</w:t>
      </w:r>
      <w:r w:rsidRPr="00A94CA1">
        <w:rPr>
          <w:rFonts w:ascii="Times New Roman" w:hAnsi="Times New Roman"/>
          <w:sz w:val="24"/>
          <w:szCs w:val="24"/>
        </w:rPr>
        <w:t xml:space="preserve">roup of patients who attended the outpatient clinics in </w:t>
      </w:r>
      <w:r>
        <w:rPr>
          <w:rFonts w:ascii="Times New Roman" w:hAnsi="Times New Roman"/>
          <w:sz w:val="24"/>
          <w:szCs w:val="24"/>
        </w:rPr>
        <w:t>NHSL</w:t>
      </w:r>
      <w:r w:rsidRPr="00A94CA1">
        <w:rPr>
          <w:rFonts w:ascii="Times New Roman" w:hAnsi="Times New Roman"/>
          <w:sz w:val="24"/>
          <w:szCs w:val="24"/>
        </w:rPr>
        <w:t xml:space="preserve"> over a specified period, i.e. 1</w:t>
      </w:r>
      <w:r w:rsidRPr="00A94CA1">
        <w:rPr>
          <w:rFonts w:ascii="Times New Roman" w:hAnsi="Times New Roman"/>
          <w:sz w:val="24"/>
          <w:szCs w:val="24"/>
          <w:vertAlign w:val="superscript"/>
        </w:rPr>
        <w:t>st</w:t>
      </w:r>
      <w:r w:rsidRPr="00A94CA1">
        <w:rPr>
          <w:rFonts w:ascii="Times New Roman" w:hAnsi="Times New Roman"/>
          <w:sz w:val="24"/>
          <w:szCs w:val="24"/>
        </w:rPr>
        <w:t xml:space="preserve"> October – 31</w:t>
      </w:r>
      <w:r w:rsidRPr="00A94CA1">
        <w:rPr>
          <w:rFonts w:ascii="Times New Roman" w:hAnsi="Times New Roman"/>
          <w:sz w:val="24"/>
          <w:szCs w:val="24"/>
          <w:vertAlign w:val="superscript"/>
        </w:rPr>
        <w:t>st</w:t>
      </w:r>
      <w:r w:rsidRPr="00A94CA1">
        <w:rPr>
          <w:rFonts w:ascii="Times New Roman" w:hAnsi="Times New Roman"/>
          <w:sz w:val="24"/>
          <w:szCs w:val="24"/>
        </w:rPr>
        <w:t xml:space="preserve"> December 2012.  In total, 153 questionnaires were issued and 107 were returned (70%).  The majority of responders are in the 45yrs+ age range (71%) and a similar percentage (69%) have a disability or long-term condition that affects their day-to-day activities.  Eighty-eight per cent of responders indicated that overall the treatment made them feel better than before.  Across all age ranges the treatment received most often was homoeopathic remedies with or without other interventions. </w:t>
      </w:r>
    </w:p>
    <w:p w:rsidR="00BF621A" w:rsidRDefault="00BF621A" w:rsidP="00CE265E">
      <w:pPr>
        <w:jc w:val="both"/>
        <w:rPr>
          <w:rFonts w:ascii="Times New Roman" w:hAnsi="Times New Roman" w:cs="Times New Roman"/>
          <w:sz w:val="24"/>
          <w:szCs w:val="24"/>
        </w:rPr>
      </w:pPr>
    </w:p>
    <w:p w:rsidR="00BF621A" w:rsidRDefault="00BF621A" w:rsidP="00BF621A">
      <w:pPr>
        <w:ind w:left="142" w:firstLine="142"/>
        <w:jc w:val="both"/>
        <w:rPr>
          <w:rFonts w:ascii="Times New Roman" w:hAnsi="Times New Roman" w:cs="Times New Roman"/>
          <w:sz w:val="24"/>
          <w:szCs w:val="24"/>
        </w:rPr>
      </w:pPr>
      <w:r>
        <w:rPr>
          <w:rFonts w:ascii="Times New Roman" w:hAnsi="Times New Roman" w:cs="Times New Roman"/>
          <w:sz w:val="24"/>
          <w:szCs w:val="24"/>
        </w:rPr>
        <w:t xml:space="preserve">The Lead Clinician at the </w:t>
      </w:r>
      <w:r w:rsidR="00846563">
        <w:rPr>
          <w:rFonts w:ascii="Times New Roman" w:hAnsi="Times New Roman" w:cs="Times New Roman"/>
          <w:sz w:val="24"/>
          <w:szCs w:val="24"/>
        </w:rPr>
        <w:t>CIC</w:t>
      </w:r>
      <w:r>
        <w:rPr>
          <w:rFonts w:ascii="Times New Roman" w:hAnsi="Times New Roman" w:cs="Times New Roman"/>
          <w:sz w:val="24"/>
          <w:szCs w:val="24"/>
        </w:rPr>
        <w:t xml:space="preserve"> </w:t>
      </w:r>
      <w:r w:rsidR="00F65A4F">
        <w:rPr>
          <w:rFonts w:ascii="Times New Roman" w:hAnsi="Times New Roman" w:cs="Times New Roman"/>
          <w:sz w:val="24"/>
          <w:szCs w:val="24"/>
        </w:rPr>
        <w:t>produced three separate reports:-</w:t>
      </w:r>
    </w:p>
    <w:p w:rsidR="00F65A4F" w:rsidRDefault="00F65A4F" w:rsidP="004F689A">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 xml:space="preserve">Report of two audits of patients who attended the </w:t>
      </w:r>
      <w:r w:rsidR="00846563">
        <w:rPr>
          <w:rFonts w:ascii="Times New Roman" w:hAnsi="Times New Roman" w:cs="Times New Roman"/>
          <w:sz w:val="24"/>
          <w:szCs w:val="24"/>
        </w:rPr>
        <w:t>CIC</w:t>
      </w:r>
      <w:r>
        <w:rPr>
          <w:rFonts w:ascii="Times New Roman" w:hAnsi="Times New Roman" w:cs="Times New Roman"/>
          <w:sz w:val="24"/>
          <w:szCs w:val="24"/>
        </w:rPr>
        <w:t xml:space="preserve"> during February 2013</w:t>
      </w:r>
    </w:p>
    <w:p w:rsidR="00F65A4F" w:rsidRDefault="00F65A4F" w:rsidP="004F689A">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WEL Programme Phase II Evaluation</w:t>
      </w:r>
    </w:p>
    <w:p w:rsidR="00F65A4F" w:rsidRDefault="00F65A4F" w:rsidP="004F689A">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 xml:space="preserve">Outcome of consecutive new outpatients seen in the </w:t>
      </w:r>
      <w:r w:rsidR="00846563">
        <w:rPr>
          <w:rFonts w:ascii="Times New Roman" w:hAnsi="Times New Roman" w:cs="Times New Roman"/>
          <w:sz w:val="24"/>
          <w:szCs w:val="24"/>
        </w:rPr>
        <w:t xml:space="preserve">CIC </w:t>
      </w:r>
      <w:r w:rsidR="00E26029">
        <w:rPr>
          <w:rFonts w:ascii="Times New Roman" w:hAnsi="Times New Roman" w:cs="Times New Roman"/>
          <w:sz w:val="24"/>
          <w:szCs w:val="24"/>
        </w:rPr>
        <w:t>between September 2009 and February 2010</w:t>
      </w:r>
    </w:p>
    <w:p w:rsidR="00F65A4F" w:rsidRDefault="00F65A4F" w:rsidP="00F65A4F">
      <w:pPr>
        <w:ind w:left="360"/>
        <w:jc w:val="both"/>
        <w:rPr>
          <w:rFonts w:ascii="Times New Roman" w:hAnsi="Times New Roman" w:cs="Times New Roman"/>
          <w:sz w:val="24"/>
          <w:szCs w:val="24"/>
        </w:rPr>
      </w:pPr>
    </w:p>
    <w:p w:rsidR="00CE265E" w:rsidRDefault="00CE265E" w:rsidP="00CE265E">
      <w:pPr>
        <w:ind w:left="284"/>
        <w:jc w:val="both"/>
        <w:rPr>
          <w:rFonts w:ascii="Times New Roman" w:hAnsi="Times New Roman"/>
          <w:sz w:val="24"/>
          <w:szCs w:val="24"/>
        </w:rPr>
      </w:pPr>
      <w:r>
        <w:rPr>
          <w:rFonts w:ascii="Times New Roman" w:hAnsi="Times New Roman"/>
          <w:sz w:val="24"/>
          <w:szCs w:val="24"/>
        </w:rPr>
        <w:t>The first report looked at the usage of the different therapies within the service and showed that 80% of 388 patients who attended received homoeopathic treatment as part of their care plan, 20% received other care not including homoeopathic treatment and 33% received only homoeopathic treatment. In terms of overall outcome, of those patients who completed the questionnaires, (108), 90% noticed positive change in the health difficulties for which they came for treatment, 86% reported positive change in their overall coping with the problem and 88% reported positive change in their overall wellbeing.</w:t>
      </w:r>
    </w:p>
    <w:p w:rsidR="00CE265E" w:rsidRDefault="00CE265E" w:rsidP="00CE265E">
      <w:pPr>
        <w:ind w:left="360"/>
        <w:jc w:val="both"/>
        <w:rPr>
          <w:rFonts w:ascii="Times New Roman" w:hAnsi="Times New Roman"/>
          <w:sz w:val="24"/>
          <w:szCs w:val="24"/>
        </w:rPr>
      </w:pPr>
    </w:p>
    <w:p w:rsidR="00CE265E" w:rsidRDefault="00CE265E" w:rsidP="00CE265E">
      <w:pPr>
        <w:ind w:left="284"/>
        <w:jc w:val="both"/>
        <w:rPr>
          <w:rFonts w:ascii="Times New Roman" w:hAnsi="Times New Roman"/>
          <w:sz w:val="24"/>
          <w:szCs w:val="24"/>
        </w:rPr>
      </w:pPr>
      <w:r>
        <w:rPr>
          <w:rFonts w:ascii="Times New Roman" w:hAnsi="Times New Roman"/>
          <w:sz w:val="24"/>
          <w:szCs w:val="24"/>
        </w:rPr>
        <w:t>The second report considered responses from 60 patients who had attended the WEL programme. Overall 74% felt that the programme was necessary for their recovery; 80% that it had a positive impact on their sense of wellbeing; 57% that it had a positive impact on their physical symptoms and 76% that it had a positive impact on their ability to cope with stress.</w:t>
      </w:r>
    </w:p>
    <w:p w:rsidR="00F65A4F" w:rsidRDefault="00F65A4F" w:rsidP="00CE265E">
      <w:pPr>
        <w:jc w:val="both"/>
        <w:rPr>
          <w:rFonts w:ascii="Times New Roman" w:hAnsi="Times New Roman" w:cs="Times New Roman"/>
          <w:sz w:val="24"/>
          <w:szCs w:val="24"/>
        </w:rPr>
      </w:pPr>
    </w:p>
    <w:p w:rsidR="00F65A4F" w:rsidRDefault="00CE265E" w:rsidP="00CE265E">
      <w:pPr>
        <w:ind w:left="284"/>
        <w:jc w:val="both"/>
        <w:rPr>
          <w:rFonts w:ascii="Times New Roman" w:hAnsi="Times New Roman"/>
          <w:sz w:val="24"/>
          <w:szCs w:val="24"/>
        </w:rPr>
      </w:pPr>
      <w:r>
        <w:rPr>
          <w:rFonts w:ascii="Times New Roman" w:hAnsi="Times New Roman"/>
          <w:sz w:val="24"/>
          <w:szCs w:val="24"/>
        </w:rPr>
        <w:t>The third report was of a project to assess the clinical effectiveness of homoeopathic intervention in new patients with multiple presenting complaints. Data were collected using the ‘Measure Yourself Medical Outcome Profile’ (MYMOP) questionnaire completed by patients which produces a profile score. In each of the four measures of improvement included on the questionnaire the majority of patients showed improvement after homoeopathic intervention.</w:t>
      </w:r>
    </w:p>
    <w:p w:rsidR="00245DE0" w:rsidRPr="00CE265E" w:rsidRDefault="00245DE0" w:rsidP="00CE265E">
      <w:pPr>
        <w:ind w:left="284"/>
        <w:jc w:val="both"/>
        <w:rPr>
          <w:rFonts w:ascii="Times New Roman" w:hAnsi="Times New Roman"/>
          <w:sz w:val="24"/>
          <w:szCs w:val="24"/>
        </w:rPr>
      </w:pPr>
    </w:p>
    <w:p w:rsidR="00F65A4F" w:rsidRPr="00F65A4F" w:rsidRDefault="00F65A4F" w:rsidP="00F65A4F">
      <w:pPr>
        <w:ind w:left="284"/>
        <w:jc w:val="both"/>
        <w:rPr>
          <w:rFonts w:ascii="Times New Roman" w:hAnsi="Times New Roman" w:cs="Times New Roman"/>
          <w:sz w:val="24"/>
          <w:szCs w:val="24"/>
        </w:rPr>
      </w:pPr>
      <w:r>
        <w:rPr>
          <w:rFonts w:ascii="Times New Roman" w:hAnsi="Times New Roman" w:cs="Times New Roman"/>
          <w:sz w:val="24"/>
          <w:szCs w:val="24"/>
        </w:rPr>
        <w:t xml:space="preserve">The full reports are attached at Appendix 7. </w:t>
      </w:r>
    </w:p>
    <w:p w:rsidR="0010289A" w:rsidRDefault="0010289A">
      <w:pPr>
        <w:rPr>
          <w:rFonts w:ascii="Times New Roman" w:hAnsi="Times New Roman" w:cs="Times New Roman"/>
          <w:sz w:val="24"/>
          <w:szCs w:val="24"/>
        </w:rPr>
      </w:pPr>
      <w:r>
        <w:rPr>
          <w:rFonts w:ascii="Times New Roman" w:hAnsi="Times New Roman" w:cs="Times New Roman"/>
          <w:sz w:val="24"/>
          <w:szCs w:val="24"/>
        </w:rPr>
        <w:br w:type="page"/>
      </w:r>
    </w:p>
    <w:p w:rsidR="00BF621A" w:rsidRPr="00A94CA1" w:rsidRDefault="00BF621A" w:rsidP="00BF621A">
      <w:pPr>
        <w:rPr>
          <w:rFonts w:ascii="Times New Roman" w:hAnsi="Times New Roman" w:cs="Times New Roman"/>
          <w:sz w:val="24"/>
          <w:szCs w:val="24"/>
        </w:rPr>
      </w:pPr>
    </w:p>
    <w:p w:rsidR="007A2F75" w:rsidRPr="00A94CA1" w:rsidRDefault="007A2F75" w:rsidP="007A2F75">
      <w:pPr>
        <w:pStyle w:val="ListParagraph"/>
        <w:numPr>
          <w:ilvl w:val="2"/>
          <w:numId w:val="1"/>
        </w:numPr>
        <w:ind w:left="284" w:firstLine="0"/>
        <w:jc w:val="both"/>
        <w:rPr>
          <w:rFonts w:ascii="Times New Roman" w:hAnsi="Times New Roman" w:cs="Times New Roman"/>
          <w:b/>
          <w:sz w:val="24"/>
          <w:szCs w:val="24"/>
        </w:rPr>
      </w:pPr>
      <w:r w:rsidRPr="00A94CA1">
        <w:rPr>
          <w:rFonts w:ascii="Times New Roman" w:hAnsi="Times New Roman" w:cs="Times New Roman"/>
          <w:b/>
          <w:sz w:val="24"/>
          <w:szCs w:val="24"/>
        </w:rPr>
        <w:t>Unprompted</w:t>
      </w:r>
    </w:p>
    <w:p w:rsidR="007A2F75" w:rsidRPr="00A94CA1" w:rsidRDefault="007A2F75" w:rsidP="007A2F75">
      <w:pPr>
        <w:ind w:left="284"/>
        <w:jc w:val="both"/>
        <w:rPr>
          <w:rFonts w:ascii="Times New Roman" w:hAnsi="Times New Roman" w:cs="Times New Roman"/>
          <w:sz w:val="24"/>
          <w:szCs w:val="24"/>
        </w:rPr>
      </w:pPr>
    </w:p>
    <w:p w:rsidR="009B7019" w:rsidRPr="00A94CA1" w:rsidRDefault="009B7019" w:rsidP="009B7019">
      <w:pPr>
        <w:ind w:left="284"/>
        <w:jc w:val="both"/>
        <w:rPr>
          <w:rFonts w:ascii="Times New Roman" w:hAnsi="Times New Roman"/>
          <w:sz w:val="24"/>
          <w:szCs w:val="24"/>
        </w:rPr>
      </w:pPr>
      <w:r w:rsidRPr="00A94CA1">
        <w:rPr>
          <w:rFonts w:ascii="Times New Roman" w:hAnsi="Times New Roman"/>
          <w:sz w:val="24"/>
          <w:szCs w:val="24"/>
        </w:rPr>
        <w:t xml:space="preserve">It should be noted that patients attending one of the outpatient clinics were sent letters </w:t>
      </w:r>
      <w:r w:rsidR="00AE3F86">
        <w:rPr>
          <w:rFonts w:ascii="Times New Roman" w:hAnsi="Times New Roman"/>
          <w:sz w:val="24"/>
          <w:szCs w:val="24"/>
        </w:rPr>
        <w:t xml:space="preserve">by the practitioner </w:t>
      </w:r>
      <w:r w:rsidRPr="00A94CA1">
        <w:rPr>
          <w:rFonts w:ascii="Times New Roman" w:hAnsi="Times New Roman"/>
          <w:sz w:val="24"/>
          <w:szCs w:val="24"/>
        </w:rPr>
        <w:t xml:space="preserve">which were misleading and resulted in 32 patients writing letters of support to the Chair of the Review Group.  Each patient was sent a personalised reply (Appendix </w:t>
      </w:r>
      <w:r>
        <w:rPr>
          <w:rFonts w:ascii="Times New Roman" w:hAnsi="Times New Roman"/>
          <w:sz w:val="24"/>
          <w:szCs w:val="24"/>
        </w:rPr>
        <w:t>8</w:t>
      </w:r>
      <w:r w:rsidRPr="00A94CA1">
        <w:rPr>
          <w:rFonts w:ascii="Times New Roman" w:hAnsi="Times New Roman"/>
          <w:sz w:val="24"/>
          <w:szCs w:val="24"/>
        </w:rPr>
        <w:t xml:space="preserve">) which described the review process with timescales.  A supply of open letters was made available on the three sites to be distributed to patients who expressed an interest. </w:t>
      </w:r>
    </w:p>
    <w:p w:rsidR="009B7019" w:rsidRPr="00A94CA1" w:rsidRDefault="009B7019" w:rsidP="009B7019">
      <w:pPr>
        <w:ind w:left="284"/>
        <w:jc w:val="both"/>
        <w:rPr>
          <w:rFonts w:ascii="Times New Roman" w:hAnsi="Times New Roman"/>
          <w:sz w:val="24"/>
          <w:szCs w:val="24"/>
        </w:rPr>
      </w:pPr>
    </w:p>
    <w:p w:rsidR="009B7019" w:rsidRPr="00A94CA1" w:rsidRDefault="009B7019" w:rsidP="009B7019">
      <w:pPr>
        <w:ind w:left="284"/>
        <w:jc w:val="both"/>
        <w:rPr>
          <w:rFonts w:ascii="Times New Roman" w:hAnsi="Times New Roman"/>
          <w:sz w:val="24"/>
          <w:szCs w:val="24"/>
        </w:rPr>
      </w:pPr>
      <w:r w:rsidRPr="00A94CA1">
        <w:rPr>
          <w:rFonts w:ascii="Times New Roman" w:hAnsi="Times New Roman"/>
          <w:sz w:val="24"/>
          <w:szCs w:val="24"/>
        </w:rPr>
        <w:t>In addition</w:t>
      </w:r>
      <w:r>
        <w:rPr>
          <w:rFonts w:ascii="Times New Roman" w:hAnsi="Times New Roman"/>
          <w:sz w:val="24"/>
          <w:szCs w:val="24"/>
        </w:rPr>
        <w:t xml:space="preserve"> 11 </w:t>
      </w:r>
      <w:r w:rsidRPr="00A94CA1">
        <w:rPr>
          <w:rFonts w:ascii="Times New Roman" w:hAnsi="Times New Roman"/>
          <w:sz w:val="24"/>
          <w:szCs w:val="24"/>
        </w:rPr>
        <w:t>e-mails were received from interested individuals and these were replied to along with a copy of the open letter describing the review process.</w:t>
      </w:r>
    </w:p>
    <w:p w:rsidR="009B7019" w:rsidRDefault="009B7019" w:rsidP="009B7019">
      <w:pPr>
        <w:ind w:left="142"/>
        <w:jc w:val="both"/>
        <w:rPr>
          <w:rFonts w:ascii="Times New Roman" w:hAnsi="Times New Roman"/>
          <w:sz w:val="24"/>
          <w:szCs w:val="24"/>
        </w:rPr>
      </w:pPr>
    </w:p>
    <w:p w:rsidR="00846563" w:rsidRPr="009B7019" w:rsidRDefault="009B7019" w:rsidP="009B7019">
      <w:pPr>
        <w:ind w:left="284"/>
        <w:jc w:val="both"/>
        <w:rPr>
          <w:rFonts w:ascii="Times New Roman" w:hAnsi="Times New Roman"/>
          <w:sz w:val="24"/>
          <w:szCs w:val="24"/>
        </w:rPr>
      </w:pPr>
      <w:r>
        <w:rPr>
          <w:rFonts w:ascii="Times New Roman" w:hAnsi="Times New Roman"/>
          <w:sz w:val="24"/>
          <w:szCs w:val="24"/>
        </w:rPr>
        <w:t>A petition, ‘Save the Glasgow Homoeopathic Hospital’, was received in April 2013 by e-mail from Homoeopathy Heals Me! It had also been sent to the Chief Executives of NHS GG&amp;C, NHS Lothian, the Cabinet Secretary for Health &amp; Wellbeing and the Secretary of State for Health. At that time it contained over 6,000 signatures.</w:t>
      </w:r>
    </w:p>
    <w:p w:rsidR="00846563" w:rsidRPr="00A94CA1" w:rsidRDefault="00846563" w:rsidP="00B71E9B">
      <w:pPr>
        <w:ind w:left="142"/>
        <w:jc w:val="both"/>
        <w:rPr>
          <w:rFonts w:ascii="Times New Roman" w:hAnsi="Times New Roman" w:cs="Times New Roman"/>
          <w:sz w:val="24"/>
          <w:szCs w:val="24"/>
        </w:rPr>
      </w:pPr>
    </w:p>
    <w:p w:rsidR="002D174B" w:rsidRPr="00A94CA1" w:rsidRDefault="002D174B" w:rsidP="00FB1793">
      <w:pPr>
        <w:pStyle w:val="ListParagraph"/>
        <w:numPr>
          <w:ilvl w:val="1"/>
          <w:numId w:val="1"/>
        </w:numPr>
        <w:ind w:left="284" w:firstLine="0"/>
        <w:jc w:val="both"/>
        <w:rPr>
          <w:rFonts w:ascii="Times New Roman" w:hAnsi="Times New Roman" w:cs="Times New Roman"/>
          <w:b/>
          <w:sz w:val="24"/>
          <w:szCs w:val="24"/>
        </w:rPr>
      </w:pPr>
      <w:r w:rsidRPr="00A94CA1">
        <w:rPr>
          <w:rFonts w:ascii="Times New Roman" w:hAnsi="Times New Roman" w:cs="Times New Roman"/>
          <w:b/>
          <w:sz w:val="24"/>
          <w:szCs w:val="24"/>
        </w:rPr>
        <w:t xml:space="preserve">    SURVEY OF GENERAL PRACTITIONERS </w:t>
      </w:r>
    </w:p>
    <w:p w:rsidR="002D174B" w:rsidRPr="00A94CA1" w:rsidRDefault="002D174B" w:rsidP="00FB1793">
      <w:pPr>
        <w:ind w:left="284"/>
        <w:jc w:val="both"/>
        <w:rPr>
          <w:rFonts w:ascii="Times New Roman" w:hAnsi="Times New Roman" w:cs="Times New Roman"/>
          <w:b/>
          <w:sz w:val="24"/>
          <w:szCs w:val="24"/>
        </w:rPr>
      </w:pPr>
    </w:p>
    <w:p w:rsidR="006C0F41" w:rsidRDefault="006C0F41" w:rsidP="006C0F41">
      <w:pPr>
        <w:ind w:left="284"/>
        <w:jc w:val="both"/>
        <w:rPr>
          <w:rFonts w:ascii="Times New Roman" w:hAnsi="Times New Roman"/>
          <w:sz w:val="24"/>
          <w:szCs w:val="24"/>
        </w:rPr>
      </w:pPr>
      <w:r w:rsidRPr="00A94CA1">
        <w:rPr>
          <w:rFonts w:ascii="Times New Roman" w:hAnsi="Times New Roman"/>
          <w:sz w:val="24"/>
          <w:szCs w:val="24"/>
        </w:rPr>
        <w:t xml:space="preserve">The Review Group agreed that, as the main referral route into the homoeopathy service was from general practitioners, their views should be sought.  Each general practitioner in Lanarkshire received an email with a direct link to Survey Monkey inviting responses by a specified date and a reminder was sent a week later. </w:t>
      </w:r>
    </w:p>
    <w:p w:rsidR="006C0F41" w:rsidRDefault="006C0F41" w:rsidP="006C0F41">
      <w:pPr>
        <w:rPr>
          <w:rFonts w:ascii="Times New Roman" w:hAnsi="Times New Roman"/>
          <w:sz w:val="24"/>
          <w:szCs w:val="24"/>
        </w:rPr>
      </w:pPr>
    </w:p>
    <w:p w:rsidR="006C0F41" w:rsidRPr="00A94CA1" w:rsidRDefault="006C0F41" w:rsidP="006C0F41">
      <w:pPr>
        <w:ind w:left="284"/>
        <w:jc w:val="both"/>
        <w:rPr>
          <w:rFonts w:ascii="Times New Roman" w:hAnsi="Times New Roman"/>
          <w:sz w:val="24"/>
          <w:szCs w:val="24"/>
        </w:rPr>
      </w:pPr>
      <w:r w:rsidRPr="00A94CA1">
        <w:rPr>
          <w:rFonts w:ascii="Times New Roman" w:hAnsi="Times New Roman"/>
          <w:sz w:val="24"/>
          <w:szCs w:val="24"/>
        </w:rPr>
        <w:t xml:space="preserve"> Fifty-seven GPs replied (15%) out of a total of 370.  Of those who replied:- </w:t>
      </w:r>
    </w:p>
    <w:p w:rsidR="006C0F41" w:rsidRPr="00A94CA1" w:rsidRDefault="006C0F41" w:rsidP="006C0F41">
      <w:pPr>
        <w:ind w:left="142"/>
        <w:jc w:val="both"/>
        <w:rPr>
          <w:rFonts w:ascii="Times New Roman" w:hAnsi="Times New Roman"/>
          <w:sz w:val="24"/>
          <w:szCs w:val="24"/>
        </w:rPr>
      </w:pPr>
    </w:p>
    <w:p w:rsidR="006C0F41" w:rsidRPr="00A94CA1" w:rsidRDefault="006C0F41" w:rsidP="006C0F41">
      <w:pPr>
        <w:pStyle w:val="ListParagraph"/>
        <w:numPr>
          <w:ilvl w:val="0"/>
          <w:numId w:val="3"/>
        </w:numPr>
        <w:ind w:left="426" w:firstLine="0"/>
        <w:jc w:val="both"/>
        <w:rPr>
          <w:rFonts w:ascii="Times New Roman" w:hAnsi="Times New Roman"/>
          <w:sz w:val="24"/>
          <w:szCs w:val="24"/>
        </w:rPr>
      </w:pPr>
      <w:r w:rsidRPr="00A94CA1">
        <w:rPr>
          <w:rFonts w:ascii="Times New Roman" w:hAnsi="Times New Roman"/>
          <w:sz w:val="24"/>
          <w:szCs w:val="24"/>
        </w:rPr>
        <w:t>19 rated the service of good or great value</w:t>
      </w:r>
    </w:p>
    <w:p w:rsidR="006C0F41" w:rsidRPr="00A94CA1" w:rsidRDefault="006C0F41" w:rsidP="006C0F41">
      <w:pPr>
        <w:pStyle w:val="ListParagraph"/>
        <w:numPr>
          <w:ilvl w:val="0"/>
          <w:numId w:val="3"/>
        </w:numPr>
        <w:ind w:left="426" w:firstLine="0"/>
        <w:jc w:val="both"/>
        <w:rPr>
          <w:rFonts w:ascii="Times New Roman" w:hAnsi="Times New Roman"/>
          <w:sz w:val="24"/>
          <w:szCs w:val="24"/>
        </w:rPr>
      </w:pPr>
      <w:r w:rsidRPr="00A94CA1">
        <w:rPr>
          <w:rFonts w:ascii="Times New Roman" w:hAnsi="Times New Roman"/>
          <w:sz w:val="24"/>
          <w:szCs w:val="24"/>
        </w:rPr>
        <w:t>26 rated it of no or little value</w:t>
      </w:r>
    </w:p>
    <w:p w:rsidR="006C0F41" w:rsidRPr="00A94CA1" w:rsidRDefault="006C0F41" w:rsidP="006C0F41">
      <w:pPr>
        <w:pStyle w:val="ListParagraph"/>
        <w:numPr>
          <w:ilvl w:val="0"/>
          <w:numId w:val="3"/>
        </w:numPr>
        <w:ind w:left="426" w:firstLine="0"/>
        <w:jc w:val="both"/>
        <w:rPr>
          <w:rFonts w:ascii="Times New Roman" w:hAnsi="Times New Roman"/>
          <w:sz w:val="24"/>
          <w:szCs w:val="24"/>
        </w:rPr>
      </w:pPr>
      <w:r w:rsidRPr="00A94CA1">
        <w:rPr>
          <w:rFonts w:ascii="Times New Roman" w:hAnsi="Times New Roman"/>
          <w:sz w:val="24"/>
          <w:szCs w:val="24"/>
        </w:rPr>
        <w:t>12 were neutral</w:t>
      </w:r>
    </w:p>
    <w:p w:rsidR="006C0F41" w:rsidRPr="00A94CA1" w:rsidRDefault="006C0F41" w:rsidP="006C0F41">
      <w:pPr>
        <w:pStyle w:val="ListParagraph"/>
        <w:ind w:left="426"/>
        <w:jc w:val="both"/>
        <w:rPr>
          <w:rFonts w:ascii="Times New Roman" w:hAnsi="Times New Roman"/>
          <w:sz w:val="24"/>
          <w:szCs w:val="24"/>
        </w:rPr>
      </w:pPr>
    </w:p>
    <w:p w:rsidR="006C0F41" w:rsidRPr="00A94CA1" w:rsidRDefault="006C0F41" w:rsidP="006C0F41">
      <w:pPr>
        <w:pStyle w:val="ListParagraph"/>
        <w:ind w:left="284"/>
        <w:jc w:val="both"/>
        <w:rPr>
          <w:rFonts w:ascii="Times New Roman" w:hAnsi="Times New Roman"/>
          <w:sz w:val="24"/>
          <w:szCs w:val="24"/>
        </w:rPr>
      </w:pPr>
      <w:r w:rsidRPr="00A94CA1">
        <w:rPr>
          <w:rFonts w:ascii="Times New Roman" w:hAnsi="Times New Roman"/>
          <w:sz w:val="24"/>
          <w:szCs w:val="24"/>
        </w:rPr>
        <w:t>When asked which clinical service they would most likely refer to if homoeopathy services were not available, 34 GPs chose pain management, counselling, psychology, acupuncture and cognitive behavioural therapy.</w:t>
      </w:r>
    </w:p>
    <w:p w:rsidR="006C0F41" w:rsidRPr="00A94CA1" w:rsidRDefault="006C0F41" w:rsidP="006C0F41">
      <w:pPr>
        <w:pStyle w:val="ListParagraph"/>
        <w:ind w:left="284"/>
        <w:jc w:val="both"/>
        <w:rPr>
          <w:rFonts w:ascii="Times New Roman" w:hAnsi="Times New Roman"/>
          <w:sz w:val="24"/>
          <w:szCs w:val="24"/>
        </w:rPr>
      </w:pPr>
    </w:p>
    <w:p w:rsidR="006C0F41" w:rsidRPr="00A94CA1" w:rsidRDefault="006C0F41" w:rsidP="006C0F41">
      <w:pPr>
        <w:pStyle w:val="ListParagraph"/>
        <w:ind w:left="284"/>
        <w:jc w:val="both"/>
        <w:rPr>
          <w:rFonts w:ascii="Times New Roman" w:hAnsi="Times New Roman"/>
          <w:sz w:val="24"/>
          <w:szCs w:val="24"/>
        </w:rPr>
      </w:pPr>
      <w:r>
        <w:rPr>
          <w:rFonts w:ascii="Times New Roman" w:hAnsi="Times New Roman"/>
          <w:sz w:val="24"/>
          <w:szCs w:val="24"/>
        </w:rPr>
        <w:t>A variety of free text comments were made by respondents which are shown in appendix 9.</w:t>
      </w:r>
    </w:p>
    <w:p w:rsidR="006C0F41" w:rsidRDefault="006C0F41" w:rsidP="006C0F41">
      <w:pPr>
        <w:pStyle w:val="ListParagraph"/>
        <w:ind w:left="284"/>
        <w:jc w:val="both"/>
        <w:rPr>
          <w:rFonts w:ascii="Times New Roman" w:hAnsi="Times New Roman"/>
          <w:sz w:val="24"/>
          <w:szCs w:val="24"/>
        </w:rPr>
      </w:pPr>
    </w:p>
    <w:p w:rsidR="006C0F41" w:rsidRPr="005D5AD7" w:rsidRDefault="005D5AD7" w:rsidP="006C0F41">
      <w:pPr>
        <w:pStyle w:val="ListParagraph"/>
        <w:ind w:left="284"/>
        <w:jc w:val="both"/>
        <w:rPr>
          <w:rFonts w:ascii="Times New Roman" w:hAnsi="Times New Roman"/>
          <w:sz w:val="24"/>
          <w:szCs w:val="24"/>
        </w:rPr>
      </w:pPr>
      <w:r w:rsidRPr="005D5AD7">
        <w:rPr>
          <w:rFonts w:ascii="Times New Roman" w:hAnsi="Times New Roman"/>
          <w:sz w:val="24"/>
          <w:szCs w:val="24"/>
        </w:rPr>
        <w:t>The</w:t>
      </w:r>
      <w:r w:rsidR="006C0F41" w:rsidRPr="005D5AD7">
        <w:rPr>
          <w:rFonts w:ascii="Times New Roman" w:hAnsi="Times New Roman"/>
          <w:sz w:val="24"/>
          <w:szCs w:val="24"/>
        </w:rPr>
        <w:t xml:space="preserve"> response rate of </w:t>
      </w:r>
      <w:r>
        <w:rPr>
          <w:rFonts w:ascii="Times New Roman" w:hAnsi="Times New Roman"/>
          <w:sz w:val="24"/>
          <w:szCs w:val="24"/>
        </w:rPr>
        <w:t xml:space="preserve">only </w:t>
      </w:r>
      <w:r w:rsidR="006C0F41" w:rsidRPr="005D5AD7">
        <w:rPr>
          <w:rFonts w:ascii="Times New Roman" w:hAnsi="Times New Roman"/>
          <w:sz w:val="24"/>
          <w:szCs w:val="24"/>
        </w:rPr>
        <w:t>15% from GPs is low</w:t>
      </w:r>
      <w:r>
        <w:rPr>
          <w:rFonts w:ascii="Times New Roman" w:hAnsi="Times New Roman"/>
          <w:sz w:val="24"/>
          <w:szCs w:val="24"/>
        </w:rPr>
        <w:t>. T</w:t>
      </w:r>
      <w:r w:rsidR="006C0F41" w:rsidRPr="005D5AD7">
        <w:rPr>
          <w:rFonts w:ascii="Times New Roman" w:hAnsi="Times New Roman"/>
          <w:sz w:val="24"/>
          <w:szCs w:val="24"/>
        </w:rPr>
        <w:t xml:space="preserve">he </w:t>
      </w:r>
      <w:r>
        <w:rPr>
          <w:rFonts w:ascii="Times New Roman" w:hAnsi="Times New Roman"/>
          <w:sz w:val="24"/>
          <w:szCs w:val="24"/>
        </w:rPr>
        <w:t>R</w:t>
      </w:r>
      <w:r w:rsidR="006C0F41" w:rsidRPr="005D5AD7">
        <w:rPr>
          <w:rFonts w:ascii="Times New Roman" w:hAnsi="Times New Roman"/>
          <w:sz w:val="24"/>
          <w:szCs w:val="24"/>
        </w:rPr>
        <w:t xml:space="preserve">eview </w:t>
      </w:r>
      <w:r>
        <w:rPr>
          <w:rFonts w:ascii="Times New Roman" w:hAnsi="Times New Roman"/>
          <w:sz w:val="24"/>
          <w:szCs w:val="24"/>
        </w:rPr>
        <w:t>G</w:t>
      </w:r>
      <w:r w:rsidR="006C0F41" w:rsidRPr="005D5AD7">
        <w:rPr>
          <w:rFonts w:ascii="Times New Roman" w:hAnsi="Times New Roman"/>
          <w:sz w:val="24"/>
          <w:szCs w:val="24"/>
        </w:rPr>
        <w:t xml:space="preserve">roup </w:t>
      </w:r>
      <w:r>
        <w:rPr>
          <w:rFonts w:ascii="Times New Roman" w:hAnsi="Times New Roman"/>
          <w:sz w:val="24"/>
          <w:szCs w:val="24"/>
        </w:rPr>
        <w:t>do</w:t>
      </w:r>
      <w:r w:rsidR="006C0F41" w:rsidRPr="005D5AD7">
        <w:rPr>
          <w:rFonts w:ascii="Times New Roman" w:hAnsi="Times New Roman"/>
          <w:sz w:val="24"/>
          <w:szCs w:val="24"/>
        </w:rPr>
        <w:t xml:space="preserve"> not consider that the views of those who responded are representative of all GPs in NHSL. </w:t>
      </w:r>
    </w:p>
    <w:p w:rsidR="002D174B" w:rsidRPr="00A94CA1" w:rsidRDefault="002D174B" w:rsidP="005D5AD7">
      <w:pPr>
        <w:jc w:val="both"/>
        <w:rPr>
          <w:rFonts w:ascii="Times New Roman" w:hAnsi="Times New Roman" w:cs="Times New Roman"/>
          <w:sz w:val="24"/>
          <w:szCs w:val="24"/>
        </w:rPr>
      </w:pPr>
    </w:p>
    <w:p w:rsidR="002D174B" w:rsidRPr="00A94CA1" w:rsidRDefault="002D174B" w:rsidP="000E1430">
      <w:pPr>
        <w:ind w:left="284"/>
        <w:jc w:val="both"/>
        <w:rPr>
          <w:rFonts w:ascii="Times New Roman" w:hAnsi="Times New Roman" w:cs="Times New Roman"/>
          <w:sz w:val="24"/>
          <w:szCs w:val="24"/>
        </w:rPr>
      </w:pPr>
      <w:r w:rsidRPr="00A94CA1">
        <w:rPr>
          <w:rFonts w:ascii="Times New Roman" w:hAnsi="Times New Roman" w:cs="Times New Roman"/>
          <w:sz w:val="24"/>
          <w:szCs w:val="24"/>
        </w:rPr>
        <w:t>A full summary of response</w:t>
      </w:r>
      <w:r w:rsidR="00B11DE1" w:rsidRPr="00A94CA1">
        <w:rPr>
          <w:rFonts w:ascii="Times New Roman" w:hAnsi="Times New Roman" w:cs="Times New Roman"/>
          <w:sz w:val="24"/>
          <w:szCs w:val="24"/>
        </w:rPr>
        <w:t xml:space="preserve">s is attached at Appendix </w:t>
      </w:r>
      <w:r w:rsidR="006E34FC">
        <w:rPr>
          <w:rFonts w:ascii="Times New Roman" w:hAnsi="Times New Roman" w:cs="Times New Roman"/>
          <w:sz w:val="24"/>
          <w:szCs w:val="24"/>
        </w:rPr>
        <w:t>9</w:t>
      </w:r>
      <w:r w:rsidR="00B11DE1" w:rsidRPr="00A94CA1">
        <w:rPr>
          <w:rFonts w:ascii="Times New Roman" w:hAnsi="Times New Roman" w:cs="Times New Roman"/>
          <w:sz w:val="24"/>
          <w:szCs w:val="24"/>
        </w:rPr>
        <w:t>.</w:t>
      </w:r>
    </w:p>
    <w:p w:rsidR="002D174B" w:rsidRPr="00A94CA1" w:rsidRDefault="002D174B" w:rsidP="00B71E9B">
      <w:pPr>
        <w:ind w:left="426"/>
        <w:jc w:val="both"/>
        <w:rPr>
          <w:rFonts w:ascii="Times New Roman" w:hAnsi="Times New Roman" w:cs="Times New Roman"/>
          <w:sz w:val="24"/>
          <w:szCs w:val="24"/>
        </w:rPr>
      </w:pPr>
    </w:p>
    <w:p w:rsidR="002D174B" w:rsidRPr="00A94CA1" w:rsidRDefault="002D174B" w:rsidP="00FB1793">
      <w:pPr>
        <w:pStyle w:val="ListParagraph"/>
        <w:numPr>
          <w:ilvl w:val="1"/>
          <w:numId w:val="1"/>
        </w:numPr>
        <w:ind w:left="284" w:firstLine="0"/>
        <w:jc w:val="both"/>
        <w:rPr>
          <w:rFonts w:ascii="Times New Roman" w:hAnsi="Times New Roman" w:cs="Times New Roman"/>
          <w:b/>
          <w:sz w:val="24"/>
          <w:szCs w:val="24"/>
        </w:rPr>
      </w:pPr>
      <w:r w:rsidRPr="00A94CA1">
        <w:rPr>
          <w:rFonts w:ascii="Times New Roman" w:hAnsi="Times New Roman" w:cs="Times New Roman"/>
          <w:b/>
          <w:sz w:val="24"/>
          <w:szCs w:val="24"/>
        </w:rPr>
        <w:t xml:space="preserve">  LITERATURE REVIEW </w:t>
      </w:r>
    </w:p>
    <w:p w:rsidR="002D174B" w:rsidRPr="00A94CA1" w:rsidRDefault="002D174B" w:rsidP="00FB1793">
      <w:pPr>
        <w:ind w:left="284"/>
        <w:jc w:val="both"/>
        <w:rPr>
          <w:rFonts w:ascii="Times New Roman" w:hAnsi="Times New Roman" w:cs="Times New Roman"/>
          <w:sz w:val="24"/>
          <w:szCs w:val="24"/>
        </w:rPr>
      </w:pPr>
    </w:p>
    <w:p w:rsidR="00F55027" w:rsidRDefault="00F55027" w:rsidP="00F55027">
      <w:pPr>
        <w:ind w:left="284"/>
        <w:jc w:val="both"/>
        <w:rPr>
          <w:rFonts w:ascii="Times New Roman" w:hAnsi="Times New Roman"/>
          <w:sz w:val="24"/>
          <w:szCs w:val="24"/>
        </w:rPr>
      </w:pPr>
      <w:r w:rsidRPr="00A94CA1">
        <w:rPr>
          <w:rFonts w:ascii="Times New Roman" w:hAnsi="Times New Roman"/>
          <w:sz w:val="24"/>
          <w:szCs w:val="24"/>
        </w:rPr>
        <w:t xml:space="preserve">The Chair of the Review Group carried out a review of synthesised evidence, that is, reports which were systematic reviews </w:t>
      </w:r>
      <w:r>
        <w:rPr>
          <w:rFonts w:ascii="Times New Roman" w:hAnsi="Times New Roman"/>
          <w:sz w:val="24"/>
          <w:szCs w:val="24"/>
        </w:rPr>
        <w:t>or</w:t>
      </w:r>
      <w:r w:rsidRPr="00A94CA1">
        <w:rPr>
          <w:rFonts w:ascii="Times New Roman" w:hAnsi="Times New Roman"/>
          <w:sz w:val="24"/>
          <w:szCs w:val="24"/>
        </w:rPr>
        <w:t xml:space="preserve"> meta-analyses of original publications for the period 2009 to 2012, the period after the House of Commons </w:t>
      </w:r>
      <w:r>
        <w:rPr>
          <w:rFonts w:ascii="Times New Roman" w:hAnsi="Times New Roman"/>
          <w:sz w:val="24"/>
          <w:szCs w:val="24"/>
        </w:rPr>
        <w:t>R</w:t>
      </w:r>
      <w:r w:rsidRPr="00A94CA1">
        <w:rPr>
          <w:rFonts w:ascii="Times New Roman" w:hAnsi="Times New Roman"/>
          <w:sz w:val="24"/>
          <w:szCs w:val="24"/>
        </w:rPr>
        <w:t xml:space="preserve">eview </w:t>
      </w:r>
      <w:r>
        <w:rPr>
          <w:rFonts w:ascii="Times New Roman" w:hAnsi="Times New Roman"/>
          <w:sz w:val="24"/>
          <w:szCs w:val="24"/>
        </w:rPr>
        <w:t xml:space="preserve">(see </w:t>
      </w:r>
      <w:r w:rsidRPr="00A94CA1">
        <w:rPr>
          <w:rFonts w:ascii="Times New Roman" w:hAnsi="Times New Roman"/>
          <w:sz w:val="24"/>
          <w:szCs w:val="24"/>
        </w:rPr>
        <w:t xml:space="preserve">section </w:t>
      </w:r>
      <w:r>
        <w:rPr>
          <w:rFonts w:ascii="Times New Roman" w:hAnsi="Times New Roman"/>
          <w:sz w:val="24"/>
          <w:szCs w:val="24"/>
        </w:rPr>
        <w:t xml:space="preserve">1). The outcome from this literature search should, therefore, be considered alongside and in addition to the very extensive body of clinical evidence contained within the House of Commons Review. </w:t>
      </w:r>
    </w:p>
    <w:p w:rsidR="00F55027" w:rsidRDefault="00F55027" w:rsidP="00FB1793">
      <w:pPr>
        <w:ind w:left="284"/>
        <w:jc w:val="both"/>
        <w:rPr>
          <w:rFonts w:ascii="Times New Roman" w:hAnsi="Times New Roman" w:cs="Times New Roman"/>
          <w:sz w:val="24"/>
          <w:szCs w:val="24"/>
        </w:rPr>
      </w:pPr>
    </w:p>
    <w:p w:rsidR="00F55027" w:rsidRPr="00A94CA1" w:rsidRDefault="00F55027" w:rsidP="00F55027">
      <w:pPr>
        <w:ind w:left="284"/>
        <w:jc w:val="both"/>
        <w:rPr>
          <w:rFonts w:ascii="Times New Roman" w:hAnsi="Times New Roman"/>
          <w:sz w:val="24"/>
          <w:szCs w:val="24"/>
        </w:rPr>
      </w:pPr>
      <w:r w:rsidRPr="00A94CA1">
        <w:rPr>
          <w:rFonts w:ascii="Times New Roman" w:hAnsi="Times New Roman"/>
          <w:sz w:val="24"/>
          <w:szCs w:val="24"/>
        </w:rPr>
        <w:t xml:space="preserve">Synthesised evidence was sought on a number of therapies offered by the Centre for Integrative Care including:-  </w:t>
      </w:r>
    </w:p>
    <w:p w:rsidR="00F55027" w:rsidRPr="00A94CA1" w:rsidRDefault="00F55027" w:rsidP="00F55027">
      <w:pPr>
        <w:ind w:left="284"/>
        <w:jc w:val="both"/>
        <w:rPr>
          <w:rFonts w:ascii="Times New Roman" w:hAnsi="Times New Roman"/>
          <w:sz w:val="24"/>
          <w:szCs w:val="24"/>
        </w:rPr>
      </w:pPr>
    </w:p>
    <w:p w:rsidR="00F55027" w:rsidRPr="00A94CA1" w:rsidRDefault="00F55027" w:rsidP="00F55027">
      <w:pPr>
        <w:pStyle w:val="ListParagraph"/>
        <w:numPr>
          <w:ilvl w:val="0"/>
          <w:numId w:val="4"/>
        </w:numPr>
        <w:ind w:left="284" w:firstLine="0"/>
        <w:jc w:val="both"/>
        <w:rPr>
          <w:rFonts w:ascii="Times New Roman" w:hAnsi="Times New Roman"/>
          <w:sz w:val="24"/>
          <w:szCs w:val="24"/>
        </w:rPr>
      </w:pPr>
      <w:r w:rsidRPr="00A94CA1">
        <w:rPr>
          <w:rFonts w:ascii="Times New Roman" w:hAnsi="Times New Roman"/>
          <w:sz w:val="24"/>
          <w:szCs w:val="24"/>
        </w:rPr>
        <w:t xml:space="preserve">Homoeopathy </w:t>
      </w:r>
    </w:p>
    <w:p w:rsidR="00F55027" w:rsidRPr="00A94CA1" w:rsidRDefault="00F55027" w:rsidP="00F55027">
      <w:pPr>
        <w:pStyle w:val="ListParagraph"/>
        <w:numPr>
          <w:ilvl w:val="0"/>
          <w:numId w:val="4"/>
        </w:numPr>
        <w:ind w:left="284" w:firstLine="0"/>
        <w:jc w:val="both"/>
        <w:rPr>
          <w:rFonts w:ascii="Times New Roman" w:hAnsi="Times New Roman"/>
          <w:sz w:val="24"/>
          <w:szCs w:val="24"/>
        </w:rPr>
      </w:pPr>
      <w:r w:rsidRPr="00A94CA1">
        <w:rPr>
          <w:rFonts w:ascii="Times New Roman" w:hAnsi="Times New Roman"/>
          <w:sz w:val="24"/>
          <w:szCs w:val="24"/>
        </w:rPr>
        <w:t>Mindfulness</w:t>
      </w:r>
      <w:r>
        <w:rPr>
          <w:rFonts w:ascii="Times New Roman" w:hAnsi="Times New Roman"/>
          <w:sz w:val="24"/>
          <w:szCs w:val="24"/>
        </w:rPr>
        <w:t>-</w:t>
      </w:r>
      <w:r w:rsidRPr="00A94CA1">
        <w:rPr>
          <w:rFonts w:ascii="Times New Roman" w:hAnsi="Times New Roman"/>
          <w:sz w:val="24"/>
          <w:szCs w:val="24"/>
        </w:rPr>
        <w:t>based cognitive therapy (MBCT)</w:t>
      </w:r>
    </w:p>
    <w:p w:rsidR="00F55027" w:rsidRPr="00A94CA1" w:rsidRDefault="00F55027" w:rsidP="00F55027">
      <w:pPr>
        <w:pStyle w:val="ListParagraph"/>
        <w:numPr>
          <w:ilvl w:val="0"/>
          <w:numId w:val="4"/>
        </w:numPr>
        <w:ind w:left="284" w:firstLine="0"/>
        <w:jc w:val="both"/>
        <w:rPr>
          <w:rFonts w:ascii="Times New Roman" w:hAnsi="Times New Roman"/>
          <w:sz w:val="24"/>
          <w:szCs w:val="24"/>
        </w:rPr>
      </w:pPr>
      <w:r w:rsidRPr="00A94CA1">
        <w:rPr>
          <w:rFonts w:ascii="Times New Roman" w:hAnsi="Times New Roman"/>
          <w:sz w:val="24"/>
          <w:szCs w:val="24"/>
        </w:rPr>
        <w:t>HeartMath</w:t>
      </w:r>
    </w:p>
    <w:p w:rsidR="00F55027" w:rsidRPr="00A94CA1" w:rsidRDefault="00F55027" w:rsidP="00F55027">
      <w:pPr>
        <w:pStyle w:val="ListParagraph"/>
        <w:numPr>
          <w:ilvl w:val="0"/>
          <w:numId w:val="4"/>
        </w:numPr>
        <w:ind w:left="284" w:firstLine="0"/>
        <w:jc w:val="both"/>
        <w:rPr>
          <w:rFonts w:ascii="Times New Roman" w:hAnsi="Times New Roman"/>
          <w:sz w:val="24"/>
          <w:szCs w:val="24"/>
        </w:rPr>
      </w:pPr>
      <w:r w:rsidRPr="00A94CA1">
        <w:rPr>
          <w:rFonts w:ascii="Times New Roman" w:hAnsi="Times New Roman"/>
          <w:sz w:val="24"/>
          <w:szCs w:val="24"/>
        </w:rPr>
        <w:t>Mistletoe</w:t>
      </w:r>
      <w:r>
        <w:rPr>
          <w:rFonts w:ascii="Times New Roman" w:hAnsi="Times New Roman"/>
          <w:sz w:val="24"/>
          <w:szCs w:val="24"/>
        </w:rPr>
        <w:t xml:space="preserve"> for cancer symptoms</w:t>
      </w:r>
    </w:p>
    <w:p w:rsidR="00F55027" w:rsidRPr="00A94CA1" w:rsidRDefault="00F55027" w:rsidP="00F55027">
      <w:pPr>
        <w:pStyle w:val="ListParagraph"/>
        <w:numPr>
          <w:ilvl w:val="0"/>
          <w:numId w:val="4"/>
        </w:numPr>
        <w:ind w:left="284" w:firstLine="0"/>
        <w:jc w:val="both"/>
        <w:rPr>
          <w:rFonts w:ascii="Times New Roman" w:hAnsi="Times New Roman"/>
          <w:sz w:val="24"/>
          <w:szCs w:val="24"/>
        </w:rPr>
      </w:pPr>
      <w:r w:rsidRPr="00A94CA1">
        <w:rPr>
          <w:rFonts w:ascii="Times New Roman" w:hAnsi="Times New Roman"/>
          <w:sz w:val="24"/>
          <w:szCs w:val="24"/>
        </w:rPr>
        <w:t>Music and movement therapy</w:t>
      </w:r>
    </w:p>
    <w:p w:rsidR="00F55027" w:rsidRPr="00A94CA1" w:rsidRDefault="00F55027" w:rsidP="00F55027">
      <w:pPr>
        <w:ind w:left="284"/>
        <w:jc w:val="both"/>
        <w:rPr>
          <w:rFonts w:ascii="Times New Roman" w:hAnsi="Times New Roman"/>
          <w:sz w:val="24"/>
          <w:szCs w:val="24"/>
        </w:rPr>
      </w:pPr>
    </w:p>
    <w:p w:rsidR="00F55027" w:rsidRPr="00A94CA1" w:rsidRDefault="00F55027" w:rsidP="00F55027">
      <w:pPr>
        <w:ind w:left="284"/>
        <w:jc w:val="both"/>
        <w:rPr>
          <w:rFonts w:ascii="Times New Roman" w:hAnsi="Times New Roman"/>
          <w:sz w:val="24"/>
          <w:szCs w:val="24"/>
        </w:rPr>
      </w:pPr>
      <w:r w:rsidRPr="00A94CA1">
        <w:rPr>
          <w:rFonts w:ascii="Times New Roman" w:hAnsi="Times New Roman"/>
          <w:sz w:val="24"/>
          <w:szCs w:val="24"/>
        </w:rPr>
        <w:t>The literature reviewed in relation to homoeopathic care for various conditions including fibromyalgia (coping with pain and depression), prevention and treatment of influenza and influenza-like illness, therapy for preventing or treating the adverse effects of cancer treatment, attention deficit/hyperactivity disorder (ADHD) and insomnia, found insufficient or no evidence to support homoeopathy.</w:t>
      </w:r>
    </w:p>
    <w:p w:rsidR="009112D3" w:rsidRDefault="009112D3" w:rsidP="00B71E9B">
      <w:pPr>
        <w:jc w:val="both"/>
        <w:rPr>
          <w:rFonts w:ascii="Times New Roman" w:hAnsi="Times New Roman" w:cs="Times New Roman"/>
          <w:sz w:val="24"/>
          <w:szCs w:val="24"/>
        </w:rPr>
      </w:pPr>
    </w:p>
    <w:p w:rsidR="00F55027" w:rsidRPr="00A94CA1" w:rsidRDefault="00F55027" w:rsidP="00F55027">
      <w:pPr>
        <w:ind w:left="284"/>
        <w:jc w:val="both"/>
        <w:rPr>
          <w:rFonts w:ascii="Times New Roman" w:hAnsi="Times New Roman"/>
          <w:sz w:val="24"/>
          <w:szCs w:val="24"/>
        </w:rPr>
      </w:pPr>
      <w:r w:rsidRPr="00A94CA1">
        <w:rPr>
          <w:rFonts w:ascii="Times New Roman" w:hAnsi="Times New Roman"/>
          <w:sz w:val="24"/>
          <w:szCs w:val="24"/>
        </w:rPr>
        <w:t xml:space="preserve">Reviews of MBCT for the treatment of various conditions including fibromyalgia, chronic diseases, stress reduction for breast cancer, chronic fatigue syndrome and anxiety and depression concluded that there is some evidence that MBCT improves psychological health in breast cancer patients and improves mental health and symptom management in patients with chronic disease. </w:t>
      </w:r>
    </w:p>
    <w:p w:rsidR="009112D3" w:rsidRPr="00A94CA1" w:rsidRDefault="009112D3" w:rsidP="00F55027">
      <w:pPr>
        <w:jc w:val="both"/>
        <w:rPr>
          <w:rFonts w:ascii="Times New Roman" w:hAnsi="Times New Roman" w:cs="Times New Roman"/>
          <w:sz w:val="24"/>
          <w:szCs w:val="24"/>
        </w:rPr>
      </w:pPr>
    </w:p>
    <w:p w:rsidR="009112D3" w:rsidRDefault="009112D3" w:rsidP="000E1430">
      <w:pPr>
        <w:ind w:left="284"/>
        <w:jc w:val="both"/>
        <w:rPr>
          <w:rFonts w:ascii="Times New Roman" w:hAnsi="Times New Roman" w:cs="Times New Roman"/>
          <w:sz w:val="24"/>
          <w:szCs w:val="24"/>
        </w:rPr>
      </w:pPr>
      <w:r w:rsidRPr="00A94CA1">
        <w:rPr>
          <w:rFonts w:ascii="Times New Roman" w:hAnsi="Times New Roman" w:cs="Times New Roman"/>
          <w:sz w:val="24"/>
          <w:szCs w:val="24"/>
        </w:rPr>
        <w:t xml:space="preserve">No systematic </w:t>
      </w:r>
      <w:r w:rsidR="00683C92" w:rsidRPr="00A94CA1">
        <w:rPr>
          <w:rFonts w:ascii="Times New Roman" w:hAnsi="Times New Roman" w:cs="Times New Roman"/>
          <w:sz w:val="24"/>
          <w:szCs w:val="24"/>
        </w:rPr>
        <w:t>reviews o</w:t>
      </w:r>
      <w:r w:rsidR="00DB434C" w:rsidRPr="00A94CA1">
        <w:rPr>
          <w:rFonts w:ascii="Times New Roman" w:hAnsi="Times New Roman" w:cs="Times New Roman"/>
          <w:sz w:val="24"/>
          <w:szCs w:val="24"/>
        </w:rPr>
        <w:t>r</w:t>
      </w:r>
      <w:r w:rsidR="00683C92" w:rsidRPr="00A94CA1">
        <w:rPr>
          <w:rFonts w:ascii="Times New Roman" w:hAnsi="Times New Roman" w:cs="Times New Roman"/>
          <w:sz w:val="24"/>
          <w:szCs w:val="24"/>
        </w:rPr>
        <w:t xml:space="preserve"> meta-analyses were identified for HeartMath.  </w:t>
      </w:r>
    </w:p>
    <w:p w:rsidR="00157A0C" w:rsidRPr="00A94CA1" w:rsidRDefault="00157A0C" w:rsidP="000E1430">
      <w:pPr>
        <w:ind w:left="284"/>
        <w:jc w:val="both"/>
        <w:rPr>
          <w:rFonts w:ascii="Times New Roman" w:hAnsi="Times New Roman" w:cs="Times New Roman"/>
          <w:sz w:val="24"/>
          <w:szCs w:val="24"/>
        </w:rPr>
      </w:pPr>
    </w:p>
    <w:p w:rsidR="00157A0C" w:rsidRPr="00A94CA1" w:rsidRDefault="00157A0C" w:rsidP="00157A0C">
      <w:pPr>
        <w:ind w:left="284"/>
        <w:jc w:val="both"/>
        <w:rPr>
          <w:rFonts w:ascii="Times New Roman" w:hAnsi="Times New Roman"/>
          <w:sz w:val="24"/>
          <w:szCs w:val="24"/>
        </w:rPr>
      </w:pPr>
      <w:r w:rsidRPr="00A94CA1">
        <w:rPr>
          <w:rFonts w:ascii="Times New Roman" w:hAnsi="Times New Roman"/>
          <w:sz w:val="24"/>
          <w:szCs w:val="24"/>
        </w:rPr>
        <w:t xml:space="preserve">Reviews of mistletoe extracts for cancer patients had differing results – a Cochrane Review concluded that there was insufficient evidence while two other studies concluded that mistletoe extract may be associated with better survival and that there was some evidence to support the effects on quality of life.  Limitations of the studies were highlighted however and a caveat added to treat the findings with caution.  </w:t>
      </w:r>
    </w:p>
    <w:p w:rsidR="00157A0C" w:rsidRPr="00A94CA1" w:rsidRDefault="00157A0C" w:rsidP="00157A0C">
      <w:pPr>
        <w:ind w:hanging="284"/>
        <w:jc w:val="both"/>
        <w:rPr>
          <w:rFonts w:ascii="Times New Roman" w:hAnsi="Times New Roman"/>
          <w:sz w:val="24"/>
          <w:szCs w:val="24"/>
        </w:rPr>
      </w:pPr>
    </w:p>
    <w:p w:rsidR="00157A0C" w:rsidRPr="00A94CA1" w:rsidRDefault="00157A0C" w:rsidP="00157A0C">
      <w:pPr>
        <w:ind w:left="284"/>
        <w:jc w:val="both"/>
        <w:rPr>
          <w:rFonts w:ascii="Times New Roman" w:hAnsi="Times New Roman"/>
          <w:sz w:val="24"/>
          <w:szCs w:val="24"/>
        </w:rPr>
      </w:pPr>
      <w:r w:rsidRPr="00A94CA1">
        <w:rPr>
          <w:rFonts w:ascii="Times New Roman" w:hAnsi="Times New Roman"/>
          <w:sz w:val="24"/>
          <w:szCs w:val="24"/>
        </w:rPr>
        <w:t>Some reviews of music and movement therapy, while concluding that listening to music may help to reduce anxiety, reduce pain and respiratory rate and have a beneficial effect on the quality of life for people in end-of-life care, did not have strong evidence.  The therapy appeared to have benefit for patients with Parkinson’s disease but</w:t>
      </w:r>
      <w:r>
        <w:rPr>
          <w:rFonts w:ascii="Times New Roman" w:hAnsi="Times New Roman"/>
          <w:sz w:val="24"/>
          <w:szCs w:val="24"/>
        </w:rPr>
        <w:t xml:space="preserve"> concluded that</w:t>
      </w:r>
      <w:r w:rsidRPr="00A94CA1">
        <w:rPr>
          <w:rFonts w:ascii="Times New Roman" w:hAnsi="Times New Roman"/>
          <w:sz w:val="24"/>
          <w:szCs w:val="24"/>
        </w:rPr>
        <w:t xml:space="preserve"> future studies should include greater numbers of patients. </w:t>
      </w:r>
    </w:p>
    <w:p w:rsidR="00044711" w:rsidRPr="00A94CA1" w:rsidRDefault="00044711" w:rsidP="00157A0C">
      <w:pPr>
        <w:jc w:val="both"/>
        <w:rPr>
          <w:rFonts w:ascii="Times New Roman" w:hAnsi="Times New Roman" w:cs="Times New Roman"/>
          <w:sz w:val="24"/>
          <w:szCs w:val="24"/>
        </w:rPr>
      </w:pPr>
    </w:p>
    <w:p w:rsidR="00044711" w:rsidRPr="00A94CA1" w:rsidRDefault="00044711" w:rsidP="000E1430">
      <w:pPr>
        <w:ind w:left="284"/>
        <w:jc w:val="both"/>
        <w:rPr>
          <w:rFonts w:ascii="Times New Roman" w:hAnsi="Times New Roman" w:cs="Times New Roman"/>
          <w:sz w:val="24"/>
          <w:szCs w:val="24"/>
        </w:rPr>
      </w:pPr>
      <w:r w:rsidRPr="00A94CA1">
        <w:rPr>
          <w:rFonts w:ascii="Times New Roman" w:hAnsi="Times New Roman" w:cs="Times New Roman"/>
          <w:sz w:val="24"/>
          <w:szCs w:val="24"/>
        </w:rPr>
        <w:t xml:space="preserve">The full review is at Appendix </w:t>
      </w:r>
      <w:r w:rsidR="006E34FC">
        <w:rPr>
          <w:rFonts w:ascii="Times New Roman" w:hAnsi="Times New Roman" w:cs="Times New Roman"/>
          <w:sz w:val="24"/>
          <w:szCs w:val="24"/>
        </w:rPr>
        <w:t>10</w:t>
      </w:r>
      <w:r w:rsidRPr="00A94CA1">
        <w:rPr>
          <w:rFonts w:ascii="Times New Roman" w:hAnsi="Times New Roman" w:cs="Times New Roman"/>
          <w:sz w:val="24"/>
          <w:szCs w:val="24"/>
        </w:rPr>
        <w:t>.</w:t>
      </w:r>
    </w:p>
    <w:p w:rsidR="00A95A17" w:rsidRPr="00A94CA1" w:rsidRDefault="00A95A17" w:rsidP="000E1430">
      <w:pPr>
        <w:ind w:hanging="284"/>
        <w:jc w:val="both"/>
        <w:rPr>
          <w:rFonts w:ascii="Times New Roman" w:hAnsi="Times New Roman" w:cs="Times New Roman"/>
          <w:sz w:val="24"/>
          <w:szCs w:val="24"/>
        </w:rPr>
      </w:pPr>
    </w:p>
    <w:p w:rsidR="004705FB" w:rsidRPr="00A94CA1" w:rsidRDefault="004705FB" w:rsidP="000E1430">
      <w:pPr>
        <w:ind w:hanging="284"/>
        <w:jc w:val="both"/>
        <w:rPr>
          <w:rFonts w:ascii="Times New Roman" w:hAnsi="Times New Roman" w:cs="Times New Roman"/>
          <w:sz w:val="24"/>
          <w:szCs w:val="24"/>
        </w:rPr>
      </w:pPr>
    </w:p>
    <w:p w:rsidR="000E1430" w:rsidRPr="00A94CA1" w:rsidRDefault="00F0746B" w:rsidP="000E1430">
      <w:pPr>
        <w:ind w:left="284" w:hanging="568"/>
        <w:jc w:val="both"/>
        <w:rPr>
          <w:rFonts w:ascii="Times New Roman" w:hAnsi="Times New Roman" w:cs="Times New Roman"/>
          <w:b/>
          <w:sz w:val="24"/>
          <w:szCs w:val="24"/>
        </w:rPr>
      </w:pPr>
      <w:r>
        <w:rPr>
          <w:rFonts w:ascii="Times New Roman" w:hAnsi="Times New Roman" w:cs="Times New Roman"/>
          <w:b/>
          <w:sz w:val="24"/>
          <w:szCs w:val="24"/>
        </w:rPr>
        <w:t>3</w:t>
      </w:r>
      <w:r w:rsidR="000E1430" w:rsidRPr="00A94CA1">
        <w:rPr>
          <w:rFonts w:ascii="Times New Roman" w:hAnsi="Times New Roman" w:cs="Times New Roman"/>
          <w:b/>
          <w:sz w:val="24"/>
          <w:szCs w:val="24"/>
        </w:rPr>
        <w:t xml:space="preserve">.      </w:t>
      </w:r>
      <w:r w:rsidR="00A95A17" w:rsidRPr="00A94CA1">
        <w:rPr>
          <w:rFonts w:ascii="Times New Roman" w:hAnsi="Times New Roman" w:cs="Times New Roman"/>
          <w:b/>
          <w:sz w:val="24"/>
          <w:szCs w:val="24"/>
        </w:rPr>
        <w:t xml:space="preserve">FINANCE </w:t>
      </w:r>
    </w:p>
    <w:p w:rsidR="000E1430" w:rsidRDefault="000E1430" w:rsidP="000E1430">
      <w:pPr>
        <w:ind w:left="284"/>
        <w:jc w:val="both"/>
        <w:rPr>
          <w:rFonts w:ascii="Times New Roman" w:hAnsi="Times New Roman" w:cs="Times New Roman"/>
          <w:b/>
          <w:sz w:val="24"/>
          <w:szCs w:val="24"/>
        </w:rPr>
      </w:pPr>
    </w:p>
    <w:p w:rsidR="00C4494B" w:rsidRDefault="00C4494B" w:rsidP="00846563">
      <w:pPr>
        <w:ind w:left="284"/>
        <w:jc w:val="both"/>
        <w:rPr>
          <w:rFonts w:ascii="Times New Roman" w:hAnsi="Times New Roman"/>
          <w:sz w:val="24"/>
          <w:szCs w:val="24"/>
        </w:rPr>
      </w:pPr>
      <w:r w:rsidRPr="00A94CA1">
        <w:rPr>
          <w:rFonts w:ascii="Times New Roman" w:hAnsi="Times New Roman"/>
          <w:sz w:val="24"/>
          <w:szCs w:val="24"/>
        </w:rPr>
        <w:t xml:space="preserve">The cost of activity </w:t>
      </w:r>
      <w:r>
        <w:rPr>
          <w:rFonts w:ascii="Times New Roman" w:hAnsi="Times New Roman"/>
          <w:sz w:val="24"/>
          <w:szCs w:val="24"/>
        </w:rPr>
        <w:t xml:space="preserve">by NHSL’s use of the CIC </w:t>
      </w:r>
      <w:r w:rsidRPr="00A94CA1">
        <w:rPr>
          <w:rFonts w:ascii="Times New Roman" w:hAnsi="Times New Roman"/>
          <w:sz w:val="24"/>
          <w:szCs w:val="24"/>
        </w:rPr>
        <w:t xml:space="preserve">is included in the </w:t>
      </w:r>
      <w:r>
        <w:rPr>
          <w:rFonts w:ascii="Times New Roman" w:hAnsi="Times New Roman"/>
          <w:sz w:val="24"/>
          <w:szCs w:val="24"/>
        </w:rPr>
        <w:t xml:space="preserve">annual revenue </w:t>
      </w:r>
      <w:r w:rsidRPr="00A94CA1">
        <w:rPr>
          <w:rFonts w:ascii="Times New Roman" w:hAnsi="Times New Roman"/>
          <w:sz w:val="24"/>
          <w:szCs w:val="24"/>
        </w:rPr>
        <w:t xml:space="preserve">sum paid to </w:t>
      </w:r>
      <w:r>
        <w:rPr>
          <w:rFonts w:ascii="Times New Roman" w:hAnsi="Times New Roman"/>
          <w:sz w:val="24"/>
          <w:szCs w:val="24"/>
        </w:rPr>
        <w:t>NHS GG&amp;C</w:t>
      </w:r>
      <w:r w:rsidRPr="00A94CA1">
        <w:rPr>
          <w:rFonts w:ascii="Times New Roman" w:hAnsi="Times New Roman"/>
          <w:sz w:val="24"/>
          <w:szCs w:val="24"/>
        </w:rPr>
        <w:t xml:space="preserve"> </w:t>
      </w:r>
      <w:r>
        <w:rPr>
          <w:rFonts w:ascii="Times New Roman" w:hAnsi="Times New Roman"/>
          <w:sz w:val="24"/>
          <w:szCs w:val="24"/>
        </w:rPr>
        <w:t xml:space="preserve">by the West of Scotland NHS Boards </w:t>
      </w:r>
      <w:r w:rsidRPr="00A94CA1">
        <w:rPr>
          <w:rFonts w:ascii="Times New Roman" w:hAnsi="Times New Roman"/>
          <w:sz w:val="24"/>
          <w:szCs w:val="24"/>
        </w:rPr>
        <w:t>through the Service Level</w:t>
      </w:r>
      <w:r w:rsidRPr="00C4494B">
        <w:rPr>
          <w:rFonts w:ascii="Times New Roman" w:hAnsi="Times New Roman"/>
          <w:sz w:val="24"/>
          <w:szCs w:val="24"/>
        </w:rPr>
        <w:t xml:space="preserve"> </w:t>
      </w:r>
      <w:r w:rsidRPr="00A94CA1">
        <w:rPr>
          <w:rFonts w:ascii="Times New Roman" w:hAnsi="Times New Roman"/>
          <w:sz w:val="24"/>
          <w:szCs w:val="24"/>
        </w:rPr>
        <w:t>Agreement</w:t>
      </w:r>
      <w:r>
        <w:rPr>
          <w:rFonts w:ascii="Times New Roman" w:hAnsi="Times New Roman"/>
          <w:sz w:val="24"/>
          <w:szCs w:val="24"/>
        </w:rPr>
        <w:t xml:space="preserve"> for episodes of care carried out by the NHS GG&amp;C clinical teams</w:t>
      </w:r>
      <w:r w:rsidRPr="00A94CA1">
        <w:rPr>
          <w:rFonts w:ascii="Times New Roman" w:hAnsi="Times New Roman"/>
          <w:sz w:val="24"/>
          <w:szCs w:val="24"/>
        </w:rPr>
        <w:t xml:space="preserve">. </w:t>
      </w:r>
      <w:r>
        <w:rPr>
          <w:rFonts w:ascii="Times New Roman" w:hAnsi="Times New Roman"/>
          <w:sz w:val="24"/>
          <w:szCs w:val="24"/>
        </w:rPr>
        <w:t>Spending on CIC is not identified, but is wrapped into the overall costs for pay and non-pay costs for NHS GG&amp;C.</w:t>
      </w:r>
    </w:p>
    <w:p w:rsidR="00C4494B" w:rsidRDefault="00C4494B" w:rsidP="00846563">
      <w:pPr>
        <w:ind w:left="284"/>
        <w:jc w:val="both"/>
        <w:rPr>
          <w:rFonts w:ascii="Times New Roman" w:hAnsi="Times New Roman"/>
          <w:sz w:val="24"/>
          <w:szCs w:val="24"/>
        </w:rPr>
      </w:pPr>
    </w:p>
    <w:p w:rsidR="00C4494B" w:rsidRDefault="00C4494B" w:rsidP="00C4494B">
      <w:pPr>
        <w:ind w:left="284"/>
        <w:jc w:val="both"/>
        <w:rPr>
          <w:rFonts w:ascii="Times New Roman" w:hAnsi="Times New Roman"/>
          <w:sz w:val="24"/>
          <w:szCs w:val="24"/>
        </w:rPr>
      </w:pPr>
      <w:r>
        <w:rPr>
          <w:rFonts w:ascii="Times New Roman" w:hAnsi="Times New Roman"/>
          <w:sz w:val="24"/>
          <w:szCs w:val="24"/>
        </w:rPr>
        <w:t xml:space="preserve">However, to provide an indicative estimate, if the current level of outpatient and inpatient activity was priced according to the Glasgow cost for general medicine, this would equate to £188k per annum for NHSL residents. </w:t>
      </w:r>
    </w:p>
    <w:p w:rsidR="00C4494B" w:rsidRDefault="00C4494B" w:rsidP="00C4494B">
      <w:pPr>
        <w:ind w:left="284"/>
        <w:jc w:val="both"/>
        <w:rPr>
          <w:rFonts w:ascii="Times New Roman" w:hAnsi="Times New Roman"/>
          <w:sz w:val="24"/>
          <w:szCs w:val="24"/>
        </w:rPr>
      </w:pPr>
    </w:p>
    <w:p w:rsidR="002E44FE" w:rsidRPr="00D9582F" w:rsidRDefault="00D9582F" w:rsidP="002E44FE">
      <w:pPr>
        <w:ind w:left="284"/>
        <w:jc w:val="both"/>
        <w:rPr>
          <w:rFonts w:ascii="Times New Roman" w:hAnsi="Times New Roman"/>
          <w:b/>
          <w:sz w:val="24"/>
          <w:szCs w:val="24"/>
        </w:rPr>
      </w:pPr>
      <w:r>
        <w:rPr>
          <w:rFonts w:ascii="Times New Roman" w:hAnsi="Times New Roman"/>
          <w:sz w:val="24"/>
          <w:szCs w:val="24"/>
        </w:rPr>
        <w:lastRenderedPageBreak/>
        <w:t>I</w:t>
      </w:r>
      <w:r w:rsidR="002E44FE" w:rsidRPr="00D9582F">
        <w:rPr>
          <w:rFonts w:ascii="Times New Roman" w:hAnsi="Times New Roman"/>
          <w:sz w:val="24"/>
          <w:szCs w:val="24"/>
        </w:rPr>
        <w:t>t was not clea</w:t>
      </w:r>
      <w:r>
        <w:rPr>
          <w:rFonts w:ascii="Times New Roman" w:hAnsi="Times New Roman"/>
          <w:sz w:val="24"/>
          <w:szCs w:val="24"/>
        </w:rPr>
        <w:t>r to the R</w:t>
      </w:r>
      <w:r w:rsidR="002E44FE" w:rsidRPr="00D9582F">
        <w:rPr>
          <w:rFonts w:ascii="Times New Roman" w:hAnsi="Times New Roman"/>
          <w:sz w:val="24"/>
          <w:szCs w:val="24"/>
        </w:rPr>
        <w:t xml:space="preserve">eview </w:t>
      </w:r>
      <w:r>
        <w:rPr>
          <w:rFonts w:ascii="Times New Roman" w:hAnsi="Times New Roman"/>
          <w:sz w:val="24"/>
          <w:szCs w:val="24"/>
        </w:rPr>
        <w:t>G</w:t>
      </w:r>
      <w:r w:rsidR="002E44FE" w:rsidRPr="00D9582F">
        <w:rPr>
          <w:rFonts w:ascii="Times New Roman" w:hAnsi="Times New Roman"/>
          <w:sz w:val="24"/>
          <w:szCs w:val="24"/>
        </w:rPr>
        <w:t xml:space="preserve">roup how much costs would be reduced for NHSL if, as proposed, no NHSL residents are referred to the CIC in future. Cost reduction for NHSL is tied to </w:t>
      </w:r>
      <w:r w:rsidR="008D44CF">
        <w:rPr>
          <w:rFonts w:ascii="Times New Roman" w:hAnsi="Times New Roman"/>
          <w:sz w:val="24"/>
          <w:szCs w:val="24"/>
        </w:rPr>
        <w:t>the</w:t>
      </w:r>
      <w:r w:rsidR="002E44FE" w:rsidRPr="00D9582F">
        <w:rPr>
          <w:rFonts w:ascii="Times New Roman" w:hAnsi="Times New Roman"/>
          <w:sz w:val="24"/>
          <w:szCs w:val="24"/>
        </w:rPr>
        <w:t xml:space="preserve"> larger Service Level Agreement with NHS GG&amp;C and would be dependent on a number of factors, such as the actual release of costs by NHS GG&amp;C. </w:t>
      </w:r>
    </w:p>
    <w:p w:rsidR="002E44FE" w:rsidRPr="00C4494B" w:rsidRDefault="002E44FE" w:rsidP="00C4494B">
      <w:pPr>
        <w:ind w:left="284"/>
        <w:jc w:val="both"/>
        <w:rPr>
          <w:rFonts w:ascii="Times New Roman" w:hAnsi="Times New Roman"/>
          <w:b/>
          <w:sz w:val="24"/>
          <w:szCs w:val="24"/>
        </w:rPr>
      </w:pPr>
    </w:p>
    <w:p w:rsidR="007A4CAF" w:rsidRPr="00A94CA1" w:rsidRDefault="007A4CAF" w:rsidP="00044711">
      <w:pPr>
        <w:jc w:val="both"/>
        <w:rPr>
          <w:rFonts w:ascii="Times New Roman" w:hAnsi="Times New Roman" w:cs="Times New Roman"/>
          <w:sz w:val="24"/>
          <w:szCs w:val="24"/>
        </w:rPr>
      </w:pPr>
    </w:p>
    <w:p w:rsidR="00AF6D54" w:rsidRPr="00A94CA1" w:rsidRDefault="00F0746B" w:rsidP="000E1430">
      <w:pPr>
        <w:pStyle w:val="ListParagraph"/>
        <w:ind w:left="284" w:hanging="568"/>
        <w:jc w:val="both"/>
        <w:rPr>
          <w:rFonts w:ascii="Times New Roman" w:hAnsi="Times New Roman" w:cs="Times New Roman"/>
          <w:b/>
          <w:sz w:val="24"/>
          <w:szCs w:val="24"/>
        </w:rPr>
      </w:pPr>
      <w:r>
        <w:rPr>
          <w:rFonts w:ascii="Times New Roman" w:hAnsi="Times New Roman" w:cs="Times New Roman"/>
          <w:b/>
          <w:sz w:val="24"/>
          <w:szCs w:val="24"/>
        </w:rPr>
        <w:t>4</w:t>
      </w:r>
      <w:r w:rsidR="00AF6D54" w:rsidRPr="00A94CA1">
        <w:rPr>
          <w:rFonts w:ascii="Times New Roman" w:hAnsi="Times New Roman" w:cs="Times New Roman"/>
          <w:b/>
          <w:sz w:val="24"/>
          <w:szCs w:val="24"/>
        </w:rPr>
        <w:t xml:space="preserve">.   </w:t>
      </w:r>
      <w:r w:rsidR="000E1430" w:rsidRPr="00A94CA1">
        <w:rPr>
          <w:rFonts w:ascii="Times New Roman" w:hAnsi="Times New Roman" w:cs="Times New Roman"/>
          <w:b/>
          <w:sz w:val="24"/>
          <w:szCs w:val="24"/>
        </w:rPr>
        <w:tab/>
      </w:r>
      <w:r w:rsidR="00AF6D54" w:rsidRPr="00A94CA1">
        <w:rPr>
          <w:rFonts w:ascii="Times New Roman" w:hAnsi="Times New Roman" w:cs="Times New Roman"/>
          <w:b/>
          <w:sz w:val="24"/>
          <w:szCs w:val="24"/>
        </w:rPr>
        <w:t>RECOMMENDATIONS FOR THE FUTURE OF THE HOM</w:t>
      </w:r>
      <w:r w:rsidR="00B71E9B" w:rsidRPr="00A94CA1">
        <w:rPr>
          <w:rFonts w:ascii="Times New Roman" w:hAnsi="Times New Roman" w:cs="Times New Roman"/>
          <w:b/>
          <w:sz w:val="24"/>
          <w:szCs w:val="24"/>
        </w:rPr>
        <w:t>O</w:t>
      </w:r>
      <w:r w:rsidR="00AF6D54" w:rsidRPr="00A94CA1">
        <w:rPr>
          <w:rFonts w:ascii="Times New Roman" w:hAnsi="Times New Roman" w:cs="Times New Roman"/>
          <w:b/>
          <w:sz w:val="24"/>
          <w:szCs w:val="24"/>
        </w:rPr>
        <w:t>EOPATHY SERVICE</w:t>
      </w:r>
    </w:p>
    <w:p w:rsidR="00AF6D54" w:rsidRPr="00A94CA1" w:rsidRDefault="00AF6D54" w:rsidP="00B71E9B">
      <w:pPr>
        <w:pStyle w:val="ListParagraph"/>
        <w:ind w:left="-142"/>
        <w:jc w:val="both"/>
        <w:rPr>
          <w:rFonts w:ascii="Times New Roman" w:hAnsi="Times New Roman" w:cs="Times New Roman"/>
          <w:sz w:val="24"/>
          <w:szCs w:val="24"/>
        </w:rPr>
      </w:pPr>
    </w:p>
    <w:p w:rsidR="009E1115" w:rsidRPr="00A94CA1" w:rsidRDefault="009E1115" w:rsidP="009E1115">
      <w:pPr>
        <w:ind w:left="284"/>
        <w:jc w:val="both"/>
        <w:rPr>
          <w:rFonts w:ascii="Times New Roman" w:hAnsi="Times New Roman"/>
          <w:sz w:val="24"/>
          <w:szCs w:val="24"/>
        </w:rPr>
      </w:pPr>
      <w:r w:rsidRPr="00A94CA1">
        <w:rPr>
          <w:rFonts w:ascii="Times New Roman" w:hAnsi="Times New Roman"/>
          <w:sz w:val="24"/>
          <w:szCs w:val="24"/>
        </w:rPr>
        <w:t xml:space="preserve">In reaching a consensus on recommendations for the future of the homoeopathy service, the Group considered all the evidence gathered during the course of the review and also took account of </w:t>
      </w:r>
      <w:r w:rsidRPr="003251E5">
        <w:rPr>
          <w:rFonts w:ascii="Times New Roman" w:hAnsi="Times New Roman"/>
          <w:i/>
          <w:sz w:val="24"/>
          <w:szCs w:val="24"/>
        </w:rPr>
        <w:t>A Healthier Future</w:t>
      </w:r>
      <w:r w:rsidRPr="00A94CA1">
        <w:rPr>
          <w:rFonts w:ascii="Times New Roman" w:hAnsi="Times New Roman"/>
          <w:sz w:val="24"/>
          <w:szCs w:val="24"/>
        </w:rPr>
        <w:t xml:space="preserve"> and NHS Scotland’s Strategy Ambitions.</w:t>
      </w:r>
    </w:p>
    <w:p w:rsidR="009E1115" w:rsidRPr="00A94CA1" w:rsidRDefault="009E1115" w:rsidP="009E1115">
      <w:pPr>
        <w:ind w:left="284"/>
        <w:jc w:val="both"/>
        <w:rPr>
          <w:rFonts w:ascii="Times New Roman" w:hAnsi="Times New Roman"/>
          <w:sz w:val="24"/>
          <w:szCs w:val="24"/>
        </w:rPr>
      </w:pPr>
    </w:p>
    <w:p w:rsidR="009E1115" w:rsidRPr="00A94CA1" w:rsidRDefault="009E1115" w:rsidP="009E1115">
      <w:pPr>
        <w:ind w:left="284"/>
        <w:jc w:val="both"/>
        <w:rPr>
          <w:rFonts w:ascii="Times New Roman" w:hAnsi="Times New Roman"/>
          <w:sz w:val="24"/>
          <w:szCs w:val="24"/>
        </w:rPr>
      </w:pPr>
      <w:r>
        <w:rPr>
          <w:rFonts w:ascii="Times New Roman" w:hAnsi="Times New Roman"/>
          <w:sz w:val="24"/>
          <w:szCs w:val="24"/>
        </w:rPr>
        <w:t>The Group considered three options for the future of this service</w:t>
      </w:r>
      <w:r w:rsidRPr="00A94CA1">
        <w:rPr>
          <w:rFonts w:ascii="Times New Roman" w:hAnsi="Times New Roman"/>
          <w:sz w:val="24"/>
          <w:szCs w:val="24"/>
        </w:rPr>
        <w:t xml:space="preserve">:- </w:t>
      </w:r>
    </w:p>
    <w:p w:rsidR="009E1115" w:rsidRPr="00A94CA1" w:rsidRDefault="009E1115" w:rsidP="009E1115">
      <w:pPr>
        <w:ind w:left="284"/>
        <w:jc w:val="both"/>
        <w:rPr>
          <w:rFonts w:ascii="Times New Roman" w:hAnsi="Times New Roman"/>
          <w:sz w:val="24"/>
          <w:szCs w:val="24"/>
        </w:rPr>
      </w:pPr>
    </w:p>
    <w:p w:rsidR="009E1115" w:rsidRPr="00A94CA1" w:rsidRDefault="009E1115" w:rsidP="009E1115">
      <w:pPr>
        <w:pStyle w:val="ListParagraph"/>
        <w:numPr>
          <w:ilvl w:val="0"/>
          <w:numId w:val="6"/>
        </w:numPr>
        <w:ind w:left="644"/>
        <w:jc w:val="both"/>
        <w:rPr>
          <w:rFonts w:ascii="Times New Roman" w:hAnsi="Times New Roman"/>
          <w:sz w:val="24"/>
          <w:szCs w:val="24"/>
          <w:u w:val="single"/>
        </w:rPr>
      </w:pPr>
      <w:r w:rsidRPr="00A94CA1">
        <w:rPr>
          <w:rFonts w:ascii="Times New Roman" w:hAnsi="Times New Roman"/>
          <w:sz w:val="24"/>
          <w:szCs w:val="24"/>
          <w:u w:val="single"/>
        </w:rPr>
        <w:t>Status Quo</w:t>
      </w:r>
    </w:p>
    <w:p w:rsidR="009E1115" w:rsidRPr="00A94CA1" w:rsidRDefault="009E1115" w:rsidP="009E1115">
      <w:pPr>
        <w:pStyle w:val="ListParagraph"/>
        <w:ind w:left="644"/>
        <w:jc w:val="both"/>
        <w:rPr>
          <w:rFonts w:ascii="Times New Roman" w:hAnsi="Times New Roman"/>
          <w:sz w:val="24"/>
          <w:szCs w:val="24"/>
        </w:rPr>
      </w:pPr>
      <w:r>
        <w:rPr>
          <w:rFonts w:ascii="Times New Roman" w:hAnsi="Times New Roman"/>
          <w:sz w:val="24"/>
          <w:szCs w:val="24"/>
        </w:rPr>
        <w:t>Retain the existing provision o</w:t>
      </w:r>
      <w:r w:rsidRPr="00A94CA1">
        <w:rPr>
          <w:rFonts w:ascii="Times New Roman" w:hAnsi="Times New Roman"/>
          <w:sz w:val="24"/>
          <w:szCs w:val="24"/>
        </w:rPr>
        <w:t xml:space="preserve">f inpatient and outpatient services </w:t>
      </w:r>
    </w:p>
    <w:p w:rsidR="009E1115" w:rsidRPr="00A94CA1" w:rsidRDefault="009E1115" w:rsidP="009E1115">
      <w:pPr>
        <w:ind w:left="644"/>
        <w:jc w:val="both"/>
        <w:rPr>
          <w:rFonts w:ascii="Times New Roman" w:hAnsi="Times New Roman"/>
          <w:sz w:val="24"/>
          <w:szCs w:val="24"/>
        </w:rPr>
      </w:pPr>
    </w:p>
    <w:p w:rsidR="009E1115" w:rsidRPr="00A94CA1" w:rsidRDefault="009E1115" w:rsidP="009E1115">
      <w:pPr>
        <w:pStyle w:val="ListParagraph"/>
        <w:numPr>
          <w:ilvl w:val="0"/>
          <w:numId w:val="6"/>
        </w:numPr>
        <w:ind w:left="644"/>
        <w:jc w:val="both"/>
        <w:rPr>
          <w:rFonts w:ascii="Times New Roman" w:hAnsi="Times New Roman"/>
          <w:sz w:val="24"/>
          <w:szCs w:val="24"/>
          <w:u w:val="single"/>
        </w:rPr>
      </w:pPr>
      <w:r w:rsidRPr="00A94CA1">
        <w:rPr>
          <w:rFonts w:ascii="Times New Roman" w:hAnsi="Times New Roman"/>
          <w:sz w:val="24"/>
          <w:szCs w:val="24"/>
          <w:u w:val="single"/>
        </w:rPr>
        <w:t>Outpatient Activity Only</w:t>
      </w:r>
    </w:p>
    <w:p w:rsidR="009E1115" w:rsidRPr="00A94CA1" w:rsidRDefault="009E1115" w:rsidP="009E1115">
      <w:pPr>
        <w:pStyle w:val="ListParagraph"/>
        <w:ind w:left="644"/>
        <w:jc w:val="both"/>
        <w:rPr>
          <w:rFonts w:ascii="Times New Roman" w:hAnsi="Times New Roman"/>
          <w:sz w:val="24"/>
          <w:szCs w:val="24"/>
        </w:rPr>
      </w:pPr>
      <w:r w:rsidRPr="00A94CA1">
        <w:rPr>
          <w:rFonts w:ascii="Times New Roman" w:hAnsi="Times New Roman"/>
          <w:sz w:val="24"/>
          <w:szCs w:val="24"/>
        </w:rPr>
        <w:t xml:space="preserve">Advise NHS GG&amp;C to discontinue inpatient admissions </w:t>
      </w:r>
    </w:p>
    <w:p w:rsidR="009E1115" w:rsidRPr="00A94CA1" w:rsidRDefault="009E1115" w:rsidP="009E1115">
      <w:pPr>
        <w:ind w:left="644"/>
        <w:jc w:val="both"/>
        <w:rPr>
          <w:rFonts w:ascii="Times New Roman" w:hAnsi="Times New Roman"/>
          <w:sz w:val="24"/>
          <w:szCs w:val="24"/>
        </w:rPr>
      </w:pPr>
    </w:p>
    <w:p w:rsidR="009E1115" w:rsidRPr="00A94CA1" w:rsidRDefault="009E1115" w:rsidP="009E1115">
      <w:pPr>
        <w:pStyle w:val="ListParagraph"/>
        <w:numPr>
          <w:ilvl w:val="0"/>
          <w:numId w:val="6"/>
        </w:numPr>
        <w:ind w:left="644"/>
        <w:jc w:val="both"/>
        <w:rPr>
          <w:rFonts w:ascii="Times New Roman" w:hAnsi="Times New Roman"/>
          <w:sz w:val="24"/>
          <w:szCs w:val="24"/>
          <w:u w:val="single"/>
        </w:rPr>
      </w:pPr>
      <w:r w:rsidRPr="00A94CA1">
        <w:rPr>
          <w:rFonts w:ascii="Times New Roman" w:hAnsi="Times New Roman"/>
          <w:sz w:val="24"/>
          <w:szCs w:val="24"/>
          <w:u w:val="single"/>
        </w:rPr>
        <w:t xml:space="preserve">No </w:t>
      </w:r>
      <w:r>
        <w:rPr>
          <w:rFonts w:ascii="Times New Roman" w:hAnsi="Times New Roman"/>
          <w:sz w:val="24"/>
          <w:szCs w:val="24"/>
          <w:u w:val="single"/>
        </w:rPr>
        <w:t>CIC</w:t>
      </w:r>
      <w:r w:rsidRPr="00A94CA1">
        <w:rPr>
          <w:rFonts w:ascii="Times New Roman" w:hAnsi="Times New Roman"/>
          <w:sz w:val="24"/>
          <w:szCs w:val="24"/>
          <w:u w:val="single"/>
        </w:rPr>
        <w:t xml:space="preserve"> Provision </w:t>
      </w:r>
    </w:p>
    <w:p w:rsidR="009E1115" w:rsidRPr="00A94CA1" w:rsidRDefault="009E1115" w:rsidP="009E1115">
      <w:pPr>
        <w:ind w:left="644"/>
        <w:jc w:val="both"/>
        <w:rPr>
          <w:rFonts w:ascii="Times New Roman" w:hAnsi="Times New Roman"/>
          <w:sz w:val="24"/>
          <w:szCs w:val="24"/>
        </w:rPr>
      </w:pPr>
      <w:r w:rsidRPr="00A94CA1">
        <w:rPr>
          <w:rFonts w:ascii="Times New Roman" w:hAnsi="Times New Roman"/>
          <w:sz w:val="24"/>
          <w:szCs w:val="24"/>
        </w:rPr>
        <w:t xml:space="preserve">Give </w:t>
      </w:r>
      <w:r>
        <w:rPr>
          <w:rFonts w:ascii="Times New Roman" w:hAnsi="Times New Roman"/>
          <w:sz w:val="24"/>
          <w:szCs w:val="24"/>
        </w:rPr>
        <w:t>notice to NHS GG&amp;C that NHSL will</w:t>
      </w:r>
      <w:r w:rsidRPr="00A94CA1">
        <w:rPr>
          <w:rFonts w:ascii="Times New Roman" w:hAnsi="Times New Roman"/>
          <w:sz w:val="24"/>
          <w:szCs w:val="24"/>
        </w:rPr>
        <w:t xml:space="preserve"> no longer offer homoeopathy </w:t>
      </w:r>
      <w:r>
        <w:rPr>
          <w:rFonts w:ascii="Times New Roman" w:hAnsi="Times New Roman"/>
          <w:sz w:val="24"/>
          <w:szCs w:val="24"/>
        </w:rPr>
        <w:t xml:space="preserve">and associated </w:t>
      </w:r>
      <w:r w:rsidRPr="00A94CA1">
        <w:rPr>
          <w:rFonts w:ascii="Times New Roman" w:hAnsi="Times New Roman"/>
          <w:sz w:val="24"/>
          <w:szCs w:val="24"/>
        </w:rPr>
        <w:t xml:space="preserve">services </w:t>
      </w:r>
    </w:p>
    <w:p w:rsidR="009E1115" w:rsidRDefault="009E1115" w:rsidP="000E1430">
      <w:pPr>
        <w:ind w:left="284"/>
        <w:jc w:val="both"/>
        <w:rPr>
          <w:rFonts w:ascii="Times New Roman" w:hAnsi="Times New Roman" w:cs="Times New Roman"/>
          <w:sz w:val="24"/>
          <w:szCs w:val="24"/>
        </w:rPr>
      </w:pPr>
    </w:p>
    <w:p w:rsidR="009E1115" w:rsidRDefault="009E1115" w:rsidP="009E1115">
      <w:pPr>
        <w:ind w:left="284"/>
        <w:jc w:val="both"/>
        <w:rPr>
          <w:rFonts w:ascii="Times New Roman" w:hAnsi="Times New Roman"/>
          <w:sz w:val="24"/>
          <w:szCs w:val="24"/>
        </w:rPr>
      </w:pPr>
      <w:r w:rsidRPr="00902AB6">
        <w:rPr>
          <w:rFonts w:ascii="Times New Roman" w:hAnsi="Times New Roman"/>
          <w:sz w:val="24"/>
          <w:szCs w:val="24"/>
        </w:rPr>
        <w:t xml:space="preserve">Following full consideration and deliberation, the Group </w:t>
      </w:r>
      <w:r>
        <w:rPr>
          <w:rFonts w:ascii="Times New Roman" w:hAnsi="Times New Roman"/>
          <w:sz w:val="24"/>
          <w:szCs w:val="24"/>
        </w:rPr>
        <w:t>concluded</w:t>
      </w:r>
      <w:r w:rsidRPr="00902AB6">
        <w:rPr>
          <w:rFonts w:ascii="Times New Roman" w:hAnsi="Times New Roman"/>
          <w:sz w:val="24"/>
          <w:szCs w:val="24"/>
        </w:rPr>
        <w:t xml:space="preserve"> that, whilst the subjective evidence from patients expressing benefit from and support for the service was strong, the</w:t>
      </w:r>
      <w:r>
        <w:rPr>
          <w:rFonts w:ascii="Times New Roman" w:hAnsi="Times New Roman"/>
          <w:sz w:val="24"/>
          <w:szCs w:val="24"/>
        </w:rPr>
        <w:t>re was clear and unambiguous</w:t>
      </w:r>
      <w:r w:rsidRPr="00902AB6">
        <w:rPr>
          <w:rFonts w:ascii="Times New Roman" w:hAnsi="Times New Roman"/>
          <w:sz w:val="24"/>
          <w:szCs w:val="24"/>
        </w:rPr>
        <w:t xml:space="preserve"> evidence </w:t>
      </w:r>
      <w:r>
        <w:rPr>
          <w:rFonts w:ascii="Times New Roman" w:hAnsi="Times New Roman"/>
          <w:sz w:val="24"/>
          <w:szCs w:val="24"/>
        </w:rPr>
        <w:t xml:space="preserve">that homoeopathy and associated services </w:t>
      </w:r>
      <w:r w:rsidRPr="00902AB6">
        <w:rPr>
          <w:rFonts w:ascii="Times New Roman" w:hAnsi="Times New Roman"/>
          <w:sz w:val="24"/>
          <w:szCs w:val="24"/>
        </w:rPr>
        <w:t>w</w:t>
      </w:r>
      <w:r>
        <w:rPr>
          <w:rFonts w:ascii="Times New Roman" w:hAnsi="Times New Roman"/>
          <w:sz w:val="24"/>
          <w:szCs w:val="24"/>
        </w:rPr>
        <w:t>ere</w:t>
      </w:r>
      <w:r w:rsidRPr="00902AB6">
        <w:rPr>
          <w:rFonts w:ascii="Times New Roman" w:hAnsi="Times New Roman"/>
          <w:sz w:val="24"/>
          <w:szCs w:val="24"/>
        </w:rPr>
        <w:t xml:space="preserve"> lacking in terms of therapeutic benefit</w:t>
      </w:r>
      <w:r>
        <w:rPr>
          <w:rFonts w:ascii="Times New Roman" w:hAnsi="Times New Roman"/>
          <w:sz w:val="24"/>
          <w:szCs w:val="24"/>
        </w:rPr>
        <w:t xml:space="preserve">. In addition there was a strength of clinical opinion across the UK that </w:t>
      </w:r>
      <w:r w:rsidRPr="004E727A">
        <w:rPr>
          <w:rFonts w:ascii="Times New Roman" w:hAnsi="Times New Roman"/>
          <w:sz w:val="24"/>
          <w:szCs w:val="24"/>
        </w:rPr>
        <w:t xml:space="preserve">homeopathic treatments should not be </w:t>
      </w:r>
      <w:r>
        <w:rPr>
          <w:rFonts w:ascii="Times New Roman" w:hAnsi="Times New Roman"/>
          <w:sz w:val="24"/>
          <w:szCs w:val="24"/>
        </w:rPr>
        <w:t>provided by</w:t>
      </w:r>
      <w:r w:rsidRPr="004E727A">
        <w:rPr>
          <w:rFonts w:ascii="Times New Roman" w:hAnsi="Times New Roman"/>
          <w:sz w:val="24"/>
          <w:szCs w:val="24"/>
        </w:rPr>
        <w:t xml:space="preserve"> the NHS</w:t>
      </w:r>
      <w:r>
        <w:rPr>
          <w:rFonts w:ascii="Times New Roman" w:hAnsi="Times New Roman"/>
          <w:sz w:val="24"/>
          <w:szCs w:val="24"/>
        </w:rPr>
        <w:t xml:space="preserve">.  On that basis, the Group’s view was not to recommend </w:t>
      </w:r>
      <w:r w:rsidRPr="00902AB6">
        <w:rPr>
          <w:rFonts w:ascii="Times New Roman" w:hAnsi="Times New Roman"/>
          <w:sz w:val="24"/>
          <w:szCs w:val="24"/>
        </w:rPr>
        <w:t xml:space="preserve">referral to the </w:t>
      </w:r>
      <w:r>
        <w:rPr>
          <w:rFonts w:ascii="Times New Roman" w:hAnsi="Times New Roman"/>
          <w:sz w:val="24"/>
          <w:szCs w:val="24"/>
        </w:rPr>
        <w:t>CIC, which offers homoeopathy and associated services</w:t>
      </w:r>
      <w:r w:rsidRPr="00902AB6">
        <w:rPr>
          <w:rFonts w:ascii="Times New Roman" w:hAnsi="Times New Roman"/>
          <w:sz w:val="24"/>
          <w:szCs w:val="24"/>
        </w:rPr>
        <w:t xml:space="preserve">. </w:t>
      </w:r>
    </w:p>
    <w:p w:rsidR="009E1115" w:rsidRDefault="009E1115" w:rsidP="009E1115">
      <w:pPr>
        <w:ind w:left="284"/>
        <w:jc w:val="both"/>
        <w:rPr>
          <w:rFonts w:ascii="Times New Roman" w:hAnsi="Times New Roman"/>
          <w:sz w:val="24"/>
          <w:szCs w:val="24"/>
        </w:rPr>
      </w:pPr>
    </w:p>
    <w:p w:rsidR="009E1115" w:rsidRPr="00A94CA1" w:rsidRDefault="009E1115" w:rsidP="009E1115">
      <w:pPr>
        <w:ind w:left="284"/>
        <w:jc w:val="both"/>
        <w:rPr>
          <w:rFonts w:ascii="Times New Roman" w:hAnsi="Times New Roman"/>
          <w:sz w:val="24"/>
          <w:szCs w:val="24"/>
        </w:rPr>
      </w:pPr>
      <w:r w:rsidRPr="00A94CA1">
        <w:rPr>
          <w:rFonts w:ascii="Times New Roman" w:hAnsi="Times New Roman"/>
          <w:sz w:val="24"/>
          <w:szCs w:val="24"/>
        </w:rPr>
        <w:t xml:space="preserve">The Group recognised that, should the recommendation to stop referrals into the homoeopathy service be accepted, </w:t>
      </w:r>
      <w:r>
        <w:rPr>
          <w:rFonts w:ascii="Times New Roman" w:hAnsi="Times New Roman"/>
          <w:sz w:val="24"/>
          <w:szCs w:val="24"/>
        </w:rPr>
        <w:t>NHSL</w:t>
      </w:r>
      <w:r w:rsidRPr="00A94CA1">
        <w:rPr>
          <w:rFonts w:ascii="Times New Roman" w:hAnsi="Times New Roman"/>
          <w:sz w:val="24"/>
          <w:szCs w:val="24"/>
        </w:rPr>
        <w:t xml:space="preserve"> would need to </w:t>
      </w:r>
      <w:r>
        <w:rPr>
          <w:rFonts w:ascii="Times New Roman" w:hAnsi="Times New Roman"/>
          <w:sz w:val="24"/>
          <w:szCs w:val="24"/>
        </w:rPr>
        <w:t>ensure no detriment to those patients currently under the care of the CIC. Consideration should be given as to alternate services which are currently available to NHSL residents, and ensuring GPs are fully informed.</w:t>
      </w:r>
    </w:p>
    <w:p w:rsidR="00884BC8" w:rsidRDefault="00884BC8" w:rsidP="005E4C1D">
      <w:pPr>
        <w:jc w:val="both"/>
        <w:rPr>
          <w:rFonts w:ascii="Times New Roman" w:hAnsi="Times New Roman" w:cs="Times New Roman"/>
          <w:color w:val="FF0000"/>
          <w:sz w:val="24"/>
          <w:szCs w:val="24"/>
        </w:rPr>
      </w:pPr>
    </w:p>
    <w:p w:rsidR="00010438" w:rsidRDefault="00010438" w:rsidP="00010438">
      <w:pPr>
        <w:ind w:left="284"/>
        <w:jc w:val="both"/>
        <w:rPr>
          <w:rFonts w:ascii="Times New Roman" w:hAnsi="Times New Roman"/>
          <w:sz w:val="24"/>
          <w:szCs w:val="24"/>
        </w:rPr>
      </w:pPr>
      <w:r w:rsidRPr="00A94CA1">
        <w:rPr>
          <w:rFonts w:ascii="Times New Roman" w:hAnsi="Times New Roman"/>
          <w:sz w:val="24"/>
          <w:szCs w:val="24"/>
        </w:rPr>
        <w:t>The Group also recognised th</w:t>
      </w:r>
      <w:r>
        <w:rPr>
          <w:rFonts w:ascii="Times New Roman" w:hAnsi="Times New Roman"/>
          <w:sz w:val="24"/>
          <w:szCs w:val="24"/>
        </w:rPr>
        <w:t>e strong views which will be directed towards NHS Lanarkshire by the proponents of the homoeopathic service within the NHS.</w:t>
      </w:r>
    </w:p>
    <w:p w:rsidR="00884BC8" w:rsidRPr="00A94CA1" w:rsidRDefault="00884BC8" w:rsidP="000E1430">
      <w:pPr>
        <w:ind w:left="284"/>
        <w:jc w:val="both"/>
        <w:rPr>
          <w:rFonts w:ascii="Times New Roman" w:hAnsi="Times New Roman" w:cs="Times New Roman"/>
          <w:sz w:val="24"/>
          <w:szCs w:val="24"/>
        </w:rPr>
      </w:pPr>
    </w:p>
    <w:p w:rsidR="00010438" w:rsidRDefault="00010438" w:rsidP="000E1430">
      <w:pPr>
        <w:ind w:left="284" w:hanging="568"/>
        <w:rPr>
          <w:rFonts w:ascii="Times New Roman" w:hAnsi="Times New Roman" w:cs="Times New Roman"/>
          <w:b/>
          <w:sz w:val="24"/>
          <w:szCs w:val="24"/>
        </w:rPr>
      </w:pPr>
    </w:p>
    <w:p w:rsidR="00AF6D54" w:rsidRPr="00A94CA1" w:rsidRDefault="00F0746B" w:rsidP="000E1430">
      <w:pPr>
        <w:ind w:left="284" w:hanging="568"/>
        <w:rPr>
          <w:rFonts w:ascii="Times New Roman" w:hAnsi="Times New Roman" w:cs="Times New Roman"/>
          <w:b/>
          <w:sz w:val="24"/>
          <w:szCs w:val="24"/>
        </w:rPr>
      </w:pPr>
      <w:r>
        <w:rPr>
          <w:rFonts w:ascii="Times New Roman" w:hAnsi="Times New Roman" w:cs="Times New Roman"/>
          <w:b/>
          <w:sz w:val="24"/>
          <w:szCs w:val="24"/>
        </w:rPr>
        <w:t>5</w:t>
      </w:r>
      <w:r w:rsidR="002363B1" w:rsidRPr="00A94CA1">
        <w:rPr>
          <w:rFonts w:ascii="Times New Roman" w:hAnsi="Times New Roman" w:cs="Times New Roman"/>
          <w:b/>
          <w:sz w:val="24"/>
          <w:szCs w:val="24"/>
        </w:rPr>
        <w:t>.</w:t>
      </w:r>
      <w:r w:rsidR="002363B1" w:rsidRPr="00A94CA1">
        <w:rPr>
          <w:rFonts w:ascii="Times New Roman" w:hAnsi="Times New Roman" w:cs="Times New Roman"/>
          <w:b/>
          <w:sz w:val="24"/>
          <w:szCs w:val="24"/>
        </w:rPr>
        <w:tab/>
        <w:t>NEXT STEPS</w:t>
      </w:r>
    </w:p>
    <w:p w:rsidR="00AF6D54" w:rsidRPr="00A94CA1" w:rsidRDefault="00AF6D54" w:rsidP="00AF6D54">
      <w:pPr>
        <w:ind w:left="142"/>
        <w:rPr>
          <w:rFonts w:ascii="Times New Roman" w:hAnsi="Times New Roman" w:cs="Times New Roman"/>
          <w:sz w:val="24"/>
          <w:szCs w:val="24"/>
        </w:rPr>
      </w:pPr>
    </w:p>
    <w:p w:rsidR="0096221D" w:rsidRPr="00A94CA1" w:rsidRDefault="0096221D" w:rsidP="0096221D">
      <w:pPr>
        <w:pStyle w:val="Default"/>
        <w:ind w:left="284"/>
        <w:rPr>
          <w:rFonts w:ascii="Times New Roman" w:hAnsi="Times New Roman" w:cs="Times New Roman"/>
        </w:rPr>
      </w:pPr>
      <w:r w:rsidRPr="00A94CA1">
        <w:rPr>
          <w:rFonts w:ascii="Times New Roman" w:hAnsi="Times New Roman" w:cs="Times New Roman"/>
        </w:rPr>
        <w:t xml:space="preserve">If the Modernisation Board and </w:t>
      </w:r>
      <w:r>
        <w:rPr>
          <w:rFonts w:ascii="Times New Roman" w:hAnsi="Times New Roman" w:cs="Times New Roman"/>
        </w:rPr>
        <w:t>NHSL</w:t>
      </w:r>
      <w:r w:rsidRPr="00A94CA1">
        <w:rPr>
          <w:rFonts w:ascii="Times New Roman" w:hAnsi="Times New Roman" w:cs="Times New Roman"/>
        </w:rPr>
        <w:t xml:space="preserve"> Board accept the recommendation of the Review Group, there will be a discussion with the Scottish Health Council on how to ensure that the recommendation of the Group and any further action required are carried out in accordance with CEL 4 (2010), Informing, Engaging and Consulting People in Developing Health and Community Services. </w:t>
      </w:r>
    </w:p>
    <w:p w:rsidR="0096221D" w:rsidRPr="00A94CA1" w:rsidRDefault="0096221D" w:rsidP="0096221D">
      <w:pPr>
        <w:rPr>
          <w:rFonts w:ascii="Times New Roman" w:hAnsi="Times New Roman"/>
          <w:b/>
          <w:sz w:val="24"/>
          <w:szCs w:val="24"/>
        </w:rPr>
      </w:pPr>
    </w:p>
    <w:p w:rsidR="0096221D" w:rsidRDefault="0096221D" w:rsidP="0096221D">
      <w:pPr>
        <w:ind w:left="284"/>
        <w:rPr>
          <w:rFonts w:ascii="Times New Roman" w:hAnsi="Times New Roman"/>
          <w:sz w:val="24"/>
          <w:szCs w:val="24"/>
        </w:rPr>
      </w:pPr>
      <w:r w:rsidRPr="00A94CA1">
        <w:rPr>
          <w:rFonts w:ascii="Times New Roman" w:hAnsi="Times New Roman"/>
          <w:sz w:val="24"/>
          <w:szCs w:val="24"/>
        </w:rPr>
        <w:lastRenderedPageBreak/>
        <w:t xml:space="preserve">It is anticipated that the </w:t>
      </w:r>
      <w:r>
        <w:rPr>
          <w:rFonts w:ascii="Times New Roman" w:hAnsi="Times New Roman"/>
          <w:sz w:val="24"/>
          <w:szCs w:val="24"/>
        </w:rPr>
        <w:t>engagement process arising from discussion with the Scottish Health Council</w:t>
      </w:r>
      <w:r w:rsidRPr="00A94CA1">
        <w:rPr>
          <w:rFonts w:ascii="Times New Roman" w:hAnsi="Times New Roman"/>
          <w:sz w:val="24"/>
          <w:szCs w:val="24"/>
        </w:rPr>
        <w:t xml:space="preserve"> will generate a significant volume of interest and responses.  </w:t>
      </w:r>
      <w:r>
        <w:rPr>
          <w:rFonts w:ascii="Times New Roman" w:hAnsi="Times New Roman"/>
          <w:sz w:val="24"/>
          <w:szCs w:val="24"/>
        </w:rPr>
        <w:t>A further iteration of the communication plan will be required.</w:t>
      </w:r>
    </w:p>
    <w:p w:rsidR="002363B1" w:rsidRPr="00A94CA1" w:rsidRDefault="002363B1" w:rsidP="00DB42E9">
      <w:pPr>
        <w:rPr>
          <w:rFonts w:ascii="Times New Roman" w:hAnsi="Times New Roman" w:cs="Times New Roman"/>
          <w:b/>
          <w:sz w:val="24"/>
          <w:szCs w:val="24"/>
        </w:rPr>
      </w:pPr>
    </w:p>
    <w:p w:rsidR="00692C61" w:rsidRPr="00A94CA1" w:rsidRDefault="00692C61" w:rsidP="004705FB">
      <w:pPr>
        <w:rPr>
          <w:rFonts w:ascii="Times New Roman" w:hAnsi="Times New Roman" w:cs="Times New Roman"/>
          <w:b/>
          <w:sz w:val="24"/>
          <w:szCs w:val="24"/>
        </w:rPr>
      </w:pPr>
    </w:p>
    <w:p w:rsidR="00692C61" w:rsidRPr="00A94CA1" w:rsidRDefault="00F0746B" w:rsidP="000E1430">
      <w:pPr>
        <w:ind w:left="284" w:hanging="568"/>
        <w:rPr>
          <w:rFonts w:ascii="Times New Roman" w:hAnsi="Times New Roman" w:cs="Times New Roman"/>
          <w:sz w:val="24"/>
          <w:szCs w:val="24"/>
        </w:rPr>
      </w:pPr>
      <w:r>
        <w:rPr>
          <w:rFonts w:ascii="Times New Roman" w:hAnsi="Times New Roman" w:cs="Times New Roman"/>
          <w:b/>
          <w:sz w:val="24"/>
          <w:szCs w:val="24"/>
        </w:rPr>
        <w:t>6</w:t>
      </w:r>
      <w:r w:rsidR="00692C61" w:rsidRPr="00764800">
        <w:rPr>
          <w:rFonts w:ascii="Times New Roman" w:hAnsi="Times New Roman" w:cs="Times New Roman"/>
          <w:b/>
          <w:sz w:val="24"/>
          <w:szCs w:val="24"/>
        </w:rPr>
        <w:t>.</w:t>
      </w:r>
      <w:r w:rsidR="00692C61" w:rsidRPr="00A94CA1">
        <w:rPr>
          <w:rFonts w:ascii="Times New Roman" w:hAnsi="Times New Roman" w:cs="Times New Roman"/>
          <w:sz w:val="24"/>
          <w:szCs w:val="24"/>
        </w:rPr>
        <w:tab/>
      </w:r>
      <w:r w:rsidR="00692C61" w:rsidRPr="00A94CA1">
        <w:rPr>
          <w:rFonts w:ascii="Times New Roman" w:hAnsi="Times New Roman" w:cs="Times New Roman"/>
          <w:b/>
          <w:sz w:val="24"/>
          <w:szCs w:val="24"/>
        </w:rPr>
        <w:t>FURTHER INFORMATION</w:t>
      </w:r>
    </w:p>
    <w:p w:rsidR="00692C61" w:rsidRPr="00A94CA1" w:rsidRDefault="00692C61" w:rsidP="00692C61">
      <w:pPr>
        <w:ind w:left="142" w:hanging="426"/>
        <w:rPr>
          <w:rFonts w:ascii="Times New Roman" w:hAnsi="Times New Roman" w:cs="Times New Roman"/>
          <w:sz w:val="24"/>
          <w:szCs w:val="24"/>
        </w:rPr>
      </w:pPr>
    </w:p>
    <w:p w:rsidR="00692C61" w:rsidRDefault="00692C61" w:rsidP="000E1430">
      <w:pPr>
        <w:ind w:left="284" w:hanging="426"/>
        <w:rPr>
          <w:rFonts w:ascii="Times New Roman" w:hAnsi="Times New Roman" w:cs="Times New Roman"/>
          <w:sz w:val="24"/>
          <w:szCs w:val="24"/>
        </w:rPr>
      </w:pPr>
      <w:r w:rsidRPr="00A94CA1">
        <w:rPr>
          <w:rFonts w:ascii="Times New Roman" w:hAnsi="Times New Roman" w:cs="Times New Roman"/>
          <w:sz w:val="24"/>
          <w:szCs w:val="24"/>
        </w:rPr>
        <w:tab/>
        <w:t xml:space="preserve">Further information on any aspect of this paper can be provided by Dr. </w:t>
      </w:r>
      <w:r w:rsidR="004705FB" w:rsidRPr="00A94CA1">
        <w:rPr>
          <w:rFonts w:ascii="Times New Roman" w:hAnsi="Times New Roman" w:cs="Times New Roman"/>
          <w:sz w:val="24"/>
          <w:szCs w:val="24"/>
        </w:rPr>
        <w:t>Harpreet</w:t>
      </w:r>
      <w:r w:rsidRPr="00A94CA1">
        <w:rPr>
          <w:rFonts w:ascii="Times New Roman" w:hAnsi="Times New Roman" w:cs="Times New Roman"/>
          <w:sz w:val="24"/>
          <w:szCs w:val="24"/>
        </w:rPr>
        <w:t xml:space="preserve"> Kohli, Director of Public Health, NHS Lanarkshire.</w:t>
      </w:r>
    </w:p>
    <w:p w:rsidR="00915C59" w:rsidRDefault="00915C59" w:rsidP="000E1430">
      <w:pPr>
        <w:ind w:left="284" w:hanging="426"/>
        <w:rPr>
          <w:rFonts w:ascii="Times New Roman" w:hAnsi="Times New Roman" w:cs="Times New Roman"/>
          <w:sz w:val="24"/>
          <w:szCs w:val="24"/>
        </w:rPr>
      </w:pPr>
    </w:p>
    <w:p w:rsidR="00915C59" w:rsidRPr="00A94CA1" w:rsidRDefault="00915C59" w:rsidP="000E1430">
      <w:pPr>
        <w:ind w:left="284" w:hanging="426"/>
        <w:rPr>
          <w:rFonts w:ascii="Times New Roman" w:hAnsi="Times New Roman" w:cs="Times New Roman"/>
          <w:sz w:val="24"/>
          <w:szCs w:val="24"/>
        </w:rPr>
      </w:pPr>
      <w:r>
        <w:rPr>
          <w:rFonts w:ascii="Times New Roman" w:hAnsi="Times New Roman" w:cs="Times New Roman"/>
          <w:sz w:val="24"/>
          <w:szCs w:val="24"/>
        </w:rPr>
        <w:tab/>
      </w:r>
      <w:r w:rsidR="00953C16">
        <w:rPr>
          <w:rFonts w:ascii="Times New Roman" w:hAnsi="Times New Roman" w:cs="Times New Roman"/>
          <w:sz w:val="24"/>
          <w:szCs w:val="24"/>
        </w:rPr>
        <w:t>Colin Lauder, Head of Planning &amp; Development, and Isobel Frize, Planning Manager, helped to co-author the report.</w:t>
      </w:r>
    </w:p>
    <w:p w:rsidR="00902AB6" w:rsidRDefault="00692C61" w:rsidP="00692C61">
      <w:pPr>
        <w:ind w:left="142"/>
        <w:rPr>
          <w:rFonts w:ascii="Times New Roman" w:hAnsi="Times New Roman" w:cs="Times New Roman"/>
          <w:sz w:val="24"/>
          <w:szCs w:val="24"/>
        </w:rPr>
      </w:pPr>
      <w:r w:rsidRPr="00A94CA1">
        <w:rPr>
          <w:rFonts w:ascii="Times New Roman" w:hAnsi="Times New Roman" w:cs="Times New Roman"/>
          <w:sz w:val="24"/>
          <w:szCs w:val="24"/>
        </w:rPr>
        <w:t xml:space="preserve"> </w:t>
      </w:r>
    </w:p>
    <w:p w:rsidR="00915C59" w:rsidRDefault="00915C59">
      <w:pPr>
        <w:rPr>
          <w:rFonts w:ascii="Times New Roman" w:hAnsi="Times New Roman" w:cs="Times New Roman"/>
          <w:sz w:val="24"/>
          <w:szCs w:val="24"/>
        </w:rPr>
      </w:pPr>
    </w:p>
    <w:p w:rsidR="00915C59" w:rsidRDefault="00915C5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br w:type="page"/>
      </w:r>
    </w:p>
    <w:p w:rsidR="00915C59" w:rsidRDefault="00915C59">
      <w:pPr>
        <w:rPr>
          <w:rFonts w:ascii="Times New Roman" w:hAnsi="Times New Roman" w:cs="Times New Roman"/>
          <w:sz w:val="24"/>
          <w:szCs w:val="24"/>
        </w:rPr>
      </w:pPr>
    </w:p>
    <w:p w:rsidR="003060C4" w:rsidRPr="00A94CA1" w:rsidRDefault="003060C4" w:rsidP="003060C4">
      <w:pPr>
        <w:ind w:left="-426"/>
        <w:rPr>
          <w:rFonts w:ascii="Times New Roman" w:hAnsi="Times New Roman" w:cs="Times New Roman"/>
          <w:sz w:val="24"/>
          <w:szCs w:val="24"/>
        </w:rPr>
      </w:pPr>
    </w:p>
    <w:p w:rsidR="003060C4" w:rsidRPr="003060C4" w:rsidRDefault="003060C4" w:rsidP="003060C4">
      <w:pPr>
        <w:jc w:val="right"/>
        <w:rPr>
          <w:rFonts w:ascii="Times New Roman" w:hAnsi="Times New Roman" w:cs="Times New Roman"/>
          <w:b/>
          <w:sz w:val="24"/>
          <w:szCs w:val="24"/>
        </w:rPr>
      </w:pPr>
      <w:r w:rsidRPr="00692765">
        <w:rPr>
          <w:rFonts w:ascii="Times New Roman" w:hAnsi="Times New Roman" w:cs="Times New Roman"/>
          <w:b/>
          <w:sz w:val="24"/>
          <w:szCs w:val="24"/>
        </w:rPr>
        <w:t>Appendix 1</w:t>
      </w:r>
    </w:p>
    <w:p w:rsidR="003060C4" w:rsidRPr="00A94CA1" w:rsidRDefault="003060C4" w:rsidP="003060C4">
      <w:pPr>
        <w:rPr>
          <w:rFonts w:ascii="Times New Roman" w:hAnsi="Times New Roman" w:cs="Times New Roman"/>
          <w:b/>
          <w:u w:val="single"/>
        </w:rPr>
      </w:pPr>
    </w:p>
    <w:p w:rsidR="003060C4" w:rsidRPr="00A94CA1" w:rsidRDefault="003060C4" w:rsidP="003060C4">
      <w:pPr>
        <w:rPr>
          <w:rFonts w:ascii="Times New Roman" w:hAnsi="Times New Roman" w:cs="Times New Roman"/>
          <w:b/>
          <w:u w:val="single"/>
        </w:rPr>
      </w:pPr>
      <w:r>
        <w:rPr>
          <w:rFonts w:ascii="Times New Roman" w:hAnsi="Times New Roman" w:cs="Times New Roman"/>
          <w:b/>
          <w:u w:val="single"/>
        </w:rPr>
        <w:t>SUMMARY OF SERVICES PROVIDED IN THE CENTRE FOR INTEGRATIVE CARE</w:t>
      </w:r>
    </w:p>
    <w:p w:rsidR="003060C4" w:rsidRPr="00A94CA1" w:rsidRDefault="003060C4" w:rsidP="003060C4">
      <w:pPr>
        <w:rPr>
          <w:rFonts w:ascii="Times New Roman" w:hAnsi="Times New Roman" w:cs="Times New Roman"/>
          <w:b/>
        </w:rPr>
      </w:pPr>
    </w:p>
    <w:p w:rsidR="003060C4" w:rsidRPr="00A94CA1" w:rsidRDefault="003060C4" w:rsidP="003060C4">
      <w:pPr>
        <w:rPr>
          <w:rFonts w:ascii="Times New Roman" w:hAnsi="Times New Roman" w:cs="Times New Roman"/>
          <w:b/>
        </w:rPr>
      </w:pPr>
      <w:r w:rsidRPr="00A94CA1">
        <w:rPr>
          <w:rFonts w:ascii="Times New Roman" w:hAnsi="Times New Roman" w:cs="Times New Roman"/>
          <w:b/>
        </w:rPr>
        <w:t>Integrative Assessment</w:t>
      </w:r>
    </w:p>
    <w:p w:rsidR="003060C4" w:rsidRPr="00A94CA1" w:rsidRDefault="003060C4" w:rsidP="003060C4">
      <w:pPr>
        <w:jc w:val="both"/>
        <w:rPr>
          <w:rFonts w:ascii="Times New Roman" w:hAnsi="Times New Roman" w:cs="Times New Roman"/>
        </w:rPr>
      </w:pPr>
      <w:r w:rsidRPr="00A94CA1">
        <w:rPr>
          <w:rFonts w:ascii="Times New Roman" w:hAnsi="Times New Roman" w:cs="Times New Roman"/>
        </w:rPr>
        <w:t>All new referrals to the NHS Centre for Integrative Care at Glasgow Homeopathic Hospital (NHSCIC) are offered an integrative, holistic assessment as a first consultation. This consultation has three aims – to understand the patient and their illness, to create a therapeutic alliance by building a shared understanding, and to scope out an individual treatment plan.</w:t>
      </w:r>
    </w:p>
    <w:p w:rsidR="003060C4" w:rsidRPr="00A94CA1" w:rsidRDefault="003060C4" w:rsidP="003060C4">
      <w:pPr>
        <w:jc w:val="both"/>
        <w:rPr>
          <w:rFonts w:ascii="Times New Roman" w:hAnsi="Times New Roman" w:cs="Times New Roman"/>
        </w:rPr>
      </w:pPr>
      <w:r w:rsidRPr="00A94CA1">
        <w:rPr>
          <w:rFonts w:ascii="Times New Roman" w:hAnsi="Times New Roman" w:cs="Times New Roman"/>
        </w:rPr>
        <w:t xml:space="preserve">Integrative Care. Using a holistic, generalist approach based on findings of, complexity science, psychoneuroimmunology and neuroscience, the care is focused on increasing health, rather than on managing disease. Health involves wellbeing, vitality and resilience and integrative care is an approach to enable patients to enhance those qualities through a new understanding of their illness, and how they can be fully involved in the creation of their own health. </w:t>
      </w:r>
    </w:p>
    <w:p w:rsidR="003060C4" w:rsidRPr="00A94CA1" w:rsidRDefault="003060C4" w:rsidP="003060C4">
      <w:pPr>
        <w:jc w:val="both"/>
        <w:rPr>
          <w:rFonts w:ascii="Times New Roman" w:hAnsi="Times New Roman" w:cs="Times New Roman"/>
        </w:rPr>
      </w:pPr>
      <w:r w:rsidRPr="00A94CA1">
        <w:rPr>
          <w:rFonts w:ascii="Times New Roman" w:hAnsi="Times New Roman" w:cs="Times New Roman"/>
        </w:rPr>
        <w:t xml:space="preserve">The neurobiological and psychoneuroimmunological approaches are the basis of a range of therapeutic inputs, from Mindfulness Meditation, to Heartmath, to Relaxation methods, and physical interventions from massage, to acupuncture, to movement and body awareness. </w:t>
      </w:r>
    </w:p>
    <w:p w:rsidR="003060C4" w:rsidRPr="00A94CA1" w:rsidRDefault="003060C4" w:rsidP="003060C4">
      <w:pPr>
        <w:jc w:val="both"/>
        <w:rPr>
          <w:rFonts w:ascii="Times New Roman" w:hAnsi="Times New Roman" w:cs="Times New Roman"/>
        </w:rPr>
      </w:pPr>
      <w:r w:rsidRPr="00A94CA1">
        <w:rPr>
          <w:rFonts w:ascii="Times New Roman" w:hAnsi="Times New Roman" w:cs="Times New Roman"/>
        </w:rPr>
        <w:t xml:space="preserve">Patterns of dysfunction and adaptation are recognised from the perspective of the homeopathic knowledge base which has described such common patterns and provides both insights and potential therapeutic avenues. </w:t>
      </w:r>
    </w:p>
    <w:p w:rsidR="003060C4" w:rsidRPr="00A94CA1" w:rsidRDefault="003060C4" w:rsidP="003060C4">
      <w:pPr>
        <w:jc w:val="both"/>
        <w:rPr>
          <w:rFonts w:ascii="Times New Roman" w:hAnsi="Times New Roman" w:cs="Times New Roman"/>
        </w:rPr>
      </w:pPr>
    </w:p>
    <w:p w:rsidR="003060C4" w:rsidRPr="00A94CA1" w:rsidRDefault="003060C4" w:rsidP="003060C4">
      <w:pPr>
        <w:jc w:val="both"/>
        <w:rPr>
          <w:rFonts w:ascii="Times New Roman" w:hAnsi="Times New Roman" w:cs="Times New Roman"/>
          <w:b/>
        </w:rPr>
      </w:pPr>
      <w:r w:rsidRPr="00A94CA1">
        <w:rPr>
          <w:rFonts w:ascii="Times New Roman" w:hAnsi="Times New Roman" w:cs="Times New Roman"/>
          <w:b/>
        </w:rPr>
        <w:t>MBCT</w:t>
      </w:r>
    </w:p>
    <w:p w:rsidR="003060C4" w:rsidRPr="00A94CA1" w:rsidRDefault="003060C4" w:rsidP="003060C4">
      <w:pPr>
        <w:jc w:val="both"/>
        <w:rPr>
          <w:rFonts w:ascii="Times New Roman" w:hAnsi="Times New Roman" w:cs="Times New Roman"/>
        </w:rPr>
      </w:pPr>
      <w:r w:rsidRPr="00A94CA1">
        <w:rPr>
          <w:rFonts w:ascii="Times New Roman" w:hAnsi="Times New Roman" w:cs="Times New Roman"/>
        </w:rPr>
        <w:t xml:space="preserve">Mindfulness Based Cognitive Therapy was created by Williams and Freeman from the work of Jon Kabat-Zinn who developed MBSR – Mindfulness Based Stress Reduction. It involves an 8 week group learning programme and brings together elements of mindfulness practice with cognitive psychological techniques. Initially, in the NHSCIC, MBCT was offered to patients suffering from Chronic Fatigue Syndrome, but is now also used to help patients with chronic pain, or chronic mood disorders. </w:t>
      </w: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r w:rsidRPr="00A94CA1">
        <w:rPr>
          <w:rFonts w:ascii="Times New Roman" w:hAnsi="Times New Roman" w:cs="Times New Roman"/>
        </w:rPr>
        <w:t xml:space="preserve">MBCT Research – see </w:t>
      </w:r>
      <w:hyperlink r:id="rId14" w:history="1">
        <w:r w:rsidRPr="00A94CA1">
          <w:rPr>
            <w:rStyle w:val="Hyperlink"/>
            <w:rFonts w:ascii="Times New Roman" w:hAnsi="Times New Roman" w:cs="Times New Roman"/>
          </w:rPr>
          <w:t>http://www.mindfulexperience.org/evidence-base.php</w:t>
        </w:r>
      </w:hyperlink>
      <w:r w:rsidRPr="00A94CA1">
        <w:rPr>
          <w:rFonts w:ascii="Times New Roman" w:hAnsi="Times New Roman" w:cs="Times New Roman"/>
        </w:rPr>
        <w:t xml:space="preserve"> and </w:t>
      </w:r>
      <w:hyperlink r:id="rId15" w:history="1">
        <w:r w:rsidRPr="00A94CA1">
          <w:rPr>
            <w:rStyle w:val="Hyperlink"/>
            <w:rFonts w:ascii="Times New Roman" w:hAnsi="Times New Roman" w:cs="Times New Roman"/>
          </w:rPr>
          <w:t>http://mbct.co.uk/resources/</w:t>
        </w:r>
      </w:hyperlink>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eastAsia="Arial Unicode MS" w:hAnsi="Times New Roman" w:cs="Times New Roman"/>
          <w:color w:val="333333"/>
        </w:rPr>
      </w:pPr>
      <w:r w:rsidRPr="00A94CA1">
        <w:rPr>
          <w:rFonts w:ascii="Times New Roman" w:eastAsia="Arial Unicode MS" w:hAnsi="Times New Roman" w:cs="Times New Roman"/>
          <w:color w:val="333333"/>
        </w:rPr>
        <w:t xml:space="preserve">Chiesa, A. &amp; Serretti, A. (2011). Mindfulness based cognitive therapy for psychiatric disorders: A systematic review and meta-analysis. </w:t>
      </w:r>
      <w:r w:rsidRPr="00A94CA1">
        <w:rPr>
          <w:rFonts w:ascii="Times New Roman" w:eastAsia="Arial Unicode MS" w:hAnsi="Times New Roman" w:cs="Times New Roman"/>
          <w:i/>
          <w:iCs/>
          <w:color w:val="333333"/>
        </w:rPr>
        <w:t>Psychiatry Research</w:t>
      </w:r>
      <w:r w:rsidRPr="00A94CA1">
        <w:rPr>
          <w:rFonts w:ascii="Times New Roman" w:eastAsia="Arial Unicode MS" w:hAnsi="Times New Roman" w:cs="Times New Roman"/>
          <w:color w:val="333333"/>
        </w:rPr>
        <w:t xml:space="preserve">, 187(3), 441. </w:t>
      </w:r>
      <w:hyperlink r:id="rId16" w:history="1">
        <w:r w:rsidRPr="00A94CA1">
          <w:rPr>
            <w:rFonts w:ascii="Times New Roman" w:eastAsia="Arial Unicode MS" w:hAnsi="Times New Roman" w:cs="Times New Roman"/>
            <w:color w:val="333333"/>
            <w:u w:val="single"/>
          </w:rPr>
          <w:t>[</w:t>
        </w:r>
        <w:r w:rsidR="008C701B">
          <w:rPr>
            <w:rFonts w:ascii="Times New Roman" w:eastAsia="Arial Unicode MS" w:hAnsi="Times New Roman" w:cs="Times New Roman"/>
            <w:color w:val="333333"/>
            <w:u w:val="single"/>
          </w:rPr>
          <w:t>L</w:t>
        </w:r>
        <w:r w:rsidRPr="00A94CA1">
          <w:rPr>
            <w:rFonts w:ascii="Times New Roman" w:eastAsia="Arial Unicode MS" w:hAnsi="Times New Roman" w:cs="Times New Roman"/>
            <w:color w:val="333333"/>
            <w:u w:val="single"/>
          </w:rPr>
          <w:t>ink]</w:t>
        </w:r>
      </w:hyperlink>
    </w:p>
    <w:p w:rsidR="003060C4" w:rsidRPr="00A94CA1" w:rsidRDefault="003060C4" w:rsidP="003060C4">
      <w:pPr>
        <w:pStyle w:val="NormalWeb"/>
        <w:rPr>
          <w:rFonts w:eastAsia="Arial Unicode MS"/>
          <w:color w:val="333333"/>
        </w:rPr>
      </w:pPr>
      <w:r w:rsidRPr="00A94CA1">
        <w:rPr>
          <w:rFonts w:eastAsia="Arial Unicode MS"/>
          <w:color w:val="333333"/>
        </w:rPr>
        <w:t>Fjorback, L. O., Arendt, M., Ornbøl, E.</w:t>
      </w:r>
      <w:r w:rsidR="008C701B" w:rsidRPr="00A94CA1">
        <w:rPr>
          <w:rFonts w:eastAsia="Arial Unicode MS"/>
          <w:color w:val="333333"/>
        </w:rPr>
        <w:t>,</w:t>
      </w:r>
      <w:r w:rsidRPr="00A94CA1">
        <w:rPr>
          <w:rFonts w:eastAsia="Arial Unicode MS"/>
          <w:color w:val="333333"/>
        </w:rPr>
        <w:t xml:space="preserve"> Walach, H. (2011). Mindfulness-based stress reduction and mindfulness-based cognitive therapy - a systematic review of randomized controlled trials. </w:t>
      </w:r>
      <w:r w:rsidRPr="00A94CA1">
        <w:rPr>
          <w:rFonts w:eastAsia="Arial Unicode MS"/>
          <w:i/>
          <w:iCs/>
          <w:color w:val="333333"/>
        </w:rPr>
        <w:t>Acta Psychiatrica Scandinavica, </w:t>
      </w:r>
      <w:r w:rsidRPr="00A94CA1">
        <w:rPr>
          <w:rFonts w:eastAsia="Arial Unicode MS"/>
          <w:color w:val="333333"/>
        </w:rPr>
        <w:t>124(2):102.</w:t>
      </w:r>
      <w:hyperlink r:id="rId17" w:history="1">
        <w:r w:rsidRPr="00A94CA1">
          <w:rPr>
            <w:rFonts w:eastAsia="Arial Unicode MS"/>
            <w:color w:val="333333"/>
            <w:u w:val="single"/>
          </w:rPr>
          <w:t> </w:t>
        </w:r>
      </w:hyperlink>
      <w:hyperlink r:id="rId18" w:history="1">
        <w:r w:rsidRPr="00A94CA1">
          <w:rPr>
            <w:rFonts w:eastAsia="Arial Unicode MS"/>
            <w:color w:val="333333"/>
            <w:u w:val="single"/>
          </w:rPr>
          <w:t>[</w:t>
        </w:r>
        <w:r w:rsidR="008C701B">
          <w:rPr>
            <w:rFonts w:eastAsia="Arial Unicode MS"/>
            <w:color w:val="333333"/>
            <w:u w:val="single"/>
          </w:rPr>
          <w:t>L</w:t>
        </w:r>
        <w:r w:rsidRPr="00A94CA1">
          <w:rPr>
            <w:rFonts w:eastAsia="Arial Unicode MS"/>
            <w:color w:val="333333"/>
            <w:u w:val="single"/>
          </w:rPr>
          <w:t>ink]</w:t>
        </w:r>
      </w:hyperlink>
    </w:p>
    <w:p w:rsidR="003060C4" w:rsidRPr="00A94CA1" w:rsidRDefault="003060C4" w:rsidP="003060C4">
      <w:pPr>
        <w:pStyle w:val="NormalWeb"/>
        <w:rPr>
          <w:rFonts w:eastAsia="Arial Unicode MS"/>
          <w:color w:val="333333"/>
        </w:rPr>
      </w:pPr>
      <w:r w:rsidRPr="00A94CA1">
        <w:rPr>
          <w:rFonts w:eastAsia="Arial Unicode MS"/>
          <w:color w:val="333333"/>
        </w:rPr>
        <w:t xml:space="preserve">Marchand, W. R. (2012). Mindfulness-based stress reduction, mindfulness-based cognitive therapy, and zen meditation for depression, anxiety, pain, and psychological distress. </w:t>
      </w:r>
      <w:r w:rsidRPr="00A94CA1">
        <w:rPr>
          <w:rFonts w:eastAsia="Arial Unicode MS"/>
          <w:i/>
          <w:iCs/>
          <w:color w:val="333333"/>
        </w:rPr>
        <w:t>Journal of Psychiatric Practice</w:t>
      </w:r>
      <w:r w:rsidRPr="00A94CA1">
        <w:rPr>
          <w:rFonts w:eastAsia="Arial Unicode MS"/>
          <w:color w:val="333333"/>
        </w:rPr>
        <w:t>, 18(4), 233. </w:t>
      </w:r>
      <w:hyperlink r:id="rId19" w:history="1">
        <w:r w:rsidRPr="00A94CA1">
          <w:rPr>
            <w:rFonts w:eastAsia="Arial Unicode MS"/>
            <w:color w:val="333333"/>
            <w:u w:val="single"/>
          </w:rPr>
          <w:t>[</w:t>
        </w:r>
        <w:r w:rsidR="008C701B">
          <w:rPr>
            <w:rFonts w:eastAsia="Arial Unicode MS"/>
            <w:color w:val="333333"/>
            <w:u w:val="single"/>
          </w:rPr>
          <w:t>L</w:t>
        </w:r>
        <w:r w:rsidRPr="00A94CA1">
          <w:rPr>
            <w:rFonts w:eastAsia="Arial Unicode MS"/>
            <w:color w:val="333333"/>
            <w:u w:val="single"/>
          </w:rPr>
          <w:t>ink]</w:t>
        </w:r>
      </w:hyperlink>
    </w:p>
    <w:p w:rsidR="003060C4" w:rsidRPr="00A94CA1" w:rsidRDefault="003060C4" w:rsidP="008C701B">
      <w:pPr>
        <w:pStyle w:val="NormalWeb"/>
        <w:jc w:val="both"/>
        <w:rPr>
          <w:rFonts w:eastAsia="Arial Unicode MS"/>
          <w:color w:val="333333"/>
        </w:rPr>
      </w:pPr>
      <w:r w:rsidRPr="00A94CA1">
        <w:rPr>
          <w:rFonts w:eastAsia="Arial Unicode MS"/>
          <w:color w:val="333333"/>
        </w:rPr>
        <w:t xml:space="preserve">Piet, J. &amp; Hougaard, E. (2011). The effect of mindfulness-based cognitive therapy for prevention of relapse in recurrent major depressive disorder: A systematic review and meta-analysis. </w:t>
      </w:r>
      <w:r w:rsidRPr="00A94CA1">
        <w:rPr>
          <w:rFonts w:eastAsia="Arial Unicode MS"/>
          <w:i/>
          <w:iCs/>
          <w:color w:val="333333"/>
        </w:rPr>
        <w:t xml:space="preserve">Clinical Psychology Review, </w:t>
      </w:r>
      <w:r w:rsidRPr="00A94CA1">
        <w:rPr>
          <w:rFonts w:eastAsia="Arial Unicode MS"/>
          <w:color w:val="333333"/>
        </w:rPr>
        <w:t>31(6):1032. </w:t>
      </w:r>
      <w:hyperlink r:id="rId20" w:history="1">
        <w:r w:rsidRPr="00A94CA1">
          <w:rPr>
            <w:rFonts w:eastAsia="Arial Unicode MS"/>
            <w:color w:val="333333"/>
            <w:u w:val="single"/>
          </w:rPr>
          <w:t>[</w:t>
        </w:r>
        <w:r w:rsidR="008C701B">
          <w:rPr>
            <w:rFonts w:eastAsia="Arial Unicode MS"/>
            <w:color w:val="333333"/>
            <w:u w:val="single"/>
          </w:rPr>
          <w:t>L</w:t>
        </w:r>
        <w:r w:rsidRPr="00A94CA1">
          <w:rPr>
            <w:rFonts w:eastAsia="Arial Unicode MS"/>
            <w:color w:val="333333"/>
            <w:u w:val="single"/>
          </w:rPr>
          <w:t>ink]</w:t>
        </w:r>
      </w:hyperlink>
    </w:p>
    <w:p w:rsidR="003060C4" w:rsidRPr="00A94CA1" w:rsidRDefault="003060C4" w:rsidP="003060C4">
      <w:pPr>
        <w:pStyle w:val="NormalWeb"/>
        <w:rPr>
          <w:rFonts w:eastAsia="Arial Unicode MS"/>
          <w:color w:val="333333"/>
        </w:rPr>
      </w:pPr>
      <w:r w:rsidRPr="00A94CA1">
        <w:rPr>
          <w:rFonts w:eastAsia="Arial Unicode MS"/>
          <w:color w:val="333333"/>
        </w:rPr>
        <w:t xml:space="preserve">Scherer-Dickson, N. (2004). Current developments of metacognitive concepts and their clinical implications: Mindfulness-based cognitive therapy for depression. </w:t>
      </w:r>
      <w:r w:rsidRPr="00A94CA1">
        <w:rPr>
          <w:rFonts w:eastAsia="Arial Unicode MS"/>
          <w:i/>
          <w:iCs/>
          <w:color w:val="333333"/>
        </w:rPr>
        <w:t>Counselling Psychology Quarterly</w:t>
      </w:r>
      <w:r w:rsidRPr="00A94CA1">
        <w:rPr>
          <w:rFonts w:eastAsia="Arial Unicode MS"/>
          <w:color w:val="333333"/>
        </w:rPr>
        <w:t>, 17(2), 223. </w:t>
      </w:r>
      <w:hyperlink r:id="rId21" w:anchor="preview" w:history="1">
        <w:r w:rsidRPr="00A94CA1">
          <w:rPr>
            <w:rFonts w:eastAsia="Arial Unicode MS"/>
            <w:color w:val="333333"/>
            <w:u w:val="single"/>
          </w:rPr>
          <w:t>[</w:t>
        </w:r>
        <w:r w:rsidR="008C701B" w:rsidRPr="00A94CA1">
          <w:rPr>
            <w:rFonts w:eastAsia="Arial Unicode MS"/>
            <w:color w:val="333333"/>
            <w:u w:val="single"/>
          </w:rPr>
          <w:t>Link</w:t>
        </w:r>
        <w:r w:rsidRPr="00A94CA1">
          <w:rPr>
            <w:rFonts w:eastAsia="Arial Unicode MS"/>
            <w:color w:val="333333"/>
            <w:u w:val="single"/>
          </w:rPr>
          <w:t>]</w:t>
        </w:r>
      </w:hyperlink>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b/>
        </w:rPr>
      </w:pPr>
      <w:r w:rsidRPr="00A94CA1">
        <w:rPr>
          <w:rFonts w:ascii="Times New Roman" w:hAnsi="Times New Roman" w:cs="Times New Roman"/>
          <w:b/>
        </w:rPr>
        <w:t>Heartmath</w:t>
      </w:r>
    </w:p>
    <w:p w:rsidR="003060C4" w:rsidRPr="00A94CA1" w:rsidRDefault="003060C4" w:rsidP="003060C4">
      <w:pPr>
        <w:jc w:val="both"/>
        <w:rPr>
          <w:rFonts w:ascii="Times New Roman" w:hAnsi="Times New Roman" w:cs="Times New Roman"/>
        </w:rPr>
      </w:pPr>
      <w:r w:rsidRPr="00A94CA1">
        <w:rPr>
          <w:rFonts w:ascii="Times New Roman" w:hAnsi="Times New Roman" w:cs="Times New Roman"/>
        </w:rPr>
        <w:t>Heartmath is an integrative technique which teaches a person how to create a greater degree of coherence in their heart rate variability. This shifts the physiological balances of the systems used to deal with stress, and brings coherence to the Autonomic Nervous System</w:t>
      </w: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r w:rsidRPr="00A94CA1">
        <w:rPr>
          <w:rFonts w:ascii="Times New Roman" w:hAnsi="Times New Roman" w:cs="Times New Roman"/>
        </w:rPr>
        <w:t xml:space="preserve">For description and research see – </w:t>
      </w:r>
      <w:hyperlink r:id="rId22" w:history="1">
        <w:r w:rsidRPr="00A94CA1">
          <w:rPr>
            <w:rStyle w:val="Hyperlink"/>
            <w:rFonts w:ascii="Times New Roman" w:hAnsi="Times New Roman" w:cs="Times New Roman"/>
          </w:rPr>
          <w:t>http://www.heartmath.org/research/featured-research/featured-research-home.html</w:t>
        </w:r>
      </w:hyperlink>
    </w:p>
    <w:p w:rsidR="003060C4" w:rsidRPr="00A94CA1" w:rsidRDefault="003060C4" w:rsidP="003060C4">
      <w:pPr>
        <w:rPr>
          <w:rFonts w:ascii="Times New Roman" w:hAnsi="Times New Roman" w:cs="Times New Roman"/>
        </w:rPr>
      </w:pPr>
    </w:p>
    <w:p w:rsidR="003060C4" w:rsidRPr="00A94CA1" w:rsidRDefault="0036016B" w:rsidP="003060C4">
      <w:pPr>
        <w:pStyle w:val="title0"/>
        <w:numPr>
          <w:ilvl w:val="0"/>
          <w:numId w:val="13"/>
        </w:numPr>
      </w:pPr>
      <w:hyperlink r:id="rId23" w:history="1">
        <w:r w:rsidR="003060C4" w:rsidRPr="00A94CA1">
          <w:rPr>
            <w:rStyle w:val="Hyperlink"/>
          </w:rPr>
          <w:t>Reformed Church in America – Analysis of HeartMath Experience</w:t>
        </w:r>
      </w:hyperlink>
    </w:p>
    <w:p w:rsidR="003060C4" w:rsidRPr="00A94CA1" w:rsidRDefault="003060C4" w:rsidP="003060C4">
      <w:pPr>
        <w:pStyle w:val="author"/>
        <w:ind w:left="720"/>
      </w:pPr>
      <w:r w:rsidRPr="00A94CA1">
        <w:t>Mac McCarthy, FSA, MAAA, Michelle Mudge-Riley, D.O., MHA, 2009</w:t>
      </w:r>
    </w:p>
    <w:p w:rsidR="003060C4" w:rsidRPr="00A94CA1" w:rsidRDefault="003060C4" w:rsidP="003060C4">
      <w:pPr>
        <w:pStyle w:val="info"/>
        <w:ind w:left="720"/>
      </w:pPr>
      <w:r w:rsidRPr="00A94CA1">
        <w:t xml:space="preserve">The Reformed Church in America, seeking to reduce health-care claim costs among pastors and others providing denominational services, offered HeartMath’s Revitalize You!™ program. The training regimen employs HeartMath techniques and technology that emphasize reduction of stress, a leading precursor of illness and disease. </w:t>
      </w:r>
      <w:r w:rsidRPr="00A94CA1">
        <w:br/>
      </w:r>
      <w:r w:rsidRPr="00A94CA1">
        <w:br/>
        <w:t xml:space="preserve">An independent actuarial firm analyzed Year 1 claim costs and determined the program helped significantly cut costs and reverse or slow their upward trend; it saved the church $585 per participant the first year; and the one-year return on investment was $1.95 for every $1 invested in the training. </w:t>
      </w:r>
      <w:bookmarkStart w:id="0" w:name="most-popular-research"/>
      <w:bookmarkEnd w:id="0"/>
    </w:p>
    <w:p w:rsidR="003060C4" w:rsidRPr="00A94CA1" w:rsidRDefault="0036016B" w:rsidP="003060C4">
      <w:pPr>
        <w:pStyle w:val="title0"/>
        <w:numPr>
          <w:ilvl w:val="0"/>
          <w:numId w:val="14"/>
        </w:numPr>
      </w:pPr>
      <w:hyperlink r:id="rId24" w:history="1">
        <w:r w:rsidR="003060C4" w:rsidRPr="00A94CA1">
          <w:rPr>
            <w:rStyle w:val="Hyperlink"/>
          </w:rPr>
          <w:t>Electrophysiological Evidence of Intuition: Part 1. The Surprising Role of the Heart</w:t>
        </w:r>
      </w:hyperlink>
    </w:p>
    <w:p w:rsidR="003060C4" w:rsidRPr="00A94CA1" w:rsidRDefault="0036016B" w:rsidP="003060C4">
      <w:pPr>
        <w:pStyle w:val="titlesub"/>
        <w:ind w:left="720"/>
      </w:pPr>
      <w:hyperlink r:id="rId25" w:history="1">
        <w:r w:rsidR="003060C4" w:rsidRPr="00A94CA1">
          <w:rPr>
            <w:rStyle w:val="Hyperlink"/>
          </w:rPr>
          <w:t>Electrophysiological Evidence of Intuition: Part 2. A System-Wide Process?</w:t>
        </w:r>
      </w:hyperlink>
    </w:p>
    <w:p w:rsidR="003060C4" w:rsidRPr="00A94CA1" w:rsidRDefault="003060C4" w:rsidP="003060C4">
      <w:pPr>
        <w:pStyle w:val="author"/>
        <w:ind w:left="720"/>
      </w:pPr>
      <w:r w:rsidRPr="00A94CA1">
        <w:t>R. McCraty, M. Atkinson, R. T. Bradley; published in Journal of Alternative and Complementary Medicine 2004</w:t>
      </w:r>
    </w:p>
    <w:p w:rsidR="003060C4" w:rsidRPr="00A94CA1" w:rsidRDefault="003060C4" w:rsidP="003060C4">
      <w:pPr>
        <w:pStyle w:val="info"/>
        <w:ind w:left="720"/>
      </w:pPr>
      <w:r w:rsidRPr="00A94CA1">
        <w:t>HeartMath researchers sought to augment science’s understanding of intuition, the process by which we become aware of, or perceive information outside our normal consciousness. They wanted to replicate and extend previous research showing the body could respond to emotionally arousing stimuli seconds before experiencing it. Among other findings, participants experienced a significantly greater heart-rate deceleration before future emotional stimuli compared to calm stimuli, indicating that their hearts appeared to receive and respond to intuitive information.</w:t>
      </w:r>
      <w:bookmarkStart w:id="1" w:name="past-featured-research"/>
      <w:bookmarkEnd w:id="1"/>
    </w:p>
    <w:p w:rsidR="003060C4" w:rsidRPr="00A94CA1" w:rsidRDefault="0036016B" w:rsidP="003060C4">
      <w:pPr>
        <w:pStyle w:val="title0"/>
        <w:numPr>
          <w:ilvl w:val="0"/>
          <w:numId w:val="15"/>
        </w:numPr>
      </w:pPr>
      <w:hyperlink r:id="rId26" w:history="1">
        <w:r w:rsidR="003060C4" w:rsidRPr="00A94CA1">
          <w:rPr>
            <w:rStyle w:val="Hyperlink"/>
          </w:rPr>
          <w:t>Facilitating Emotional Self-Regulation in Preschool Children: Efficacy of the Early HeartSmart</w:t>
        </w:r>
        <w:r w:rsidR="005B0ED9">
          <w:rPr>
            <w:rStyle w:val="Hyperlink"/>
          </w:rPr>
          <w:t>’</w:t>
        </w:r>
        <w:r w:rsidR="003060C4" w:rsidRPr="00A94CA1">
          <w:rPr>
            <w:rStyle w:val="Hyperlink"/>
          </w:rPr>
          <w:t>s Program in Promoting Social, Emotional and Cognitive Development</w:t>
        </w:r>
      </w:hyperlink>
    </w:p>
    <w:p w:rsidR="003060C4" w:rsidRPr="00A94CA1" w:rsidRDefault="003060C4" w:rsidP="003060C4">
      <w:pPr>
        <w:pStyle w:val="author"/>
        <w:ind w:left="720"/>
      </w:pPr>
      <w:r w:rsidRPr="00A94CA1">
        <w:t>Raymond Trevor Bradley, Ph.D., Mike Atkinson, Robert A. Rees, Ph.D. and Dana Tomasino, HeartMath Research Center, Institute of HeartMath, Boulder Creek, CA, 2009</w:t>
      </w:r>
    </w:p>
    <w:p w:rsidR="003060C4" w:rsidRPr="00A94CA1" w:rsidRDefault="0036016B" w:rsidP="003060C4">
      <w:pPr>
        <w:pStyle w:val="title0"/>
        <w:numPr>
          <w:ilvl w:val="0"/>
          <w:numId w:val="15"/>
        </w:numPr>
      </w:pPr>
      <w:hyperlink r:id="rId27" w:history="1">
        <w:r w:rsidR="003060C4" w:rsidRPr="00A94CA1">
          <w:rPr>
            <w:rStyle w:val="Hyperlink"/>
          </w:rPr>
          <w:t>The Energetic Heart: Bioelectromagnetic Communication Within and Between People</w:t>
        </w:r>
      </w:hyperlink>
      <w:r w:rsidR="003060C4" w:rsidRPr="00A94CA1">
        <w:rPr>
          <w:vertAlign w:val="superscript"/>
        </w:rPr>
        <w:t>†</w:t>
      </w:r>
    </w:p>
    <w:p w:rsidR="003060C4" w:rsidRPr="00A94CA1" w:rsidRDefault="003060C4" w:rsidP="003060C4">
      <w:pPr>
        <w:pStyle w:val="author"/>
        <w:ind w:left="720"/>
      </w:pPr>
      <w:r w:rsidRPr="00A94CA1">
        <w:t xml:space="preserve">R. McCraty </w:t>
      </w:r>
      <w:r w:rsidRPr="00A94CA1">
        <w:rPr>
          <w:rStyle w:val="dag"/>
        </w:rPr>
        <w:t>†</w:t>
      </w:r>
      <w:r w:rsidRPr="00A94CA1">
        <w:t xml:space="preserve"> A chapter of this work was published in </w:t>
      </w:r>
      <w:r w:rsidRPr="00A94CA1">
        <w:rPr>
          <w:rStyle w:val="fontitalic"/>
        </w:rPr>
        <w:t>Clinical Applications of Bioelectromagnetic Medicine</w:t>
      </w:r>
      <w:r w:rsidRPr="00A94CA1">
        <w:t xml:space="preserve">, edited by </w:t>
      </w:r>
      <w:r w:rsidRPr="00A94CA1">
        <w:rPr>
          <w:rStyle w:val="nobr"/>
        </w:rPr>
        <w:t>P. J. Rosch</w:t>
      </w:r>
      <w:r w:rsidRPr="00A94CA1">
        <w:t xml:space="preserve"> and </w:t>
      </w:r>
      <w:r w:rsidRPr="00A94CA1">
        <w:rPr>
          <w:rStyle w:val="nobr"/>
        </w:rPr>
        <w:t>M. S. Markov</w:t>
      </w:r>
      <w:r w:rsidRPr="00A94CA1">
        <w:t xml:space="preserve">. </w:t>
      </w:r>
      <w:smartTag w:uri="urn:schemas-microsoft-com:office:smarttags" w:element="State">
        <w:smartTag w:uri="urn:schemas-microsoft-com:office:smarttags" w:element="place">
          <w:r w:rsidRPr="00A94CA1">
            <w:t>New York</w:t>
          </w:r>
        </w:smartTag>
      </w:smartTag>
      <w:r w:rsidRPr="00A94CA1">
        <w:t xml:space="preserve">: </w:t>
      </w:r>
      <w:r w:rsidRPr="00A94CA1">
        <w:lastRenderedPageBreak/>
        <w:t xml:space="preserve">Marcel Dekker, 2004. An expanded version of this chapter is available as an electronic monograph: </w:t>
      </w:r>
      <w:hyperlink r:id="rId28" w:history="1">
        <w:r w:rsidRPr="00A94CA1">
          <w:rPr>
            <w:rStyle w:val="Hyperlink"/>
          </w:rPr>
          <w:t>The Energetic Heart: Bioelectromagnetic Interactions Within and Between People</w:t>
        </w:r>
      </w:hyperlink>
      <w:r w:rsidRPr="00A94CA1">
        <w:t>.</w:t>
      </w: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r w:rsidRPr="00A94CA1">
        <w:rPr>
          <w:rFonts w:ascii="Times New Roman" w:hAnsi="Times New Roman" w:cs="Times New Roman"/>
          <w:b/>
        </w:rPr>
        <w:t>Self-management programmes</w:t>
      </w:r>
      <w:r w:rsidRPr="00A94CA1">
        <w:rPr>
          <w:rFonts w:ascii="Times New Roman" w:hAnsi="Times New Roman" w:cs="Times New Roman"/>
        </w:rPr>
        <w:t>.</w:t>
      </w:r>
    </w:p>
    <w:p w:rsidR="003060C4" w:rsidRPr="00A94CA1" w:rsidRDefault="003060C4" w:rsidP="003060C4">
      <w:pPr>
        <w:jc w:val="both"/>
        <w:rPr>
          <w:rFonts w:ascii="Times New Roman" w:hAnsi="Times New Roman" w:cs="Times New Roman"/>
        </w:rPr>
      </w:pPr>
      <w:r w:rsidRPr="00A94CA1">
        <w:rPr>
          <w:rFonts w:ascii="Times New Roman" w:hAnsi="Times New Roman" w:cs="Times New Roman"/>
        </w:rPr>
        <w:t>A number of self-management programmes are delivered in the NHSCIC by multidisciplinary teams of Physio</w:t>
      </w:r>
      <w:r w:rsidR="009679B4">
        <w:rPr>
          <w:rFonts w:ascii="Times New Roman" w:hAnsi="Times New Roman" w:cs="Times New Roman"/>
        </w:rPr>
        <w:t>therapist</w:t>
      </w:r>
      <w:r w:rsidRPr="00A94CA1">
        <w:rPr>
          <w:rFonts w:ascii="Times New Roman" w:hAnsi="Times New Roman" w:cs="Times New Roman"/>
        </w:rPr>
        <w:t>s, Occupational Therapists, Doctors and Nurses. Some are general groups, and some are delivered for specific groups of patients – patients with Chronic Fatigue Syndrome, patients with Depression, or patients with Cancer for example. The formats of the programmes range from weekly two hour or so long classes for a specific number of weeks, to a Day Service where patients attend for a full day programme, once a week for four consecutive weeks, to participation in elements of a programme during an inpatient stay of a week.</w:t>
      </w:r>
    </w:p>
    <w:p w:rsidR="003060C4" w:rsidRPr="00A94CA1" w:rsidRDefault="003060C4" w:rsidP="003060C4">
      <w:pPr>
        <w:rPr>
          <w:rFonts w:ascii="Times New Roman" w:hAnsi="Times New Roman" w:cs="Times New Roman"/>
          <w:i/>
        </w:rPr>
      </w:pPr>
      <w:r w:rsidRPr="00A94CA1">
        <w:rPr>
          <w:rFonts w:ascii="Times New Roman" w:hAnsi="Times New Roman" w:cs="Times New Roman"/>
          <w:i/>
        </w:rPr>
        <w:t xml:space="preserve">See </w:t>
      </w:r>
      <w:r>
        <w:rPr>
          <w:rFonts w:ascii="Times New Roman" w:hAnsi="Times New Roman" w:cs="Times New Roman"/>
          <w:i/>
        </w:rPr>
        <w:t>Annexe</w:t>
      </w:r>
      <w:r w:rsidRPr="00A94CA1">
        <w:rPr>
          <w:rFonts w:ascii="Times New Roman" w:hAnsi="Times New Roman" w:cs="Times New Roman"/>
          <w:i/>
        </w:rPr>
        <w:t xml:space="preserve"> 1</w:t>
      </w: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r w:rsidRPr="00A94CA1">
        <w:rPr>
          <w:rFonts w:ascii="Times New Roman" w:hAnsi="Times New Roman" w:cs="Times New Roman"/>
        </w:rPr>
        <w:t xml:space="preserve">For details of WEL programme and research related to that see </w:t>
      </w:r>
      <w:hyperlink r:id="rId29" w:history="1">
        <w:r w:rsidRPr="00A94CA1">
          <w:rPr>
            <w:rStyle w:val="Hyperlink"/>
            <w:rFonts w:ascii="Times New Roman" w:hAnsi="Times New Roman" w:cs="Times New Roman"/>
          </w:rPr>
          <w:t>http://www.thewel.org/theWEL/Results.html</w:t>
        </w:r>
      </w:hyperlink>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b/>
        </w:rPr>
      </w:pPr>
      <w:r w:rsidRPr="00A94CA1">
        <w:rPr>
          <w:rFonts w:ascii="Times New Roman" w:hAnsi="Times New Roman" w:cs="Times New Roman"/>
          <w:b/>
        </w:rPr>
        <w:t xml:space="preserve">Art Therapy </w:t>
      </w:r>
    </w:p>
    <w:p w:rsidR="003060C4" w:rsidRPr="00A94CA1" w:rsidRDefault="003060C4" w:rsidP="003060C4">
      <w:pPr>
        <w:jc w:val="both"/>
        <w:rPr>
          <w:rFonts w:ascii="Times New Roman" w:hAnsi="Times New Roman" w:cs="Times New Roman"/>
        </w:rPr>
      </w:pPr>
      <w:r w:rsidRPr="00A94CA1">
        <w:rPr>
          <w:rFonts w:ascii="Times New Roman" w:hAnsi="Times New Roman" w:cs="Times New Roman"/>
        </w:rPr>
        <w:t xml:space="preserve">The NHSCIC introduced psychodynamic art therapy by accepting final year Art Therapy students from </w:t>
      </w:r>
      <w:smartTag w:uri="urn:schemas-microsoft-com:office:smarttags" w:element="PlaceName">
        <w:r w:rsidRPr="00A94CA1">
          <w:rPr>
            <w:rFonts w:ascii="Times New Roman" w:hAnsi="Times New Roman" w:cs="Times New Roman"/>
          </w:rPr>
          <w:t>Queen</w:t>
        </w:r>
      </w:smartTag>
      <w:r w:rsidRPr="00A94CA1">
        <w:rPr>
          <w:rFonts w:ascii="Times New Roman" w:hAnsi="Times New Roman" w:cs="Times New Roman"/>
        </w:rPr>
        <w:t xml:space="preserve"> </w:t>
      </w:r>
      <w:smartTag w:uri="urn:schemas-microsoft-com:office:smarttags" w:element="PlaceName">
        <w:r w:rsidRPr="00A94CA1">
          <w:rPr>
            <w:rFonts w:ascii="Times New Roman" w:hAnsi="Times New Roman" w:cs="Times New Roman"/>
          </w:rPr>
          <w:t>Margaret</w:t>
        </w:r>
      </w:smartTag>
      <w:r w:rsidRPr="00A94CA1">
        <w:rPr>
          <w:rFonts w:ascii="Times New Roman" w:hAnsi="Times New Roman" w:cs="Times New Roman"/>
        </w:rPr>
        <w:t xml:space="preserve"> </w:t>
      </w:r>
      <w:smartTag w:uri="urn:schemas-microsoft-com:office:smarttags" w:element="PlaceName">
        <w:r w:rsidRPr="00A94CA1">
          <w:rPr>
            <w:rFonts w:ascii="Times New Roman" w:hAnsi="Times New Roman" w:cs="Times New Roman"/>
          </w:rPr>
          <w:t>University</w:t>
        </w:r>
      </w:smartTag>
      <w:r w:rsidRPr="00A94CA1">
        <w:rPr>
          <w:rFonts w:ascii="Times New Roman" w:hAnsi="Times New Roman" w:cs="Times New Roman"/>
        </w:rPr>
        <w:t xml:space="preserve"> in </w:t>
      </w:r>
      <w:smartTag w:uri="urn:schemas-microsoft-com:office:smarttags" w:element="City">
        <w:smartTag w:uri="urn:schemas-microsoft-com:office:smarttags" w:element="place">
          <w:r w:rsidRPr="00A94CA1">
            <w:rPr>
              <w:rFonts w:ascii="Times New Roman" w:hAnsi="Times New Roman" w:cs="Times New Roman"/>
            </w:rPr>
            <w:t>Edinburgh</w:t>
          </w:r>
        </w:smartTag>
      </w:smartTag>
      <w:r w:rsidRPr="00A94CA1">
        <w:rPr>
          <w:rFonts w:ascii="Times New Roman" w:hAnsi="Times New Roman" w:cs="Times New Roman"/>
        </w:rPr>
        <w:t>. Art Therapy allows patients who are unable to engage in verbal or physical therapies to begin to explore an understanding of their illness and build the necessary skills to effect change.</w:t>
      </w: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b/>
        </w:rPr>
      </w:pPr>
    </w:p>
    <w:p w:rsidR="003060C4" w:rsidRPr="00A94CA1" w:rsidRDefault="003060C4" w:rsidP="003060C4">
      <w:pPr>
        <w:rPr>
          <w:rFonts w:ascii="Times New Roman" w:hAnsi="Times New Roman" w:cs="Times New Roman"/>
          <w:b/>
        </w:rPr>
      </w:pPr>
      <w:r w:rsidRPr="00A94CA1">
        <w:rPr>
          <w:rFonts w:ascii="Times New Roman" w:hAnsi="Times New Roman" w:cs="Times New Roman"/>
          <w:b/>
        </w:rPr>
        <w:t xml:space="preserve">Yoga and Breathing </w:t>
      </w:r>
    </w:p>
    <w:p w:rsidR="003060C4" w:rsidRPr="00A94CA1" w:rsidRDefault="003060C4" w:rsidP="003060C4">
      <w:pPr>
        <w:jc w:val="both"/>
        <w:rPr>
          <w:rFonts w:ascii="Times New Roman" w:hAnsi="Times New Roman" w:cs="Times New Roman"/>
        </w:rPr>
      </w:pPr>
      <w:r w:rsidRPr="00A94CA1">
        <w:rPr>
          <w:rFonts w:ascii="Times New Roman" w:hAnsi="Times New Roman" w:cs="Times New Roman"/>
        </w:rPr>
        <w:t xml:space="preserve">A number of the staff of the NHSCIC </w:t>
      </w:r>
      <w:r w:rsidR="009679B4" w:rsidRPr="00A94CA1">
        <w:rPr>
          <w:rFonts w:ascii="Times New Roman" w:hAnsi="Times New Roman" w:cs="Times New Roman"/>
        </w:rPr>
        <w:t>is</w:t>
      </w:r>
      <w:r w:rsidRPr="00A94CA1">
        <w:rPr>
          <w:rFonts w:ascii="Times New Roman" w:hAnsi="Times New Roman" w:cs="Times New Roman"/>
        </w:rPr>
        <w:t xml:space="preserve"> trained in yoga and/or Ayurvedic breathing techniques. They integrate these skills into their physiotherapy, mindfulness and integrative therapy sessions. Simple breathing and body movement techniques build on increased awareness of dysfunction in breathing, posture and movement</w:t>
      </w: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b/>
        </w:rPr>
      </w:pPr>
      <w:r w:rsidRPr="00A94CA1">
        <w:rPr>
          <w:rFonts w:ascii="Times New Roman" w:hAnsi="Times New Roman" w:cs="Times New Roman"/>
          <w:b/>
        </w:rPr>
        <w:t xml:space="preserve">Music Therapy/Movement Therapy </w:t>
      </w:r>
    </w:p>
    <w:p w:rsidR="003060C4" w:rsidRPr="00A94CA1" w:rsidRDefault="003060C4" w:rsidP="003060C4">
      <w:pPr>
        <w:jc w:val="both"/>
        <w:rPr>
          <w:rFonts w:ascii="Times New Roman" w:hAnsi="Times New Roman" w:cs="Times New Roman"/>
        </w:rPr>
      </w:pPr>
      <w:r w:rsidRPr="00A94CA1">
        <w:rPr>
          <w:rFonts w:ascii="Times New Roman" w:hAnsi="Times New Roman" w:cs="Times New Roman"/>
        </w:rPr>
        <w:t>As with Art Therapy, the NHSCIC provides a supervised placement opportunity for final year students of both Music Therapy and Dance &amp; Movement Therapy. These approaches are, again like Art Therapy, psychodynamic approaches. Having a range of such different approaches available allows the staff to help patients engage with self-healing from perspectives which work best for them as individuals</w:t>
      </w: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b/>
        </w:rPr>
      </w:pPr>
    </w:p>
    <w:p w:rsidR="003060C4" w:rsidRPr="00A94CA1" w:rsidRDefault="003060C4" w:rsidP="003060C4">
      <w:pPr>
        <w:rPr>
          <w:rFonts w:ascii="Times New Roman" w:hAnsi="Times New Roman" w:cs="Times New Roman"/>
          <w:b/>
        </w:rPr>
      </w:pPr>
      <w:r w:rsidRPr="00A94CA1">
        <w:rPr>
          <w:rFonts w:ascii="Times New Roman" w:hAnsi="Times New Roman" w:cs="Times New Roman"/>
          <w:b/>
        </w:rPr>
        <w:t>Acupuncture</w:t>
      </w:r>
    </w:p>
    <w:p w:rsidR="003060C4" w:rsidRPr="00A94CA1" w:rsidRDefault="003060C4" w:rsidP="003060C4">
      <w:pPr>
        <w:jc w:val="both"/>
        <w:rPr>
          <w:rFonts w:ascii="Times New Roman" w:hAnsi="Times New Roman" w:cs="Times New Roman"/>
        </w:rPr>
      </w:pPr>
      <w:r w:rsidRPr="00A94CA1">
        <w:rPr>
          <w:rFonts w:ascii="Times New Roman" w:hAnsi="Times New Roman" w:cs="Times New Roman"/>
        </w:rPr>
        <w:t>Western Regional Acupuncture is offered to patients with musculoskeletal problems causing chronic pain and stiffness. It is delivered both within the inpatient programme and as a package of sessions in Outpatients.</w:t>
      </w:r>
    </w:p>
    <w:p w:rsidR="003060C4" w:rsidRPr="00A94CA1" w:rsidRDefault="003060C4" w:rsidP="003060C4">
      <w:pPr>
        <w:rPr>
          <w:rFonts w:ascii="Times New Roman" w:hAnsi="Times New Roman" w:cs="Times New Roman"/>
          <w:i/>
        </w:rPr>
      </w:pPr>
      <w:r w:rsidRPr="00A94CA1">
        <w:rPr>
          <w:rFonts w:ascii="Times New Roman" w:hAnsi="Times New Roman" w:cs="Times New Roman"/>
          <w:i/>
        </w:rPr>
        <w:t xml:space="preserve">See </w:t>
      </w:r>
      <w:r>
        <w:rPr>
          <w:rFonts w:ascii="Times New Roman" w:hAnsi="Times New Roman" w:cs="Times New Roman"/>
          <w:i/>
        </w:rPr>
        <w:t>Annexe 2</w:t>
      </w:r>
    </w:p>
    <w:p w:rsidR="003060C4" w:rsidRPr="00A94CA1" w:rsidRDefault="003060C4" w:rsidP="003060C4">
      <w:pPr>
        <w:rPr>
          <w:rFonts w:ascii="Times New Roman" w:hAnsi="Times New Roman" w:cs="Times New Roman"/>
          <w:b/>
        </w:rPr>
      </w:pPr>
      <w:r w:rsidRPr="00A94CA1">
        <w:rPr>
          <w:rFonts w:ascii="Times New Roman" w:hAnsi="Times New Roman" w:cs="Times New Roman"/>
          <w:b/>
        </w:rPr>
        <w:t>Neural Therapy </w:t>
      </w:r>
    </w:p>
    <w:p w:rsidR="003060C4" w:rsidRPr="00A94CA1" w:rsidRDefault="003060C4" w:rsidP="003060C4">
      <w:pPr>
        <w:jc w:val="both"/>
        <w:rPr>
          <w:rFonts w:ascii="Times New Roman" w:hAnsi="Times New Roman" w:cs="Times New Roman"/>
        </w:rPr>
      </w:pPr>
      <w:r w:rsidRPr="00A94CA1">
        <w:rPr>
          <w:rFonts w:ascii="Times New Roman" w:hAnsi="Times New Roman" w:cs="Times New Roman"/>
        </w:rPr>
        <w:t>Neural therapy is an injection technique used in the management of pain and neurological conditions such as MS</w:t>
      </w:r>
    </w:p>
    <w:p w:rsidR="003060C4" w:rsidRPr="00A94CA1" w:rsidRDefault="003060C4" w:rsidP="003060C4">
      <w:pPr>
        <w:jc w:val="both"/>
        <w:rPr>
          <w:rFonts w:ascii="Times New Roman" w:hAnsi="Times New Roman" w:cs="Times New Roman"/>
        </w:rPr>
      </w:pPr>
      <w:r w:rsidRPr="00A94CA1">
        <w:rPr>
          <w:rFonts w:ascii="Times New Roman" w:hAnsi="Times New Roman" w:cs="Times New Roman"/>
        </w:rPr>
        <w:t xml:space="preserve">The classic method is to infiltrate a region with dilute (preservative-free) procaine or lidocaine. The rationale for this treatment is that interference fields are caused by local cell membrane instability. A caine anaesthetic (through its cell membrane-stabilizing properties), restores the electrical potential, and helps normalize the physiology of the tissues. This effect lasts longer than one would expect from local anaesthetics and with repeat treatments the interference field is often permanently abolished. </w:t>
      </w:r>
    </w:p>
    <w:p w:rsidR="003060C4" w:rsidRPr="00A94CA1" w:rsidRDefault="003060C4" w:rsidP="003060C4">
      <w:pPr>
        <w:rPr>
          <w:rFonts w:ascii="Times New Roman" w:hAnsi="Times New Roman" w:cs="Times New Roman"/>
        </w:rPr>
      </w:pPr>
      <w:r w:rsidRPr="00A94CA1">
        <w:rPr>
          <w:rFonts w:ascii="Times New Roman" w:hAnsi="Times New Roman" w:cs="Times New Roman"/>
        </w:rPr>
        <w:t> </w:t>
      </w:r>
    </w:p>
    <w:p w:rsidR="003060C4" w:rsidRPr="00A94CA1" w:rsidRDefault="003060C4" w:rsidP="003060C4">
      <w:pPr>
        <w:rPr>
          <w:rFonts w:ascii="Times New Roman" w:hAnsi="Times New Roman" w:cs="Times New Roman"/>
        </w:rPr>
      </w:pPr>
      <w:r w:rsidRPr="00A94CA1">
        <w:rPr>
          <w:rFonts w:ascii="Times New Roman" w:hAnsi="Times New Roman" w:cs="Times New Roman"/>
        </w:rPr>
        <w:lastRenderedPageBreak/>
        <w:t>Reference</w:t>
      </w:r>
    </w:p>
    <w:p w:rsidR="003060C4" w:rsidRPr="00A94CA1" w:rsidRDefault="003060C4" w:rsidP="003060C4">
      <w:pPr>
        <w:rPr>
          <w:rFonts w:ascii="Times New Roman" w:hAnsi="Times New Roman" w:cs="Times New Roman"/>
        </w:rPr>
      </w:pPr>
      <w:r w:rsidRPr="00A94CA1">
        <w:rPr>
          <w:rFonts w:ascii="Times New Roman" w:hAnsi="Times New Roman" w:cs="Times New Roman"/>
        </w:rPr>
        <w:t> </w:t>
      </w:r>
    </w:p>
    <w:p w:rsidR="003060C4" w:rsidRPr="00A94CA1" w:rsidRDefault="003060C4" w:rsidP="003060C4">
      <w:pPr>
        <w:rPr>
          <w:rFonts w:ascii="Times New Roman" w:hAnsi="Times New Roman" w:cs="Times New Roman"/>
        </w:rPr>
      </w:pPr>
      <w:r w:rsidRPr="00A94CA1">
        <w:rPr>
          <w:rFonts w:ascii="Times New Roman" w:hAnsi="Times New Roman" w:cs="Times New Roman"/>
        </w:rPr>
        <w:t>Gibson R.G, Gibson S. L. G 1999. Neural Therapy in the Treatment of</w:t>
      </w:r>
      <w:r w:rsidRPr="00A94CA1">
        <w:rPr>
          <w:rFonts w:ascii="Times New Roman" w:hAnsi="Times New Roman" w:cs="Times New Roman"/>
        </w:rPr>
        <w:br/>
        <w:t>Multiple Sclerosis Journal of alternative and complementary medicine:</w:t>
      </w:r>
      <w:r w:rsidRPr="00A94CA1">
        <w:rPr>
          <w:rFonts w:ascii="Times New Roman" w:hAnsi="Times New Roman" w:cs="Times New Roman"/>
        </w:rPr>
        <w:br/>
        <w:t>Volume 5, Number 6; 543-552</w:t>
      </w: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b/>
        </w:rPr>
      </w:pPr>
      <w:r w:rsidRPr="00A94CA1">
        <w:rPr>
          <w:rFonts w:ascii="Times New Roman" w:hAnsi="Times New Roman" w:cs="Times New Roman"/>
          <w:b/>
        </w:rPr>
        <w:t xml:space="preserve">Mistletoe Therapy </w:t>
      </w:r>
    </w:p>
    <w:p w:rsidR="003060C4" w:rsidRPr="00A94CA1" w:rsidRDefault="003060C4" w:rsidP="003060C4">
      <w:pPr>
        <w:jc w:val="both"/>
        <w:rPr>
          <w:rFonts w:ascii="Times New Roman" w:hAnsi="Times New Roman" w:cs="Times New Roman"/>
        </w:rPr>
      </w:pPr>
      <w:r w:rsidRPr="00A94CA1">
        <w:rPr>
          <w:rFonts w:ascii="Times New Roman" w:hAnsi="Times New Roman" w:cs="Times New Roman"/>
        </w:rPr>
        <w:t>The use of mistletoe extracts given either as monotherapy or adjunct therapy for patients with cancer. Mistletoe extract is a multicomponent mixture containing glycoproteins, polypeptides, peptides, oligo and polysaccharides, flavonoids, thiols and triterpenes.</w:t>
      </w:r>
    </w:p>
    <w:p w:rsidR="003060C4" w:rsidRPr="00A94CA1" w:rsidRDefault="003060C4" w:rsidP="003060C4">
      <w:pPr>
        <w:jc w:val="both"/>
        <w:rPr>
          <w:rFonts w:ascii="Times New Roman" w:hAnsi="Times New Roman" w:cs="Times New Roman"/>
        </w:rPr>
      </w:pPr>
      <w:r w:rsidRPr="00A94CA1">
        <w:rPr>
          <w:rFonts w:ascii="Times New Roman" w:hAnsi="Times New Roman" w:cs="Times New Roman"/>
        </w:rPr>
        <w:t xml:space="preserve">These structural types effect tumour cells by cytotoxicity through inhibition of ribosomal protein synthesis, induction of apoptosis, lysis of cell membranes, inhibition of RNA, DNA and protein synthesis, tumour inhibition, increase of cytotoxic activity and protection against radical damage </w:t>
      </w:r>
    </w:p>
    <w:p w:rsidR="003060C4" w:rsidRPr="00A94CA1" w:rsidRDefault="003060C4" w:rsidP="003060C4">
      <w:pPr>
        <w:pStyle w:val="ListParagraph"/>
        <w:ind w:left="0"/>
        <w:jc w:val="both"/>
        <w:rPr>
          <w:rFonts w:ascii="Times New Roman" w:hAnsi="Times New Roman" w:cs="Times New Roman"/>
        </w:rPr>
      </w:pPr>
    </w:p>
    <w:p w:rsidR="003060C4" w:rsidRPr="00A94CA1" w:rsidRDefault="003060C4" w:rsidP="003060C4">
      <w:pPr>
        <w:jc w:val="both"/>
        <w:rPr>
          <w:rFonts w:ascii="Times New Roman" w:hAnsi="Times New Roman" w:cs="Times New Roman"/>
        </w:rPr>
      </w:pPr>
      <w:r w:rsidRPr="00A94CA1">
        <w:rPr>
          <w:rFonts w:ascii="Times New Roman" w:hAnsi="Times New Roman" w:cs="Times New Roman"/>
        </w:rPr>
        <w:t>These structural types effect the immune system by activation of NK cells, increase in activity of phagocytosis, activation of macrophages, granulocytes, release of cytokines, stimulation of macrophages, stimulation of T helper cells, release of interferon-y, antioxidative effects, protective effects, induction of apoptosis and tumour inhibition.</w:t>
      </w:r>
    </w:p>
    <w:p w:rsidR="003060C4" w:rsidRPr="00A94CA1" w:rsidRDefault="003060C4" w:rsidP="003060C4">
      <w:pPr>
        <w:jc w:val="both"/>
        <w:rPr>
          <w:rFonts w:ascii="Times New Roman" w:hAnsi="Times New Roman" w:cs="Times New Roman"/>
          <w:i/>
        </w:rPr>
      </w:pPr>
      <w:r w:rsidRPr="00A94CA1">
        <w:rPr>
          <w:rFonts w:ascii="Times New Roman" w:hAnsi="Times New Roman" w:cs="Times New Roman"/>
          <w:i/>
        </w:rPr>
        <w:t xml:space="preserve">See </w:t>
      </w:r>
      <w:r>
        <w:rPr>
          <w:rFonts w:ascii="Times New Roman" w:hAnsi="Times New Roman" w:cs="Times New Roman"/>
          <w:i/>
        </w:rPr>
        <w:t>Annexe</w:t>
      </w:r>
      <w:r w:rsidRPr="00A94CA1">
        <w:rPr>
          <w:rFonts w:ascii="Times New Roman" w:hAnsi="Times New Roman" w:cs="Times New Roman"/>
          <w:i/>
        </w:rPr>
        <w:t xml:space="preserve"> 3</w:t>
      </w:r>
    </w:p>
    <w:p w:rsidR="003060C4" w:rsidRPr="00A94CA1" w:rsidRDefault="003060C4" w:rsidP="003060C4">
      <w:pPr>
        <w:rPr>
          <w:rFonts w:ascii="Times New Roman" w:hAnsi="Times New Roman" w:cs="Times New Roman"/>
        </w:rPr>
      </w:pPr>
      <w:r w:rsidRPr="00A94CA1">
        <w:rPr>
          <w:rFonts w:ascii="Times New Roman" w:hAnsi="Times New Roman" w:cs="Times New Roman"/>
        </w:rPr>
        <w:t xml:space="preserve"> </w:t>
      </w:r>
    </w:p>
    <w:p w:rsidR="003060C4" w:rsidRPr="00A94CA1" w:rsidRDefault="00C16279" w:rsidP="003060C4">
      <w:pPr>
        <w:rPr>
          <w:rFonts w:ascii="Times New Roman" w:hAnsi="Times New Roman" w:cs="Times New Roman"/>
          <w:b/>
        </w:rPr>
      </w:pPr>
      <w:r>
        <w:rPr>
          <w:rFonts w:ascii="Times New Roman" w:hAnsi="Times New Roman" w:cs="Times New Roman"/>
          <w:b/>
        </w:rPr>
        <w:t>Homoeopathy</w:t>
      </w:r>
    </w:p>
    <w:p w:rsidR="003060C4" w:rsidRPr="00A94CA1" w:rsidRDefault="003060C4" w:rsidP="003060C4">
      <w:pPr>
        <w:jc w:val="both"/>
        <w:rPr>
          <w:rFonts w:ascii="Times New Roman" w:hAnsi="Times New Roman" w:cs="Times New Roman"/>
        </w:rPr>
      </w:pPr>
      <w:r w:rsidRPr="00A94CA1">
        <w:rPr>
          <w:rFonts w:ascii="Times New Roman" w:hAnsi="Times New Roman" w:cs="Times New Roman"/>
        </w:rPr>
        <w:t xml:space="preserve">The homeopathic approach is employed by all medical and some specialist nursing staff both to create a holistic understanding of illness and health and as a therapeutic intervention based on the prescribing of homeopathic medicines. The evidence base for homeopathic medicines as such, is much disputed, but a number of meta-analyses and RCTs demonstrate an effect and a trend for homeopathic medicines to produce a greater effect than placebo. </w:t>
      </w:r>
    </w:p>
    <w:p w:rsidR="003060C4" w:rsidRPr="00A94CA1" w:rsidRDefault="003060C4" w:rsidP="003060C4">
      <w:pPr>
        <w:jc w:val="both"/>
        <w:rPr>
          <w:rFonts w:ascii="Times New Roman" w:hAnsi="Times New Roman" w:cs="Times New Roman"/>
        </w:rPr>
      </w:pPr>
      <w:r w:rsidRPr="00A94CA1">
        <w:rPr>
          <w:rFonts w:ascii="Times New Roman" w:hAnsi="Times New Roman" w:cs="Times New Roman"/>
        </w:rPr>
        <w:t>Providing homeopathic care by regulated health care professionals within the NHS protects patients from unregulated, private practice by individuals who are not able to recommend appropriate orthodox treatments. The safety record of NHS homeopathic care is unparalleled. There are no records of any cases of deaths or serious harm caused by NHS homeopathic care.</w:t>
      </w: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r w:rsidRPr="00A94CA1">
        <w:rPr>
          <w:rFonts w:ascii="Times New Roman" w:hAnsi="Times New Roman" w:cs="Times New Roman"/>
        </w:rPr>
        <w:t xml:space="preserve">For research summary, see – </w:t>
      </w:r>
      <w:hyperlink r:id="rId30" w:history="1">
        <w:r w:rsidRPr="00A94CA1">
          <w:rPr>
            <w:rStyle w:val="Hyperlink"/>
            <w:rFonts w:ascii="Times New Roman" w:hAnsi="Times New Roman" w:cs="Times New Roman"/>
          </w:rPr>
          <w:t>http://www.facultyof</w:t>
        </w:r>
        <w:r w:rsidR="00C16279">
          <w:rPr>
            <w:rStyle w:val="Hyperlink"/>
            <w:rFonts w:ascii="Times New Roman" w:hAnsi="Times New Roman" w:cs="Times New Roman"/>
          </w:rPr>
          <w:t>homoeopathy</w:t>
        </w:r>
        <w:r w:rsidRPr="00A94CA1">
          <w:rPr>
            <w:rStyle w:val="Hyperlink"/>
            <w:rFonts w:ascii="Times New Roman" w:hAnsi="Times New Roman" w:cs="Times New Roman"/>
          </w:rPr>
          <w:t>.org/research/systematic_reviews/index.html</w:t>
        </w:r>
      </w:hyperlink>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color w:val="333333"/>
        </w:rPr>
      </w:pPr>
      <w:r w:rsidRPr="00A94CA1">
        <w:rPr>
          <w:rFonts w:ascii="Times New Roman" w:hAnsi="Times New Roman" w:cs="Times New Roman"/>
          <w:color w:val="333333"/>
        </w:rPr>
        <w:t xml:space="preserve">Up to the end of 2011, 163 randomised controlled trials (RCTs) in </w:t>
      </w:r>
      <w:r w:rsidR="00C16279">
        <w:rPr>
          <w:rFonts w:ascii="Times New Roman" w:hAnsi="Times New Roman" w:cs="Times New Roman"/>
          <w:color w:val="333333"/>
        </w:rPr>
        <w:t>homoeopathy</w:t>
      </w:r>
      <w:r w:rsidRPr="00A94CA1">
        <w:rPr>
          <w:rFonts w:ascii="Times New Roman" w:hAnsi="Times New Roman" w:cs="Times New Roman"/>
          <w:color w:val="333333"/>
        </w:rPr>
        <w:t xml:space="preserve"> have been reported in 140 full papers in peer-reviewed journals. This represents research in 77 different medical conditions. Of these 163 RCTs, 67 (41%) were positive, 11 (7%) negative and 85 (52%) non-conclusive.</w:t>
      </w:r>
    </w:p>
    <w:p w:rsidR="003060C4" w:rsidRPr="00A94CA1" w:rsidRDefault="003060C4" w:rsidP="003060C4">
      <w:pPr>
        <w:rPr>
          <w:rFonts w:ascii="Times New Roman" w:hAnsi="Times New Roman" w:cs="Times New Roman"/>
          <w:color w:val="333333"/>
        </w:rPr>
      </w:pPr>
    </w:p>
    <w:p w:rsidR="003060C4" w:rsidRPr="00A94CA1" w:rsidRDefault="003060C4" w:rsidP="003060C4">
      <w:pPr>
        <w:shd w:val="clear" w:color="auto" w:fill="FFFFFF"/>
        <w:spacing w:before="150" w:after="100" w:afterAutospacing="1"/>
        <w:rPr>
          <w:rFonts w:ascii="Times New Roman" w:hAnsi="Times New Roman" w:cs="Times New Roman"/>
          <w:color w:val="333333"/>
        </w:rPr>
      </w:pPr>
      <w:r w:rsidRPr="00A94CA1">
        <w:rPr>
          <w:rFonts w:ascii="Times New Roman" w:hAnsi="Times New Roman" w:cs="Times New Roman"/>
          <w:color w:val="333333"/>
        </w:rPr>
        <w:t>The first systematic review was published in 1991.</w:t>
      </w:r>
      <w:r w:rsidRPr="00A94CA1">
        <w:rPr>
          <w:rFonts w:ascii="Times New Roman" w:hAnsi="Times New Roman" w:cs="Times New Roman"/>
          <w:color w:val="333333"/>
          <w:vertAlign w:val="superscript"/>
        </w:rPr>
        <w:t>1</w:t>
      </w:r>
      <w:r w:rsidRPr="00A94CA1">
        <w:rPr>
          <w:rFonts w:ascii="Times New Roman" w:hAnsi="Times New Roman" w:cs="Times New Roman"/>
          <w:color w:val="333333"/>
        </w:rPr>
        <w:t xml:space="preserve"> Of the 105 trials with interpretable results, 81 indicated positive results, which included RCTs that received high quality ratings for randomization, blinding, sample size, and other methodological criteria. The authors came to the conclusions: “Based on this evidence we would be ready to accept that homoeopathy can be efficacious, if only the mechanism of action were more plausible” and “the evidence presented in this review would probably be sufficient for establishing homoeopathy as a regular treatment for certain indications”. </w:t>
      </w:r>
      <w:r w:rsidRPr="00A94CA1">
        <w:rPr>
          <w:rFonts w:ascii="Times New Roman" w:hAnsi="Times New Roman" w:cs="Times New Roman"/>
          <w:color w:val="333333"/>
        </w:rPr>
        <w:br/>
      </w:r>
      <w:r w:rsidRPr="00A94CA1">
        <w:rPr>
          <w:rFonts w:ascii="Times New Roman" w:hAnsi="Times New Roman" w:cs="Times New Roman"/>
          <w:color w:val="333333"/>
        </w:rPr>
        <w:br/>
        <w:t xml:space="preserve">In 1996 the Homeopathic Medicine Research Group (HMRG), a joint group of researchers in conventional medicine and </w:t>
      </w:r>
      <w:r w:rsidR="00C16279">
        <w:rPr>
          <w:rFonts w:ascii="Times New Roman" w:hAnsi="Times New Roman" w:cs="Times New Roman"/>
          <w:color w:val="333333"/>
        </w:rPr>
        <w:t>homoeopathy</w:t>
      </w:r>
      <w:r w:rsidRPr="00A94CA1">
        <w:rPr>
          <w:rFonts w:ascii="Times New Roman" w:hAnsi="Times New Roman" w:cs="Times New Roman"/>
          <w:color w:val="333333"/>
        </w:rPr>
        <w:t xml:space="preserve">, was commissioned by the European Commission. The HMRG’s preliminary report contains an overview of clinical research in </w:t>
      </w:r>
      <w:r w:rsidR="00C16279">
        <w:rPr>
          <w:rFonts w:ascii="Times New Roman" w:hAnsi="Times New Roman" w:cs="Times New Roman"/>
          <w:color w:val="333333"/>
        </w:rPr>
        <w:t>homoeopathy</w:t>
      </w:r>
      <w:r w:rsidRPr="00A94CA1">
        <w:rPr>
          <w:rFonts w:ascii="Times New Roman" w:hAnsi="Times New Roman" w:cs="Times New Roman"/>
          <w:color w:val="333333"/>
        </w:rPr>
        <w:t>, and identifies 184 controlled clinical trials. They selected the highest quality randomized placebo controlled trials, which included a total of 2,001 patients.</w:t>
      </w:r>
      <w:r w:rsidRPr="00A94CA1">
        <w:rPr>
          <w:rFonts w:ascii="Times New Roman" w:hAnsi="Times New Roman" w:cs="Times New Roman"/>
          <w:color w:val="333333"/>
          <w:vertAlign w:val="superscript"/>
        </w:rPr>
        <w:t>2</w:t>
      </w:r>
      <w:r w:rsidRPr="00A94CA1">
        <w:rPr>
          <w:rFonts w:ascii="Times New Roman" w:hAnsi="Times New Roman" w:cs="Times New Roman"/>
          <w:color w:val="333333"/>
        </w:rPr>
        <w:t xml:space="preserve"> A full report and update of this review, with at least two new trials added to the meta-analysis and a total of 2,579 patients, found “some evidence that homeopathic treatments are more effective than placebo” (P &lt; 0.001); it concluded that “the strength of this evidence is low because of the low methodological quality of the trials”.</w:t>
      </w:r>
      <w:r w:rsidRPr="00A94CA1">
        <w:rPr>
          <w:rFonts w:ascii="Times New Roman" w:hAnsi="Times New Roman" w:cs="Times New Roman"/>
          <w:color w:val="333333"/>
          <w:vertAlign w:val="superscript"/>
        </w:rPr>
        <w:t>3</w:t>
      </w:r>
      <w:r w:rsidRPr="00A94CA1">
        <w:rPr>
          <w:rFonts w:ascii="Times New Roman" w:hAnsi="Times New Roman" w:cs="Times New Roman"/>
          <w:color w:val="333333"/>
        </w:rPr>
        <w:t xml:space="preserve"> </w:t>
      </w:r>
      <w:r w:rsidRPr="00A94CA1">
        <w:rPr>
          <w:rFonts w:ascii="Times New Roman" w:hAnsi="Times New Roman" w:cs="Times New Roman"/>
          <w:color w:val="333333"/>
        </w:rPr>
        <w:br/>
      </w:r>
    </w:p>
    <w:p w:rsidR="003060C4" w:rsidRPr="00A94CA1" w:rsidRDefault="003060C4" w:rsidP="003060C4">
      <w:pPr>
        <w:shd w:val="clear" w:color="auto" w:fill="FFFFFF"/>
        <w:spacing w:before="150" w:after="100" w:afterAutospacing="1"/>
        <w:rPr>
          <w:rFonts w:ascii="Times New Roman" w:hAnsi="Times New Roman" w:cs="Times New Roman"/>
          <w:color w:val="333333"/>
        </w:rPr>
      </w:pPr>
      <w:r w:rsidRPr="00A94CA1">
        <w:rPr>
          <w:rFonts w:ascii="Times New Roman" w:hAnsi="Times New Roman" w:cs="Times New Roman"/>
          <w:color w:val="333333"/>
        </w:rPr>
        <w:lastRenderedPageBreak/>
        <w:t xml:space="preserve">A meta-analysis published in The Lancet in 1997 included 186 placebo controlled studies of </w:t>
      </w:r>
      <w:r w:rsidR="00C16279">
        <w:rPr>
          <w:rFonts w:ascii="Times New Roman" w:hAnsi="Times New Roman" w:cs="Times New Roman"/>
          <w:color w:val="333333"/>
        </w:rPr>
        <w:t>homoeopathy</w:t>
      </w:r>
      <w:r w:rsidRPr="00A94CA1">
        <w:rPr>
          <w:rFonts w:ascii="Times New Roman" w:hAnsi="Times New Roman" w:cs="Times New Roman"/>
          <w:color w:val="333333"/>
        </w:rPr>
        <w:t>, from which data for analysis could be extracted from 89.</w:t>
      </w:r>
      <w:r w:rsidRPr="00A94CA1">
        <w:rPr>
          <w:rFonts w:ascii="Times New Roman" w:hAnsi="Times New Roman" w:cs="Times New Roman"/>
          <w:color w:val="333333"/>
          <w:vertAlign w:val="superscript"/>
        </w:rPr>
        <w:t>4</w:t>
      </w:r>
      <w:r w:rsidRPr="00A94CA1">
        <w:rPr>
          <w:rFonts w:ascii="Times New Roman" w:hAnsi="Times New Roman" w:cs="Times New Roman"/>
          <w:color w:val="333333"/>
        </w:rPr>
        <w:t xml:space="preserve"> The overall mean odds ratio for these 89 clinical trials was 2.45 (95% confidence interval 2.05–2.93) in favour of </w:t>
      </w:r>
      <w:r w:rsidR="00C16279">
        <w:rPr>
          <w:rFonts w:ascii="Times New Roman" w:hAnsi="Times New Roman" w:cs="Times New Roman"/>
          <w:color w:val="333333"/>
        </w:rPr>
        <w:t>homoeopathy</w:t>
      </w:r>
      <w:r w:rsidRPr="00A94CA1">
        <w:rPr>
          <w:rFonts w:ascii="Times New Roman" w:hAnsi="Times New Roman" w:cs="Times New Roman"/>
          <w:color w:val="333333"/>
        </w:rPr>
        <w:t xml:space="preserve"> (individualized treatment, single or complex homeopathic medicines, or isopathy). Even after correction for publication bias, the results remained statistically significant. The main conclusion was that the results “were not compatible with the hypothesis that the effects of homoeopathy are completely</w:t>
      </w:r>
      <w:r>
        <w:rPr>
          <w:rFonts w:ascii="Times New Roman" w:hAnsi="Times New Roman" w:cs="Times New Roman"/>
          <w:color w:val="333333"/>
        </w:rPr>
        <w:t xml:space="preserve"> </w:t>
      </w:r>
      <w:r w:rsidRPr="00A94CA1">
        <w:rPr>
          <w:rFonts w:ascii="Times New Roman" w:hAnsi="Times New Roman" w:cs="Times New Roman"/>
          <w:color w:val="333333"/>
        </w:rPr>
        <w:t xml:space="preserve">due to placebo”. </w:t>
      </w:r>
      <w:r w:rsidRPr="00A94CA1">
        <w:rPr>
          <w:rFonts w:ascii="Times New Roman" w:hAnsi="Times New Roman" w:cs="Times New Roman"/>
          <w:color w:val="333333"/>
        </w:rPr>
        <w:br/>
      </w:r>
      <w:r w:rsidRPr="00A94CA1">
        <w:rPr>
          <w:rFonts w:ascii="Times New Roman" w:hAnsi="Times New Roman" w:cs="Times New Roman"/>
          <w:color w:val="333333"/>
        </w:rPr>
        <w:br/>
        <w:t>In a subsequent analysis of the same data set, Linde and colleagues investigated the influence of indicators of methodological quality on study outcome and found that studies with higher-quality scores had less tendency to be positive than those with lower-quality scores.</w:t>
      </w:r>
      <w:r w:rsidRPr="00A94CA1">
        <w:rPr>
          <w:rFonts w:ascii="Times New Roman" w:hAnsi="Times New Roman" w:cs="Times New Roman"/>
          <w:color w:val="333333"/>
          <w:vertAlign w:val="superscript"/>
        </w:rPr>
        <w:t>5</w:t>
      </w:r>
      <w:r w:rsidRPr="00A94CA1">
        <w:rPr>
          <w:rFonts w:ascii="Times New Roman" w:hAnsi="Times New Roman" w:cs="Times New Roman"/>
          <w:color w:val="333333"/>
        </w:rPr>
        <w:t xml:space="preserve"> After discarding the lower-quality trials, however, homeopathic treatment remained more effective than placebo – though less strikingly so than in their previous analysis. In both of Linde’s systematic reviews, insufficient evidence was found to draw conclusions about the efficacy of </w:t>
      </w:r>
      <w:r w:rsidR="00C16279">
        <w:rPr>
          <w:rFonts w:ascii="Times New Roman" w:hAnsi="Times New Roman" w:cs="Times New Roman"/>
          <w:color w:val="333333"/>
        </w:rPr>
        <w:t>homoeopathy</w:t>
      </w:r>
      <w:r w:rsidRPr="00A94CA1">
        <w:rPr>
          <w:rFonts w:ascii="Times New Roman" w:hAnsi="Times New Roman" w:cs="Times New Roman"/>
          <w:color w:val="333333"/>
        </w:rPr>
        <w:t xml:space="preserve"> for any specific medical condition.</w:t>
      </w:r>
      <w:r w:rsidRPr="00A94CA1">
        <w:rPr>
          <w:rFonts w:ascii="Times New Roman" w:hAnsi="Times New Roman" w:cs="Times New Roman"/>
          <w:color w:val="333333"/>
        </w:rPr>
        <w:br/>
      </w:r>
      <w:r w:rsidRPr="00A94CA1">
        <w:rPr>
          <w:rFonts w:ascii="Times New Roman" w:hAnsi="Times New Roman" w:cs="Times New Roman"/>
          <w:color w:val="333333"/>
        </w:rPr>
        <w:br/>
        <w:t xml:space="preserve">A further review aimed to clarify the clinical effectiveness of </w:t>
      </w:r>
      <w:r w:rsidR="00C16279">
        <w:rPr>
          <w:rFonts w:ascii="Times New Roman" w:hAnsi="Times New Roman" w:cs="Times New Roman"/>
          <w:color w:val="333333"/>
        </w:rPr>
        <w:t>homoeopathy</w:t>
      </w:r>
      <w:r w:rsidRPr="00A94CA1">
        <w:rPr>
          <w:rFonts w:ascii="Times New Roman" w:hAnsi="Times New Roman" w:cs="Times New Roman"/>
          <w:color w:val="333333"/>
        </w:rPr>
        <w:t xml:space="preserve"> based on systematic reviews only.</w:t>
      </w:r>
      <w:r w:rsidRPr="00A94CA1">
        <w:rPr>
          <w:rFonts w:ascii="Times New Roman" w:hAnsi="Times New Roman" w:cs="Times New Roman"/>
          <w:color w:val="333333"/>
          <w:vertAlign w:val="superscript"/>
        </w:rPr>
        <w:t>6</w:t>
      </w:r>
      <w:r w:rsidRPr="00A94CA1">
        <w:rPr>
          <w:rFonts w:ascii="Times New Roman" w:hAnsi="Times New Roman" w:cs="Times New Roman"/>
          <w:color w:val="333333"/>
        </w:rPr>
        <w:t xml:space="preserve"> Seventeen review articles fulfilled the inclusion criteria, 6 of which related to re-analyses of Linde’s 1997 meta-analysis. This approach concluded that clinical evidence for </w:t>
      </w:r>
      <w:r w:rsidR="00C16279">
        <w:rPr>
          <w:rFonts w:ascii="Times New Roman" w:hAnsi="Times New Roman" w:cs="Times New Roman"/>
          <w:color w:val="333333"/>
        </w:rPr>
        <w:t>homoeopathy</w:t>
      </w:r>
      <w:r w:rsidRPr="00A94CA1">
        <w:rPr>
          <w:rFonts w:ascii="Times New Roman" w:hAnsi="Times New Roman" w:cs="Times New Roman"/>
          <w:color w:val="333333"/>
        </w:rPr>
        <w:t xml:space="preserve"> was lacking. In particular, there was no medical condition that responded convincingly better to homeopathic treatment than to placebo or other control interventions. However, a review of reviews can draw conclusions only about the reviews themselves, not the primary research publications on which they were based.</w:t>
      </w:r>
      <w:r w:rsidRPr="00A94CA1">
        <w:rPr>
          <w:rFonts w:ascii="Times New Roman" w:hAnsi="Times New Roman" w:cs="Times New Roman"/>
          <w:color w:val="333333"/>
        </w:rPr>
        <w:br/>
      </w:r>
      <w:r w:rsidRPr="00A94CA1">
        <w:rPr>
          <w:rFonts w:ascii="Times New Roman" w:hAnsi="Times New Roman" w:cs="Times New Roman"/>
          <w:color w:val="333333"/>
        </w:rPr>
        <w:br/>
        <w:t xml:space="preserve">In 2005, Shang et al. published a meta-analysis comparing 110 placebo-controlled trials of </w:t>
      </w:r>
      <w:r w:rsidR="00C16279">
        <w:rPr>
          <w:rFonts w:ascii="Times New Roman" w:hAnsi="Times New Roman" w:cs="Times New Roman"/>
          <w:color w:val="333333"/>
        </w:rPr>
        <w:t>homoeopathy</w:t>
      </w:r>
      <w:r w:rsidRPr="00A94CA1">
        <w:rPr>
          <w:rFonts w:ascii="Times New Roman" w:hAnsi="Times New Roman" w:cs="Times New Roman"/>
          <w:color w:val="333333"/>
        </w:rPr>
        <w:t xml:space="preserve"> and 110 matched trials of conventional medicine.</w:t>
      </w:r>
      <w:r w:rsidRPr="00A94CA1">
        <w:rPr>
          <w:rFonts w:ascii="Times New Roman" w:hAnsi="Times New Roman" w:cs="Times New Roman"/>
          <w:color w:val="333333"/>
          <w:vertAlign w:val="superscript"/>
        </w:rPr>
        <w:t>7</w:t>
      </w:r>
      <w:r w:rsidRPr="00A94CA1">
        <w:rPr>
          <w:rFonts w:ascii="Times New Roman" w:hAnsi="Times New Roman" w:cs="Times New Roman"/>
          <w:color w:val="333333"/>
        </w:rPr>
        <w:t xml:space="preserve"> </w:t>
      </w:r>
      <w:r w:rsidR="00C16279">
        <w:rPr>
          <w:rFonts w:ascii="Times New Roman" w:hAnsi="Times New Roman" w:cs="Times New Roman"/>
          <w:color w:val="333333"/>
        </w:rPr>
        <w:t>Homoeopathy</w:t>
      </w:r>
      <w:r w:rsidRPr="00A94CA1">
        <w:rPr>
          <w:rFonts w:ascii="Times New Roman" w:hAnsi="Times New Roman" w:cs="Times New Roman"/>
          <w:color w:val="333333"/>
        </w:rPr>
        <w:t xml:space="preserve"> and conventional medicine showed a similar positive treatment effect overall. Twenty-one </w:t>
      </w:r>
      <w:r w:rsidR="00C16279">
        <w:rPr>
          <w:rFonts w:ascii="Times New Roman" w:hAnsi="Times New Roman" w:cs="Times New Roman"/>
          <w:color w:val="333333"/>
        </w:rPr>
        <w:t>homoeopathy</w:t>
      </w:r>
      <w:r w:rsidRPr="00A94CA1">
        <w:rPr>
          <w:rFonts w:ascii="Times New Roman" w:hAnsi="Times New Roman" w:cs="Times New Roman"/>
          <w:color w:val="333333"/>
        </w:rPr>
        <w:t xml:space="preserve"> trials and 9 in conventional medicine were judged ‘of higher quality’. From these, the results of 14 unspecified ‘larger trials of higher quality’ (8 </w:t>
      </w:r>
      <w:r w:rsidR="00C16279">
        <w:rPr>
          <w:rFonts w:ascii="Times New Roman" w:hAnsi="Times New Roman" w:cs="Times New Roman"/>
          <w:color w:val="333333"/>
        </w:rPr>
        <w:t>homoeopathy</w:t>
      </w:r>
      <w:r w:rsidRPr="00A94CA1">
        <w:rPr>
          <w:rFonts w:ascii="Times New Roman" w:hAnsi="Times New Roman" w:cs="Times New Roman"/>
          <w:color w:val="333333"/>
        </w:rPr>
        <w:t xml:space="preserve">, 6 conventional medicine) were analysed. The mean odds ratio was 0.88 (95% CI, 0.65-1.19) for the 8 </w:t>
      </w:r>
      <w:r w:rsidR="00C16279">
        <w:rPr>
          <w:rFonts w:ascii="Times New Roman" w:hAnsi="Times New Roman" w:cs="Times New Roman"/>
          <w:color w:val="333333"/>
        </w:rPr>
        <w:t>homoeopathy</w:t>
      </w:r>
      <w:r w:rsidRPr="00A94CA1">
        <w:rPr>
          <w:rFonts w:ascii="Times New Roman" w:hAnsi="Times New Roman" w:cs="Times New Roman"/>
          <w:color w:val="333333"/>
        </w:rPr>
        <w:t xml:space="preserve"> trials, and 0.58 (95% CI, 0.39-0.85) for the 6 conventional medicine trials. </w:t>
      </w:r>
      <w:r w:rsidRPr="00A94CA1">
        <w:rPr>
          <w:rFonts w:ascii="Times New Roman" w:hAnsi="Times New Roman" w:cs="Times New Roman"/>
          <w:color w:val="333333"/>
        </w:rPr>
        <w:br/>
      </w:r>
      <w:r w:rsidRPr="00A94CA1">
        <w:rPr>
          <w:rFonts w:ascii="Times New Roman" w:hAnsi="Times New Roman" w:cs="Times New Roman"/>
          <w:color w:val="333333"/>
        </w:rPr>
        <w:br/>
        <w:t>In contrast with Linde et al. in 1997, an odds ratio less than 1.0 indicated an effect greater than placebo. The authors concluded there was “weak evidence for a specific effect of homoeopathic remedies, but strong evidence for specific effects of conventional interventions. This finding is compatible with the notion that the clinical effects of homoeopathy are placebo effects.” The review has been criticised for its lack of transparency or of sensitivity analysis.  </w:t>
      </w:r>
    </w:p>
    <w:p w:rsidR="003060C4" w:rsidRPr="00A94CA1" w:rsidRDefault="003060C4" w:rsidP="003060C4">
      <w:pPr>
        <w:shd w:val="clear" w:color="auto" w:fill="FFFFFF"/>
        <w:spacing w:before="100" w:beforeAutospacing="1" w:after="100" w:afterAutospacing="1"/>
        <w:jc w:val="both"/>
        <w:outlineLvl w:val="2"/>
        <w:rPr>
          <w:rFonts w:ascii="Times New Roman" w:hAnsi="Times New Roman" w:cs="Times New Roman"/>
          <w:b/>
          <w:bCs/>
          <w:color w:val="356500"/>
        </w:rPr>
      </w:pPr>
      <w:r w:rsidRPr="00A94CA1">
        <w:rPr>
          <w:rFonts w:ascii="Times New Roman" w:hAnsi="Times New Roman" w:cs="Times New Roman"/>
          <w:b/>
          <w:bCs/>
          <w:color w:val="356500"/>
        </w:rPr>
        <w:t>Systematic reviews with focus on specific clinical areas</w:t>
      </w:r>
    </w:p>
    <w:p w:rsidR="003060C4" w:rsidRPr="00A94CA1" w:rsidRDefault="003060C4" w:rsidP="003060C4">
      <w:pPr>
        <w:shd w:val="clear" w:color="auto" w:fill="FFFFFF"/>
        <w:spacing w:before="150" w:after="100" w:afterAutospacing="1"/>
        <w:rPr>
          <w:rFonts w:ascii="Times New Roman" w:hAnsi="Times New Roman" w:cs="Times New Roman"/>
          <w:color w:val="333333"/>
        </w:rPr>
      </w:pPr>
      <w:r w:rsidRPr="00A94CA1">
        <w:rPr>
          <w:rFonts w:ascii="Times New Roman" w:hAnsi="Times New Roman" w:cs="Times New Roman"/>
          <w:color w:val="333333"/>
        </w:rPr>
        <w:t xml:space="preserve">The small number of original research papers, the differing criteria reviewers have used for data extraction, the disparate styles of </w:t>
      </w:r>
      <w:r w:rsidR="00C16279">
        <w:rPr>
          <w:rFonts w:ascii="Times New Roman" w:hAnsi="Times New Roman" w:cs="Times New Roman"/>
          <w:color w:val="333333"/>
        </w:rPr>
        <w:t>homoeopathy</w:t>
      </w:r>
      <w:r w:rsidRPr="00A94CA1">
        <w:rPr>
          <w:rFonts w:ascii="Times New Roman" w:hAnsi="Times New Roman" w:cs="Times New Roman"/>
          <w:color w:val="333333"/>
        </w:rPr>
        <w:t xml:space="preserve"> used, and the fact that a diverse range of medical conditions has been examined collectively, all restrict the value of formal comprehensive systematic review, such as those attempted by Linde’s and Shang’s groups. The problem of heterogeneity of medical condition has been avoided in 29 systematic reviews focused on RCTs of </w:t>
      </w:r>
      <w:r w:rsidR="00C16279">
        <w:rPr>
          <w:rFonts w:ascii="Times New Roman" w:hAnsi="Times New Roman" w:cs="Times New Roman"/>
          <w:color w:val="333333"/>
        </w:rPr>
        <w:t>homoeopathy</w:t>
      </w:r>
      <w:r w:rsidRPr="00A94CA1">
        <w:rPr>
          <w:rFonts w:ascii="Times New Roman" w:hAnsi="Times New Roman" w:cs="Times New Roman"/>
          <w:color w:val="333333"/>
        </w:rPr>
        <w:t xml:space="preserve"> in specific clinical areas.</w:t>
      </w:r>
      <w:r w:rsidRPr="00A94CA1">
        <w:rPr>
          <w:rFonts w:ascii="Times New Roman" w:hAnsi="Times New Roman" w:cs="Times New Roman"/>
          <w:color w:val="333333"/>
        </w:rPr>
        <w:br/>
      </w:r>
      <w:r w:rsidRPr="00A94CA1">
        <w:rPr>
          <w:rFonts w:ascii="Times New Roman" w:hAnsi="Times New Roman" w:cs="Times New Roman"/>
          <w:color w:val="333333"/>
        </w:rPr>
        <w:br/>
      </w:r>
      <w:r w:rsidRPr="00A94CA1">
        <w:rPr>
          <w:rFonts w:ascii="Times New Roman" w:hAnsi="Times New Roman" w:cs="Times New Roman"/>
          <w:b/>
          <w:bCs/>
          <w:color w:val="333333"/>
        </w:rPr>
        <w:t xml:space="preserve">Eleven of these 29 reviews presented yielded conclusions that were broadly positive for </w:t>
      </w:r>
      <w:r w:rsidR="00C16279">
        <w:rPr>
          <w:rFonts w:ascii="Times New Roman" w:hAnsi="Times New Roman" w:cs="Times New Roman"/>
          <w:b/>
          <w:bCs/>
          <w:color w:val="333333"/>
        </w:rPr>
        <w:t>homoeopathy</w:t>
      </w:r>
      <w:r w:rsidRPr="00A94CA1">
        <w:rPr>
          <w:rFonts w:ascii="Times New Roman" w:hAnsi="Times New Roman" w:cs="Times New Roman"/>
          <w:b/>
          <w:bCs/>
          <w:color w:val="333333"/>
        </w:rPr>
        <w:t>:</w:t>
      </w:r>
      <w:r w:rsidRPr="00A94CA1">
        <w:rPr>
          <w:rFonts w:ascii="Times New Roman" w:hAnsi="Times New Roman" w:cs="Times New Roman"/>
          <w:color w:val="333333"/>
        </w:rPr>
        <w:br/>
        <w:t>Allergies and upper respiratory tract infections</w:t>
      </w:r>
      <w:r w:rsidRPr="00A94CA1">
        <w:rPr>
          <w:rFonts w:ascii="Times New Roman" w:hAnsi="Times New Roman" w:cs="Times New Roman"/>
          <w:color w:val="333333"/>
          <w:vertAlign w:val="superscript"/>
        </w:rPr>
        <w:t xml:space="preserve"> 8,9</w:t>
      </w:r>
      <w:r w:rsidRPr="00A94CA1">
        <w:rPr>
          <w:rFonts w:ascii="Times New Roman" w:hAnsi="Times New Roman" w:cs="Times New Roman"/>
          <w:color w:val="333333"/>
        </w:rPr>
        <w:t> </w:t>
      </w:r>
      <w:r w:rsidRPr="00A94CA1">
        <w:rPr>
          <w:rFonts w:ascii="Times New Roman" w:hAnsi="Times New Roman" w:cs="Times New Roman"/>
          <w:color w:val="333333"/>
        </w:rPr>
        <w:br/>
        <w:t>Childhood diarrhoea </w:t>
      </w:r>
      <w:r w:rsidRPr="00A94CA1">
        <w:rPr>
          <w:rFonts w:ascii="Times New Roman" w:hAnsi="Times New Roman" w:cs="Times New Roman"/>
          <w:color w:val="333333"/>
          <w:vertAlign w:val="superscript"/>
        </w:rPr>
        <w:t>10</w:t>
      </w:r>
      <w:r w:rsidRPr="00A94CA1">
        <w:rPr>
          <w:rFonts w:ascii="Times New Roman" w:hAnsi="Times New Roman" w:cs="Times New Roman"/>
          <w:color w:val="333333"/>
        </w:rPr>
        <w:t xml:space="preserve"> </w:t>
      </w:r>
      <w:r w:rsidRPr="00A94CA1">
        <w:rPr>
          <w:rFonts w:ascii="Times New Roman" w:hAnsi="Times New Roman" w:cs="Times New Roman"/>
          <w:color w:val="333333"/>
        </w:rPr>
        <w:br/>
        <w:t>Influenza treatment </w:t>
      </w:r>
      <w:r w:rsidRPr="00A94CA1">
        <w:rPr>
          <w:rFonts w:ascii="Times New Roman" w:hAnsi="Times New Roman" w:cs="Times New Roman"/>
          <w:color w:val="333333"/>
          <w:vertAlign w:val="superscript"/>
        </w:rPr>
        <w:t>11</w:t>
      </w:r>
      <w:r w:rsidRPr="00A94CA1">
        <w:rPr>
          <w:rFonts w:ascii="Times New Roman" w:hAnsi="Times New Roman" w:cs="Times New Roman"/>
          <w:color w:val="333333"/>
        </w:rPr>
        <w:t xml:space="preserve"> </w:t>
      </w:r>
      <w:r w:rsidRPr="00A94CA1">
        <w:rPr>
          <w:rFonts w:ascii="Times New Roman" w:hAnsi="Times New Roman" w:cs="Times New Roman"/>
          <w:color w:val="333333"/>
        </w:rPr>
        <w:br/>
        <w:t xml:space="preserve">Post-operative ileus </w:t>
      </w:r>
      <w:r w:rsidRPr="00A94CA1">
        <w:rPr>
          <w:rFonts w:ascii="Times New Roman" w:hAnsi="Times New Roman" w:cs="Times New Roman"/>
          <w:color w:val="333333"/>
          <w:vertAlign w:val="superscript"/>
        </w:rPr>
        <w:t>12</w:t>
      </w:r>
      <w:r w:rsidRPr="00A94CA1">
        <w:rPr>
          <w:rFonts w:ascii="Times New Roman" w:hAnsi="Times New Roman" w:cs="Times New Roman"/>
          <w:color w:val="333333"/>
        </w:rPr>
        <w:t xml:space="preserve"> </w:t>
      </w:r>
      <w:r w:rsidRPr="00A94CA1">
        <w:rPr>
          <w:rFonts w:ascii="Times New Roman" w:hAnsi="Times New Roman" w:cs="Times New Roman"/>
          <w:color w:val="333333"/>
        </w:rPr>
        <w:br/>
        <w:t xml:space="preserve">Rheumatic diseases </w:t>
      </w:r>
      <w:r w:rsidRPr="00A94CA1">
        <w:rPr>
          <w:rFonts w:ascii="Times New Roman" w:hAnsi="Times New Roman" w:cs="Times New Roman"/>
          <w:color w:val="333333"/>
          <w:vertAlign w:val="superscript"/>
        </w:rPr>
        <w:t>13</w:t>
      </w:r>
      <w:r w:rsidRPr="00A94CA1">
        <w:rPr>
          <w:rFonts w:ascii="Times New Roman" w:hAnsi="Times New Roman" w:cs="Times New Roman"/>
          <w:color w:val="333333"/>
        </w:rPr>
        <w:br/>
        <w:t xml:space="preserve">Seasonal allergic rhinitis (hay fever) </w:t>
      </w:r>
      <w:r w:rsidRPr="00A94CA1">
        <w:rPr>
          <w:rFonts w:ascii="Times New Roman" w:hAnsi="Times New Roman" w:cs="Times New Roman"/>
          <w:color w:val="333333"/>
          <w:vertAlign w:val="superscript"/>
        </w:rPr>
        <w:t>14–17 </w:t>
      </w:r>
      <w:r w:rsidRPr="00A94CA1">
        <w:rPr>
          <w:rFonts w:ascii="Times New Roman" w:hAnsi="Times New Roman" w:cs="Times New Roman"/>
          <w:color w:val="333333"/>
        </w:rPr>
        <w:t>   </w:t>
      </w:r>
      <w:r w:rsidRPr="00A94CA1">
        <w:rPr>
          <w:rFonts w:ascii="Times New Roman" w:hAnsi="Times New Roman" w:cs="Times New Roman"/>
          <w:color w:val="333333"/>
        </w:rPr>
        <w:br/>
        <w:t xml:space="preserve">Vertigo </w:t>
      </w:r>
      <w:r w:rsidRPr="00A94CA1">
        <w:rPr>
          <w:rFonts w:ascii="Times New Roman" w:hAnsi="Times New Roman" w:cs="Times New Roman"/>
          <w:color w:val="333333"/>
          <w:vertAlign w:val="superscript"/>
        </w:rPr>
        <w:t>18</w:t>
      </w:r>
      <w:r w:rsidRPr="00A94CA1">
        <w:rPr>
          <w:rFonts w:ascii="Times New Roman" w:hAnsi="Times New Roman" w:cs="Times New Roman"/>
          <w:color w:val="333333"/>
        </w:rPr>
        <w:br/>
      </w:r>
      <w:r w:rsidRPr="00A94CA1">
        <w:rPr>
          <w:rFonts w:ascii="Times New Roman" w:hAnsi="Times New Roman" w:cs="Times New Roman"/>
          <w:color w:val="333333"/>
        </w:rPr>
        <w:lastRenderedPageBreak/>
        <w:br/>
      </w:r>
      <w:r w:rsidRPr="00A94CA1">
        <w:rPr>
          <w:rFonts w:ascii="Times New Roman" w:hAnsi="Times New Roman" w:cs="Times New Roman"/>
          <w:b/>
          <w:bCs/>
          <w:color w:val="333333"/>
        </w:rPr>
        <w:t>Thirteen reviews were non-conclusive (often due to lack of high-quality evidence):</w:t>
      </w:r>
      <w:r w:rsidRPr="00A94CA1">
        <w:rPr>
          <w:rFonts w:ascii="Times New Roman" w:hAnsi="Times New Roman" w:cs="Times New Roman"/>
          <w:color w:val="333333"/>
        </w:rPr>
        <w:br/>
        <w:t xml:space="preserve">Anxiety </w:t>
      </w:r>
      <w:r w:rsidRPr="00A94CA1">
        <w:rPr>
          <w:rFonts w:ascii="Times New Roman" w:hAnsi="Times New Roman" w:cs="Times New Roman"/>
          <w:color w:val="333333"/>
          <w:vertAlign w:val="superscript"/>
        </w:rPr>
        <w:t>19</w:t>
      </w:r>
      <w:r w:rsidRPr="00A94CA1">
        <w:rPr>
          <w:rFonts w:ascii="Times New Roman" w:hAnsi="Times New Roman" w:cs="Times New Roman"/>
          <w:color w:val="333333"/>
        </w:rPr>
        <w:br/>
        <w:t xml:space="preserve">Cancer side-effects </w:t>
      </w:r>
      <w:r w:rsidRPr="00A94CA1">
        <w:rPr>
          <w:rFonts w:ascii="Times New Roman" w:hAnsi="Times New Roman" w:cs="Times New Roman"/>
          <w:color w:val="333333"/>
          <w:vertAlign w:val="superscript"/>
        </w:rPr>
        <w:t>20</w:t>
      </w:r>
      <w:r w:rsidRPr="00A94CA1">
        <w:rPr>
          <w:rFonts w:ascii="Times New Roman" w:hAnsi="Times New Roman" w:cs="Times New Roman"/>
          <w:color w:val="333333"/>
        </w:rPr>
        <w:br/>
        <w:t xml:space="preserve">Chronic asthma </w:t>
      </w:r>
      <w:r w:rsidRPr="00A94CA1">
        <w:rPr>
          <w:rFonts w:ascii="Times New Roman" w:hAnsi="Times New Roman" w:cs="Times New Roman"/>
          <w:color w:val="333333"/>
          <w:vertAlign w:val="superscript"/>
        </w:rPr>
        <w:t>21</w:t>
      </w:r>
      <w:r w:rsidRPr="00A94CA1">
        <w:rPr>
          <w:rFonts w:ascii="Times New Roman" w:hAnsi="Times New Roman" w:cs="Times New Roman"/>
          <w:color w:val="333333"/>
        </w:rPr>
        <w:br/>
        <w:t xml:space="preserve">Dementia </w:t>
      </w:r>
      <w:r w:rsidRPr="00A94CA1">
        <w:rPr>
          <w:rFonts w:ascii="Times New Roman" w:hAnsi="Times New Roman" w:cs="Times New Roman"/>
          <w:color w:val="333333"/>
          <w:vertAlign w:val="superscript"/>
        </w:rPr>
        <w:t>22</w:t>
      </w:r>
      <w:r w:rsidRPr="00A94CA1">
        <w:rPr>
          <w:rFonts w:ascii="Times New Roman" w:hAnsi="Times New Roman" w:cs="Times New Roman"/>
          <w:color w:val="333333"/>
        </w:rPr>
        <w:br/>
        <w:t xml:space="preserve">Depression </w:t>
      </w:r>
      <w:r w:rsidRPr="00A94CA1">
        <w:rPr>
          <w:rFonts w:ascii="Times New Roman" w:hAnsi="Times New Roman" w:cs="Times New Roman"/>
          <w:color w:val="333333"/>
          <w:vertAlign w:val="superscript"/>
        </w:rPr>
        <w:t>23</w:t>
      </w:r>
      <w:r w:rsidRPr="00A94CA1">
        <w:rPr>
          <w:rFonts w:ascii="Times New Roman" w:hAnsi="Times New Roman" w:cs="Times New Roman"/>
          <w:color w:val="333333"/>
        </w:rPr>
        <w:t xml:space="preserve"> </w:t>
      </w:r>
      <w:r w:rsidRPr="00A94CA1">
        <w:rPr>
          <w:rFonts w:ascii="Times New Roman" w:hAnsi="Times New Roman" w:cs="Times New Roman"/>
          <w:color w:val="333333"/>
        </w:rPr>
        <w:br/>
        <w:t xml:space="preserve">Fibromyalgia </w:t>
      </w:r>
      <w:r w:rsidRPr="00A94CA1">
        <w:rPr>
          <w:rFonts w:ascii="Times New Roman" w:hAnsi="Times New Roman" w:cs="Times New Roman"/>
          <w:color w:val="333333"/>
          <w:vertAlign w:val="superscript"/>
        </w:rPr>
        <w:t>24</w:t>
      </w:r>
      <w:r w:rsidRPr="00A94CA1">
        <w:rPr>
          <w:rFonts w:ascii="Times New Roman" w:hAnsi="Times New Roman" w:cs="Times New Roman"/>
          <w:color w:val="333333"/>
          <w:vertAlign w:val="superscript"/>
        </w:rPr>
        <w:br/>
      </w:r>
      <w:r w:rsidRPr="00A94CA1">
        <w:rPr>
          <w:rFonts w:ascii="Times New Roman" w:hAnsi="Times New Roman" w:cs="Times New Roman"/>
          <w:color w:val="333333"/>
        </w:rPr>
        <w:t xml:space="preserve">Headache and migraine treatment </w:t>
      </w:r>
      <w:r w:rsidRPr="00A94CA1">
        <w:rPr>
          <w:rFonts w:ascii="Times New Roman" w:hAnsi="Times New Roman" w:cs="Times New Roman"/>
          <w:color w:val="333333"/>
          <w:vertAlign w:val="superscript"/>
        </w:rPr>
        <w:t>25</w:t>
      </w:r>
      <w:r w:rsidRPr="00A94CA1">
        <w:rPr>
          <w:rFonts w:ascii="Times New Roman" w:hAnsi="Times New Roman" w:cs="Times New Roman"/>
          <w:color w:val="333333"/>
        </w:rPr>
        <w:t xml:space="preserve"> </w:t>
      </w:r>
      <w:r w:rsidRPr="00A94CA1">
        <w:rPr>
          <w:rFonts w:ascii="Times New Roman" w:hAnsi="Times New Roman" w:cs="Times New Roman"/>
          <w:color w:val="333333"/>
        </w:rPr>
        <w:br/>
        <w:t xml:space="preserve">HIV/AIDS </w:t>
      </w:r>
      <w:r w:rsidRPr="00A94CA1">
        <w:rPr>
          <w:rFonts w:ascii="Times New Roman" w:hAnsi="Times New Roman" w:cs="Times New Roman"/>
          <w:color w:val="333333"/>
          <w:vertAlign w:val="superscript"/>
        </w:rPr>
        <w:t>26</w:t>
      </w:r>
      <w:r w:rsidRPr="00A94CA1">
        <w:rPr>
          <w:rFonts w:ascii="Times New Roman" w:hAnsi="Times New Roman" w:cs="Times New Roman"/>
          <w:color w:val="333333"/>
        </w:rPr>
        <w:t xml:space="preserve"> </w:t>
      </w:r>
      <w:r w:rsidRPr="00A94CA1">
        <w:rPr>
          <w:rFonts w:ascii="Times New Roman" w:hAnsi="Times New Roman" w:cs="Times New Roman"/>
          <w:color w:val="333333"/>
        </w:rPr>
        <w:br/>
        <w:t xml:space="preserve">Induction of labour </w:t>
      </w:r>
      <w:r w:rsidRPr="00A94CA1">
        <w:rPr>
          <w:rFonts w:ascii="Times New Roman" w:hAnsi="Times New Roman" w:cs="Times New Roman"/>
          <w:color w:val="333333"/>
          <w:vertAlign w:val="superscript"/>
        </w:rPr>
        <w:t>27</w:t>
      </w:r>
      <w:r w:rsidRPr="00A94CA1">
        <w:rPr>
          <w:rFonts w:ascii="Times New Roman" w:hAnsi="Times New Roman" w:cs="Times New Roman"/>
          <w:color w:val="333333"/>
          <w:vertAlign w:val="superscript"/>
        </w:rPr>
        <w:br/>
      </w:r>
      <w:r w:rsidRPr="00A94CA1">
        <w:rPr>
          <w:rFonts w:ascii="Times New Roman" w:hAnsi="Times New Roman" w:cs="Times New Roman"/>
          <w:color w:val="333333"/>
        </w:rPr>
        <w:t xml:space="preserve">Insomnia </w:t>
      </w:r>
      <w:r w:rsidRPr="00A94CA1">
        <w:rPr>
          <w:rFonts w:ascii="Times New Roman" w:hAnsi="Times New Roman" w:cs="Times New Roman"/>
          <w:color w:val="333333"/>
          <w:vertAlign w:val="superscript"/>
        </w:rPr>
        <w:t>28, 29</w:t>
      </w:r>
      <w:r w:rsidRPr="00A94CA1">
        <w:rPr>
          <w:rFonts w:ascii="Times New Roman" w:hAnsi="Times New Roman" w:cs="Times New Roman"/>
          <w:color w:val="333333"/>
          <w:vertAlign w:val="superscript"/>
        </w:rPr>
        <w:br/>
      </w:r>
      <w:r w:rsidRPr="00A94CA1">
        <w:rPr>
          <w:rFonts w:ascii="Times New Roman" w:hAnsi="Times New Roman" w:cs="Times New Roman"/>
          <w:color w:val="333333"/>
        </w:rPr>
        <w:t xml:space="preserve">Osteoarthritis </w:t>
      </w:r>
      <w:r w:rsidRPr="00A94CA1">
        <w:rPr>
          <w:rFonts w:ascii="Times New Roman" w:hAnsi="Times New Roman" w:cs="Times New Roman"/>
          <w:color w:val="333333"/>
          <w:vertAlign w:val="superscript"/>
        </w:rPr>
        <w:t>30</w:t>
      </w:r>
      <w:r w:rsidRPr="00A94CA1">
        <w:rPr>
          <w:rFonts w:ascii="Times New Roman" w:hAnsi="Times New Roman" w:cs="Times New Roman"/>
          <w:color w:val="333333"/>
        </w:rPr>
        <w:br/>
        <w:t>Psychiatric disorders</w:t>
      </w:r>
      <w:r w:rsidRPr="00A94CA1">
        <w:rPr>
          <w:rFonts w:ascii="Times New Roman" w:hAnsi="Times New Roman" w:cs="Times New Roman"/>
          <w:color w:val="333333"/>
          <w:vertAlign w:val="superscript"/>
        </w:rPr>
        <w:t>31</w:t>
      </w:r>
      <w:r w:rsidRPr="00A94CA1">
        <w:rPr>
          <w:rFonts w:ascii="Times New Roman" w:hAnsi="Times New Roman" w:cs="Times New Roman"/>
          <w:color w:val="333333"/>
        </w:rPr>
        <w:br/>
      </w:r>
      <w:r w:rsidRPr="00A94CA1">
        <w:rPr>
          <w:rFonts w:ascii="Times New Roman" w:hAnsi="Times New Roman" w:cs="Times New Roman"/>
          <w:color w:val="333333"/>
        </w:rPr>
        <w:br/>
      </w:r>
      <w:r w:rsidRPr="00A94CA1">
        <w:rPr>
          <w:rFonts w:ascii="Times New Roman" w:hAnsi="Times New Roman" w:cs="Times New Roman"/>
          <w:b/>
          <w:bCs/>
          <w:color w:val="333333"/>
        </w:rPr>
        <w:t xml:space="preserve">Little or no evidence for </w:t>
      </w:r>
      <w:r w:rsidR="00C16279">
        <w:rPr>
          <w:rFonts w:ascii="Times New Roman" w:hAnsi="Times New Roman" w:cs="Times New Roman"/>
          <w:b/>
          <w:bCs/>
          <w:color w:val="333333"/>
        </w:rPr>
        <w:t>homoeopathy</w:t>
      </w:r>
      <w:r w:rsidRPr="00A94CA1">
        <w:rPr>
          <w:rFonts w:ascii="Times New Roman" w:hAnsi="Times New Roman" w:cs="Times New Roman"/>
          <w:b/>
          <w:bCs/>
          <w:color w:val="333333"/>
        </w:rPr>
        <w:t xml:space="preserve"> has been the conclusion in:</w:t>
      </w:r>
      <w:r w:rsidRPr="00A94CA1">
        <w:rPr>
          <w:rFonts w:ascii="Times New Roman" w:hAnsi="Times New Roman" w:cs="Times New Roman"/>
          <w:color w:val="333333"/>
        </w:rPr>
        <w:br/>
        <w:t xml:space="preserve">Ailments of childhood and adolescence </w:t>
      </w:r>
      <w:r w:rsidRPr="00A94CA1">
        <w:rPr>
          <w:rFonts w:ascii="Times New Roman" w:hAnsi="Times New Roman" w:cs="Times New Roman"/>
          <w:color w:val="333333"/>
          <w:vertAlign w:val="superscript"/>
        </w:rPr>
        <w:t>32</w:t>
      </w:r>
      <w:r w:rsidRPr="00A94CA1">
        <w:rPr>
          <w:rFonts w:ascii="Times New Roman" w:hAnsi="Times New Roman" w:cs="Times New Roman"/>
          <w:color w:val="333333"/>
        </w:rPr>
        <w:br/>
        <w:t xml:space="preserve">Attention deficit hyperactivity disorder </w:t>
      </w:r>
      <w:r w:rsidRPr="00A94CA1">
        <w:rPr>
          <w:rFonts w:ascii="Times New Roman" w:hAnsi="Times New Roman" w:cs="Times New Roman"/>
          <w:color w:val="333333"/>
          <w:vertAlign w:val="superscript"/>
        </w:rPr>
        <w:t>33</w:t>
      </w:r>
      <w:r w:rsidRPr="00A94CA1">
        <w:rPr>
          <w:rFonts w:ascii="Times New Roman" w:hAnsi="Times New Roman" w:cs="Times New Roman"/>
          <w:color w:val="333333"/>
          <w:vertAlign w:val="superscript"/>
        </w:rPr>
        <w:br/>
      </w:r>
      <w:r w:rsidRPr="00A94CA1">
        <w:rPr>
          <w:rFonts w:ascii="Times New Roman" w:hAnsi="Times New Roman" w:cs="Times New Roman"/>
          <w:color w:val="333333"/>
        </w:rPr>
        <w:t>Cancer treatment </w:t>
      </w:r>
      <w:r w:rsidRPr="00A94CA1">
        <w:rPr>
          <w:rFonts w:ascii="Times New Roman" w:hAnsi="Times New Roman" w:cs="Times New Roman"/>
          <w:color w:val="333333"/>
          <w:vertAlign w:val="superscript"/>
        </w:rPr>
        <w:t>34</w:t>
      </w:r>
      <w:r w:rsidRPr="00A94CA1">
        <w:rPr>
          <w:rFonts w:ascii="Times New Roman" w:hAnsi="Times New Roman" w:cs="Times New Roman"/>
          <w:color w:val="333333"/>
        </w:rPr>
        <w:br/>
        <w:t xml:space="preserve">Delayed-onset muscle soreness </w:t>
      </w:r>
      <w:r w:rsidRPr="00A94CA1">
        <w:rPr>
          <w:rFonts w:ascii="Times New Roman" w:hAnsi="Times New Roman" w:cs="Times New Roman"/>
          <w:color w:val="333333"/>
          <w:vertAlign w:val="superscript"/>
        </w:rPr>
        <w:t>35</w:t>
      </w:r>
      <w:r w:rsidRPr="00A94CA1">
        <w:rPr>
          <w:rFonts w:ascii="Times New Roman" w:hAnsi="Times New Roman" w:cs="Times New Roman"/>
          <w:color w:val="333333"/>
        </w:rPr>
        <w:br/>
        <w:t xml:space="preserve">Headache and migraine prevention </w:t>
      </w:r>
      <w:r w:rsidRPr="00A94CA1">
        <w:rPr>
          <w:rFonts w:ascii="Times New Roman" w:hAnsi="Times New Roman" w:cs="Times New Roman"/>
          <w:color w:val="333333"/>
          <w:vertAlign w:val="superscript"/>
        </w:rPr>
        <w:t>36</w:t>
      </w:r>
      <w:r w:rsidRPr="00A94CA1">
        <w:rPr>
          <w:rFonts w:ascii="Times New Roman" w:hAnsi="Times New Roman" w:cs="Times New Roman"/>
          <w:color w:val="333333"/>
          <w:vertAlign w:val="superscript"/>
        </w:rPr>
        <w:br/>
      </w:r>
      <w:r w:rsidRPr="00A94CA1">
        <w:rPr>
          <w:rFonts w:ascii="Times New Roman" w:hAnsi="Times New Roman" w:cs="Times New Roman"/>
          <w:color w:val="333333"/>
        </w:rPr>
        <w:t>Influenza prevention</w:t>
      </w:r>
      <w:r w:rsidRPr="00A94CA1">
        <w:rPr>
          <w:rFonts w:ascii="Times New Roman" w:hAnsi="Times New Roman" w:cs="Times New Roman"/>
          <w:color w:val="333333"/>
          <w:vertAlign w:val="superscript"/>
        </w:rPr>
        <w:t>11</w:t>
      </w:r>
      <w:r w:rsidRPr="00A94CA1">
        <w:rPr>
          <w:rFonts w:ascii="Times New Roman" w:hAnsi="Times New Roman" w:cs="Times New Roman"/>
          <w:color w:val="333333"/>
        </w:rPr>
        <w:br/>
      </w:r>
      <w:r w:rsidRPr="00A94CA1">
        <w:rPr>
          <w:rFonts w:ascii="Times New Roman" w:hAnsi="Times New Roman" w:cs="Times New Roman"/>
          <w:color w:val="333333"/>
        </w:rPr>
        <w:br/>
        <w:t xml:space="preserve">Homeopathic Arnica has been the subject of three systematic reviews. Two found insufficient evidence overall to support the efficacy of this medicine, </w:t>
      </w:r>
      <w:r w:rsidRPr="00A94CA1">
        <w:rPr>
          <w:rFonts w:ascii="Times New Roman" w:hAnsi="Times New Roman" w:cs="Times New Roman"/>
          <w:color w:val="333333"/>
          <w:vertAlign w:val="superscript"/>
        </w:rPr>
        <w:t>37,38</w:t>
      </w:r>
      <w:r w:rsidRPr="00A94CA1">
        <w:rPr>
          <w:rFonts w:ascii="Times New Roman" w:hAnsi="Times New Roman" w:cs="Times New Roman"/>
          <w:color w:val="333333"/>
        </w:rPr>
        <w:t xml:space="preserve"> while a meta-analysis of three trials of Arnica in knee surgery concluded that it is effective compared to placebo.</w:t>
      </w:r>
      <w:r w:rsidRPr="00A94CA1">
        <w:rPr>
          <w:rFonts w:ascii="Times New Roman" w:hAnsi="Times New Roman" w:cs="Times New Roman"/>
          <w:color w:val="333333"/>
          <w:vertAlign w:val="superscript"/>
        </w:rPr>
        <w:t>39</w:t>
      </w:r>
      <w:r w:rsidRPr="00A94CA1">
        <w:rPr>
          <w:rFonts w:ascii="Times New Roman" w:hAnsi="Times New Roman" w:cs="Times New Roman"/>
          <w:color w:val="333333"/>
        </w:rPr>
        <w:br/>
      </w:r>
      <w:r w:rsidRPr="00A94CA1">
        <w:rPr>
          <w:rFonts w:ascii="Times New Roman" w:hAnsi="Times New Roman" w:cs="Times New Roman"/>
          <w:color w:val="333333"/>
        </w:rPr>
        <w:br/>
        <w:t>Some Cochrane reviews have recommended that, as well as randomized trials, there is a need for observational data to document the different methods of homeopathic prescribing and how patients respond. For example, McCarney, et al. (2004) commented that such data “will help to establish to what extent people respond to a ‘package of care’ rather than the homeopathic intervention alone”.</w:t>
      </w:r>
      <w:r w:rsidRPr="00A94CA1">
        <w:rPr>
          <w:rFonts w:ascii="Times New Roman" w:hAnsi="Times New Roman" w:cs="Times New Roman"/>
          <w:color w:val="333333"/>
          <w:vertAlign w:val="superscript"/>
        </w:rPr>
        <w:t>21</w:t>
      </w:r>
      <w:r w:rsidRPr="00A94CA1">
        <w:rPr>
          <w:rFonts w:ascii="Times New Roman" w:hAnsi="Times New Roman" w:cs="Times New Roman"/>
          <w:color w:val="333333"/>
        </w:rPr>
        <w:br/>
      </w:r>
      <w:r w:rsidRPr="00A94CA1">
        <w:rPr>
          <w:rFonts w:ascii="Times New Roman" w:hAnsi="Times New Roman" w:cs="Times New Roman"/>
          <w:color w:val="333333"/>
        </w:rPr>
        <w:br/>
      </w:r>
      <w:r w:rsidRPr="00A94CA1">
        <w:rPr>
          <w:rFonts w:ascii="Times New Roman" w:hAnsi="Times New Roman" w:cs="Times New Roman"/>
          <w:b/>
          <w:bCs/>
          <w:color w:val="333333"/>
        </w:rPr>
        <w:t>References</w:t>
      </w:r>
      <w:r w:rsidRPr="00A94CA1">
        <w:rPr>
          <w:rFonts w:ascii="Times New Roman" w:hAnsi="Times New Roman" w:cs="Times New Roman"/>
          <w:color w:val="333333"/>
        </w:rPr>
        <w:br/>
      </w:r>
      <w:r w:rsidRPr="00A94CA1">
        <w:rPr>
          <w:rFonts w:ascii="Times New Roman" w:hAnsi="Times New Roman" w:cs="Times New Roman"/>
          <w:color w:val="333333"/>
        </w:rPr>
        <w:br/>
      </w:r>
      <w:r w:rsidRPr="00A94CA1">
        <w:rPr>
          <w:rFonts w:ascii="Times New Roman" w:hAnsi="Times New Roman" w:cs="Times New Roman"/>
          <w:b/>
          <w:bCs/>
          <w:color w:val="333333"/>
        </w:rPr>
        <w:t>1. Kleijnen J</w:t>
      </w:r>
      <w:r w:rsidRPr="00A94CA1">
        <w:rPr>
          <w:rFonts w:ascii="Times New Roman" w:hAnsi="Times New Roman" w:cs="Times New Roman"/>
          <w:color w:val="333333"/>
        </w:rPr>
        <w:t>, Knipschild P, ter Riet G. Clinical trials of homoeopathy British Medical Journal, 1991; 302: 316–323.</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2. Boissel JP</w:t>
      </w:r>
      <w:r w:rsidRPr="00A94CA1">
        <w:rPr>
          <w:rFonts w:ascii="Times New Roman" w:hAnsi="Times New Roman" w:cs="Times New Roman"/>
          <w:color w:val="333333"/>
        </w:rPr>
        <w:t>, Cucherat M, Haugh M, Gauthier E. Critical literature review on the effectiveness of homoeopathy: overview of data from homoeopathic medicine trials. In: Homoeopathic Medicine Research Group, Report of the Commission of the European Communities, Directorate-General XII – Science, Research and Development, Directorate E – RTD Actions: Life Sciences and Technologies – Medical Research, Brussels, Belgium, 1996.</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3. Cucherat M</w:t>
      </w:r>
      <w:r w:rsidRPr="00A94CA1">
        <w:rPr>
          <w:rFonts w:ascii="Times New Roman" w:hAnsi="Times New Roman" w:cs="Times New Roman"/>
          <w:color w:val="333333"/>
        </w:rPr>
        <w:t xml:space="preserve">, Haugh MC, Gooch M, Boissel JP. Evidence of clinical efficacy of </w:t>
      </w:r>
      <w:r w:rsidR="00C16279">
        <w:rPr>
          <w:rFonts w:ascii="Times New Roman" w:hAnsi="Times New Roman" w:cs="Times New Roman"/>
          <w:color w:val="333333"/>
        </w:rPr>
        <w:t>homoeopathy</w:t>
      </w:r>
      <w:r w:rsidRPr="00A94CA1">
        <w:rPr>
          <w:rFonts w:ascii="Times New Roman" w:hAnsi="Times New Roman" w:cs="Times New Roman"/>
          <w:color w:val="333333"/>
        </w:rPr>
        <w:t xml:space="preserve"> – A meta-analysis of clinical trials. European Journal of Clinical Pharmacology, 2000; 56: 27–33.</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4. Linde K</w:t>
      </w:r>
      <w:r w:rsidRPr="00A94CA1">
        <w:rPr>
          <w:rFonts w:ascii="Times New Roman" w:hAnsi="Times New Roman" w:cs="Times New Roman"/>
          <w:color w:val="333333"/>
        </w:rPr>
        <w:t>, Clausius N, Ramirez G, et al. Are the clinical effects of homoeopathy placebo effects? A meta-analysis of placebo-controlled trials. Lancet, 1997; 350: 834–843.</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5. Linde K</w:t>
      </w:r>
      <w:r w:rsidRPr="00A94CA1">
        <w:rPr>
          <w:rFonts w:ascii="Times New Roman" w:hAnsi="Times New Roman" w:cs="Times New Roman"/>
          <w:color w:val="333333"/>
        </w:rPr>
        <w:t xml:space="preserve">, Scholz M, Ramirez G, et al. Impact of study quality on outcome in placebo controlled trials of </w:t>
      </w:r>
      <w:r w:rsidR="00C16279">
        <w:rPr>
          <w:rFonts w:ascii="Times New Roman" w:hAnsi="Times New Roman" w:cs="Times New Roman"/>
          <w:color w:val="333333"/>
        </w:rPr>
        <w:t>homoeopathy</w:t>
      </w:r>
      <w:r w:rsidRPr="00A94CA1">
        <w:rPr>
          <w:rFonts w:ascii="Times New Roman" w:hAnsi="Times New Roman" w:cs="Times New Roman"/>
          <w:color w:val="333333"/>
        </w:rPr>
        <w:t>. Journal of Clinical Epidemiology, 1999; 52: 631–636.</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6. Ernst E</w:t>
      </w:r>
      <w:r w:rsidRPr="00A94CA1">
        <w:rPr>
          <w:rFonts w:ascii="Times New Roman" w:hAnsi="Times New Roman" w:cs="Times New Roman"/>
          <w:color w:val="333333"/>
        </w:rPr>
        <w:t xml:space="preserve">. A systematic review of systematic reviews of </w:t>
      </w:r>
      <w:r w:rsidR="00C16279">
        <w:rPr>
          <w:rFonts w:ascii="Times New Roman" w:hAnsi="Times New Roman" w:cs="Times New Roman"/>
          <w:color w:val="333333"/>
        </w:rPr>
        <w:t>homoeopathy</w:t>
      </w:r>
      <w:r w:rsidRPr="00A94CA1">
        <w:rPr>
          <w:rFonts w:ascii="Times New Roman" w:hAnsi="Times New Roman" w:cs="Times New Roman"/>
          <w:color w:val="333333"/>
        </w:rPr>
        <w:t>. British Journal of Clinical Pharmacology, 2002; 54: 577–582.</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lastRenderedPageBreak/>
        <w:t>7. Shang A</w:t>
      </w:r>
      <w:r w:rsidRPr="00A94CA1">
        <w:rPr>
          <w:rFonts w:ascii="Times New Roman" w:hAnsi="Times New Roman" w:cs="Times New Roman"/>
          <w:color w:val="333333"/>
        </w:rPr>
        <w:t>, Huwiler-Muntener K, Nartey L, et al. Are the clinical effects of homoeopathy placebo effects? Comparative study of placebo-controlled trials of homoeopathy and allopathy. Lancet, 2005; 366: 726–732.</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8. Bornhöft G</w:t>
      </w:r>
      <w:r w:rsidRPr="00A94CA1">
        <w:rPr>
          <w:rFonts w:ascii="Times New Roman" w:hAnsi="Times New Roman" w:cs="Times New Roman"/>
          <w:color w:val="333333"/>
        </w:rPr>
        <w:t xml:space="preserve">, Wolf U, Ammon K, et al. Effectiveness, safety and cost-effectiveness of </w:t>
      </w:r>
      <w:r w:rsidR="00C16279">
        <w:rPr>
          <w:rFonts w:ascii="Times New Roman" w:hAnsi="Times New Roman" w:cs="Times New Roman"/>
          <w:color w:val="333333"/>
        </w:rPr>
        <w:t>homoeopathy</w:t>
      </w:r>
      <w:r w:rsidRPr="00A94CA1">
        <w:rPr>
          <w:rFonts w:ascii="Times New Roman" w:hAnsi="Times New Roman" w:cs="Times New Roman"/>
          <w:color w:val="333333"/>
        </w:rPr>
        <w:t xml:space="preserve"> in general practice – summarized health technology assessment. Forschende Komplementärmedizin, 2006; 13 Suppl 2: 19–29.</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9. Bellavite P</w:t>
      </w:r>
      <w:r w:rsidRPr="00A94CA1">
        <w:rPr>
          <w:rFonts w:ascii="Times New Roman" w:hAnsi="Times New Roman" w:cs="Times New Roman"/>
          <w:color w:val="333333"/>
        </w:rPr>
        <w:t xml:space="preserve">, Ortolani R, Pontarollo F, et al. Immunology and </w:t>
      </w:r>
      <w:r w:rsidR="00C16279">
        <w:rPr>
          <w:rFonts w:ascii="Times New Roman" w:hAnsi="Times New Roman" w:cs="Times New Roman"/>
          <w:color w:val="333333"/>
        </w:rPr>
        <w:t>homoeopathy</w:t>
      </w:r>
      <w:r w:rsidRPr="00A94CA1">
        <w:rPr>
          <w:rFonts w:ascii="Times New Roman" w:hAnsi="Times New Roman" w:cs="Times New Roman"/>
          <w:color w:val="333333"/>
        </w:rPr>
        <w:t>. 4. Clinical studies – Part 1. Evidence-based Complementary and Alternative Medicine: eCAM, 2006; 3: 293–301.</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10. Jacobs J</w:t>
      </w:r>
      <w:r w:rsidRPr="00A94CA1">
        <w:rPr>
          <w:rFonts w:ascii="Times New Roman" w:hAnsi="Times New Roman" w:cs="Times New Roman"/>
          <w:color w:val="333333"/>
        </w:rPr>
        <w:t xml:space="preserve">, Jonas WB, Jimenez-Perez M, Crothers D. </w:t>
      </w:r>
      <w:r w:rsidR="00C16279">
        <w:rPr>
          <w:rFonts w:ascii="Times New Roman" w:hAnsi="Times New Roman" w:cs="Times New Roman"/>
          <w:color w:val="333333"/>
        </w:rPr>
        <w:t>Homoeopathy</w:t>
      </w:r>
      <w:r w:rsidRPr="00A94CA1">
        <w:rPr>
          <w:rFonts w:ascii="Times New Roman" w:hAnsi="Times New Roman" w:cs="Times New Roman"/>
          <w:color w:val="333333"/>
        </w:rPr>
        <w:t xml:space="preserve"> for childhood diarrhoea: combined results and meta</w:t>
      </w:r>
      <w:r w:rsidR="00AD6CD2">
        <w:rPr>
          <w:rFonts w:ascii="Times New Roman" w:hAnsi="Times New Roman" w:cs="Times New Roman"/>
          <w:color w:val="333333"/>
        </w:rPr>
        <w:t>-</w:t>
      </w:r>
      <w:r w:rsidRPr="00A94CA1">
        <w:rPr>
          <w:rFonts w:ascii="Times New Roman" w:hAnsi="Times New Roman" w:cs="Times New Roman"/>
          <w:color w:val="333333"/>
        </w:rPr>
        <w:t>analysis from three randomized, controlled clinical trials. Paediatric Infectious Disease Journal, 2003; 22: 229–234.</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11. Vickers A</w:t>
      </w:r>
      <w:r w:rsidRPr="00A94CA1">
        <w:rPr>
          <w:rFonts w:ascii="Times New Roman" w:hAnsi="Times New Roman" w:cs="Times New Roman"/>
          <w:color w:val="333333"/>
        </w:rPr>
        <w:t xml:space="preserve">, Smith C. Homoeopathic Oscillococcinum for preventing and treating influenza and influenza-like syndromes (Cochrane review). In: The Cochrane Library. </w:t>
      </w:r>
      <w:smartTag w:uri="urn:schemas-microsoft-com:office:smarttags" w:element="place">
        <w:smartTag w:uri="urn:schemas-microsoft-com:office:smarttags" w:element="City">
          <w:r w:rsidRPr="00A94CA1">
            <w:rPr>
              <w:rFonts w:ascii="Times New Roman" w:hAnsi="Times New Roman" w:cs="Times New Roman"/>
              <w:color w:val="333333"/>
            </w:rPr>
            <w:t>Chichester</w:t>
          </w:r>
        </w:smartTag>
        <w:r w:rsidRPr="00A94CA1">
          <w:rPr>
            <w:rFonts w:ascii="Times New Roman" w:hAnsi="Times New Roman" w:cs="Times New Roman"/>
            <w:color w:val="333333"/>
          </w:rPr>
          <w:t xml:space="preserve">, </w:t>
        </w:r>
        <w:smartTag w:uri="urn:schemas-microsoft-com:office:smarttags" w:element="country-region">
          <w:r w:rsidRPr="00A94CA1">
            <w:rPr>
              <w:rFonts w:ascii="Times New Roman" w:hAnsi="Times New Roman" w:cs="Times New Roman"/>
              <w:color w:val="333333"/>
            </w:rPr>
            <w:t>UK</w:t>
          </w:r>
        </w:smartTag>
      </w:smartTag>
      <w:r w:rsidRPr="00A94CA1">
        <w:rPr>
          <w:rFonts w:ascii="Times New Roman" w:hAnsi="Times New Roman" w:cs="Times New Roman"/>
          <w:color w:val="333333"/>
        </w:rPr>
        <w:t>: John Wiley &amp; Sons, Ltd. CD001957, 2006.</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12. Barnes J</w:t>
      </w:r>
      <w:r w:rsidRPr="00A94CA1">
        <w:rPr>
          <w:rFonts w:ascii="Times New Roman" w:hAnsi="Times New Roman" w:cs="Times New Roman"/>
          <w:color w:val="333333"/>
        </w:rPr>
        <w:t xml:space="preserve">, Resch K-L, Ernst E. </w:t>
      </w:r>
      <w:r w:rsidR="00C16279">
        <w:rPr>
          <w:rFonts w:ascii="Times New Roman" w:hAnsi="Times New Roman" w:cs="Times New Roman"/>
          <w:color w:val="333333"/>
        </w:rPr>
        <w:t>Homoeopathy</w:t>
      </w:r>
      <w:r w:rsidRPr="00A94CA1">
        <w:rPr>
          <w:rFonts w:ascii="Times New Roman" w:hAnsi="Times New Roman" w:cs="Times New Roman"/>
          <w:color w:val="333333"/>
        </w:rPr>
        <w:t xml:space="preserve"> for postoperative ileus? A meta-analysis. Journal of Clinical Gastroenterology, 1997; 25: 628–633.</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13. Jonas WB</w:t>
      </w:r>
      <w:r w:rsidRPr="00A94CA1">
        <w:rPr>
          <w:rFonts w:ascii="Times New Roman" w:hAnsi="Times New Roman" w:cs="Times New Roman"/>
          <w:color w:val="333333"/>
        </w:rPr>
        <w:t xml:space="preserve">, Linde K, Ramirez G. </w:t>
      </w:r>
      <w:r w:rsidR="00C16279">
        <w:rPr>
          <w:rFonts w:ascii="Times New Roman" w:hAnsi="Times New Roman" w:cs="Times New Roman"/>
          <w:color w:val="333333"/>
        </w:rPr>
        <w:t>Homoeopathy</w:t>
      </w:r>
      <w:r w:rsidRPr="00A94CA1">
        <w:rPr>
          <w:rFonts w:ascii="Times New Roman" w:hAnsi="Times New Roman" w:cs="Times New Roman"/>
          <w:color w:val="333333"/>
        </w:rPr>
        <w:t xml:space="preserve"> and rheumatic disease. Rheumatic Disease Clinics of </w:t>
      </w:r>
      <w:smartTag w:uri="urn:schemas-microsoft-com:office:smarttags" w:element="place">
        <w:r w:rsidRPr="00A94CA1">
          <w:rPr>
            <w:rFonts w:ascii="Times New Roman" w:hAnsi="Times New Roman" w:cs="Times New Roman"/>
            <w:color w:val="333333"/>
          </w:rPr>
          <w:t>North America</w:t>
        </w:r>
      </w:smartTag>
      <w:r w:rsidRPr="00A94CA1">
        <w:rPr>
          <w:rFonts w:ascii="Times New Roman" w:hAnsi="Times New Roman" w:cs="Times New Roman"/>
          <w:color w:val="333333"/>
        </w:rPr>
        <w:t>, 2000; 26: 117–123.</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14. Wiesenauer M</w:t>
      </w:r>
      <w:r w:rsidRPr="00A94CA1">
        <w:rPr>
          <w:rFonts w:ascii="Times New Roman" w:hAnsi="Times New Roman" w:cs="Times New Roman"/>
          <w:color w:val="333333"/>
        </w:rPr>
        <w:t>, Lüdtke R. A meta-analysis of the homeopathic treatment of pollinosis with Galphimia glauca. Forschende Komplementärmedizin und Klassische Naturheilkunde, 1996; 3: 230–236.</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15. Taylor MA</w:t>
      </w:r>
      <w:r w:rsidRPr="00A94CA1">
        <w:rPr>
          <w:rFonts w:ascii="Times New Roman" w:hAnsi="Times New Roman" w:cs="Times New Roman"/>
          <w:color w:val="333333"/>
        </w:rPr>
        <w:t>, Reilly D, Llewellyn-Jones RH, et al. Randomised controlled trials of homoeopathy versus placebo in perennial allergic rhinitis with overview of four trial series. British Medical Journal, 2000; 321: 471–476.</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16. Bellavite P</w:t>
      </w:r>
      <w:r w:rsidRPr="00A94CA1">
        <w:rPr>
          <w:rFonts w:ascii="Times New Roman" w:hAnsi="Times New Roman" w:cs="Times New Roman"/>
          <w:color w:val="333333"/>
        </w:rPr>
        <w:t xml:space="preserve">, Ortolani R, Pontarollo F, et al. Immunology and </w:t>
      </w:r>
      <w:r w:rsidR="00C16279">
        <w:rPr>
          <w:rFonts w:ascii="Times New Roman" w:hAnsi="Times New Roman" w:cs="Times New Roman"/>
          <w:color w:val="333333"/>
        </w:rPr>
        <w:t>homoeopathy</w:t>
      </w:r>
      <w:r w:rsidRPr="00A94CA1">
        <w:rPr>
          <w:rFonts w:ascii="Times New Roman" w:hAnsi="Times New Roman" w:cs="Times New Roman"/>
          <w:color w:val="333333"/>
        </w:rPr>
        <w:t>. 4. Clinical studies – Part 2. Evidence-based Complementary and Alternative Medicine: eCAM, 2006; 3: 397–409.</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17. Ernst E.</w:t>
      </w:r>
      <w:r w:rsidRPr="00A94CA1">
        <w:rPr>
          <w:rFonts w:ascii="Times New Roman" w:hAnsi="Times New Roman" w:cs="Times New Roman"/>
          <w:color w:val="333333"/>
        </w:rPr>
        <w:t xml:space="preserve"> Homeopathic Galphimia glauca for hay fever: A systematic review of randomised clinical trials and a critique of a published meta-analysis. Focus on Alternative and Complementary Therapies, 2011; 16: 200–203.</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18. Schneider B</w:t>
      </w:r>
      <w:r w:rsidRPr="00A94CA1">
        <w:rPr>
          <w:rFonts w:ascii="Times New Roman" w:hAnsi="Times New Roman" w:cs="Times New Roman"/>
          <w:color w:val="333333"/>
        </w:rPr>
        <w:t>, Klein P, Weiser M. Treatment of vertigo with a homeopathic complex remedy compared with usual treatments: a meta-analysis of clinical trials. Arzneimittelforschung, 2005; 55: 23–29.</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19. Pilkington K</w:t>
      </w:r>
      <w:r w:rsidRPr="00A94CA1">
        <w:rPr>
          <w:rFonts w:ascii="Times New Roman" w:hAnsi="Times New Roman" w:cs="Times New Roman"/>
          <w:color w:val="333333"/>
        </w:rPr>
        <w:t xml:space="preserve">, Kirkwood G, Rampes H, et al. </w:t>
      </w:r>
      <w:r w:rsidR="00C16279">
        <w:rPr>
          <w:rFonts w:ascii="Times New Roman" w:hAnsi="Times New Roman" w:cs="Times New Roman"/>
          <w:color w:val="333333"/>
        </w:rPr>
        <w:t>Homoeopathy</w:t>
      </w:r>
      <w:r w:rsidRPr="00A94CA1">
        <w:rPr>
          <w:rFonts w:ascii="Times New Roman" w:hAnsi="Times New Roman" w:cs="Times New Roman"/>
          <w:color w:val="333333"/>
        </w:rPr>
        <w:t xml:space="preserve"> for anxiety and anxiety disorders: A systematic review of the research. </w:t>
      </w:r>
      <w:r w:rsidR="00C16279">
        <w:rPr>
          <w:rFonts w:ascii="Times New Roman" w:hAnsi="Times New Roman" w:cs="Times New Roman"/>
          <w:color w:val="333333"/>
        </w:rPr>
        <w:t>Homoeopathy</w:t>
      </w:r>
      <w:r w:rsidRPr="00A94CA1">
        <w:rPr>
          <w:rFonts w:ascii="Times New Roman" w:hAnsi="Times New Roman" w:cs="Times New Roman"/>
          <w:color w:val="333333"/>
        </w:rPr>
        <w:t>, 2006; 95: 151–162.</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20. Kassab S</w:t>
      </w:r>
      <w:r w:rsidRPr="00A94CA1">
        <w:rPr>
          <w:rFonts w:ascii="Times New Roman" w:hAnsi="Times New Roman" w:cs="Times New Roman"/>
          <w:color w:val="333333"/>
        </w:rPr>
        <w:t xml:space="preserve">, Cummings M, Berkovitz S, et al. Homeopathic medicines for adverse effects of cancer treatments (Cochrane Review). In: The Cochrane Library. </w:t>
      </w:r>
      <w:smartTag w:uri="urn:schemas-microsoft-com:office:smarttags" w:element="place">
        <w:smartTag w:uri="urn:schemas-microsoft-com:office:smarttags" w:element="City">
          <w:r w:rsidRPr="00A94CA1">
            <w:rPr>
              <w:rFonts w:ascii="Times New Roman" w:hAnsi="Times New Roman" w:cs="Times New Roman"/>
              <w:color w:val="333333"/>
            </w:rPr>
            <w:t>Chichester</w:t>
          </w:r>
        </w:smartTag>
        <w:r w:rsidRPr="00A94CA1">
          <w:rPr>
            <w:rFonts w:ascii="Times New Roman" w:hAnsi="Times New Roman" w:cs="Times New Roman"/>
            <w:color w:val="333333"/>
          </w:rPr>
          <w:t xml:space="preserve">, </w:t>
        </w:r>
        <w:smartTag w:uri="urn:schemas-microsoft-com:office:smarttags" w:element="country-region">
          <w:r w:rsidRPr="00A94CA1">
            <w:rPr>
              <w:rFonts w:ascii="Times New Roman" w:hAnsi="Times New Roman" w:cs="Times New Roman"/>
              <w:color w:val="333333"/>
            </w:rPr>
            <w:t>UK</w:t>
          </w:r>
        </w:smartTag>
      </w:smartTag>
      <w:r w:rsidRPr="00A94CA1">
        <w:rPr>
          <w:rFonts w:ascii="Times New Roman" w:hAnsi="Times New Roman" w:cs="Times New Roman"/>
          <w:color w:val="333333"/>
        </w:rPr>
        <w:t>: John Wiley &amp; Sons, Ltd. CD004845, 2009.</w:t>
      </w:r>
      <w:r w:rsidRPr="00A94CA1">
        <w:rPr>
          <w:rFonts w:ascii="Times New Roman" w:hAnsi="Times New Roman" w:cs="Times New Roman"/>
          <w:color w:val="333333"/>
        </w:rPr>
        <w:br/>
      </w:r>
      <w:r w:rsidRPr="00A94CA1">
        <w:rPr>
          <w:rFonts w:ascii="Times New Roman" w:hAnsi="Times New Roman" w:cs="Times New Roman"/>
          <w:color w:val="333333"/>
        </w:rPr>
        <w:br/>
      </w:r>
      <w:r w:rsidRPr="00A94CA1">
        <w:rPr>
          <w:rFonts w:ascii="Times New Roman" w:hAnsi="Times New Roman" w:cs="Times New Roman"/>
          <w:b/>
          <w:bCs/>
          <w:color w:val="333333"/>
        </w:rPr>
        <w:t>21. McCarney RW</w:t>
      </w:r>
      <w:r w:rsidRPr="00A94CA1">
        <w:rPr>
          <w:rFonts w:ascii="Times New Roman" w:hAnsi="Times New Roman" w:cs="Times New Roman"/>
          <w:color w:val="333333"/>
        </w:rPr>
        <w:t xml:space="preserve">, Linde K, Lasserson TJ. </w:t>
      </w:r>
      <w:r w:rsidR="00C16279">
        <w:rPr>
          <w:rFonts w:ascii="Times New Roman" w:hAnsi="Times New Roman" w:cs="Times New Roman"/>
          <w:color w:val="333333"/>
        </w:rPr>
        <w:t>Homoeopathy</w:t>
      </w:r>
      <w:r w:rsidRPr="00A94CA1">
        <w:rPr>
          <w:rFonts w:ascii="Times New Roman" w:hAnsi="Times New Roman" w:cs="Times New Roman"/>
          <w:color w:val="333333"/>
        </w:rPr>
        <w:t xml:space="preserve"> for chronic asthma (Cochrane Review). In: The Cochrane Library. </w:t>
      </w:r>
      <w:smartTag w:uri="urn:schemas-microsoft-com:office:smarttags" w:element="place">
        <w:smartTag w:uri="urn:schemas-microsoft-com:office:smarttags" w:element="City">
          <w:r w:rsidRPr="00A94CA1">
            <w:rPr>
              <w:rFonts w:ascii="Times New Roman" w:hAnsi="Times New Roman" w:cs="Times New Roman"/>
              <w:color w:val="333333"/>
            </w:rPr>
            <w:t>Chichester</w:t>
          </w:r>
        </w:smartTag>
        <w:r w:rsidRPr="00A94CA1">
          <w:rPr>
            <w:rFonts w:ascii="Times New Roman" w:hAnsi="Times New Roman" w:cs="Times New Roman"/>
            <w:color w:val="333333"/>
          </w:rPr>
          <w:t xml:space="preserve">, </w:t>
        </w:r>
        <w:smartTag w:uri="urn:schemas-microsoft-com:office:smarttags" w:element="country-region">
          <w:r w:rsidRPr="00A94CA1">
            <w:rPr>
              <w:rFonts w:ascii="Times New Roman" w:hAnsi="Times New Roman" w:cs="Times New Roman"/>
              <w:color w:val="333333"/>
            </w:rPr>
            <w:t>UK</w:t>
          </w:r>
        </w:smartTag>
      </w:smartTag>
      <w:r w:rsidRPr="00A94CA1">
        <w:rPr>
          <w:rFonts w:ascii="Times New Roman" w:hAnsi="Times New Roman" w:cs="Times New Roman"/>
          <w:color w:val="333333"/>
        </w:rPr>
        <w:t>: John Wiley &amp; Sons, Ltd. CD000353, 2004.</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lastRenderedPageBreak/>
        <w:t>22. McCarney R</w:t>
      </w:r>
      <w:r w:rsidRPr="00A94CA1">
        <w:rPr>
          <w:rFonts w:ascii="Times New Roman" w:hAnsi="Times New Roman" w:cs="Times New Roman"/>
          <w:color w:val="333333"/>
        </w:rPr>
        <w:t xml:space="preserve">, Warner J, Fisher P, van Haselen R. </w:t>
      </w:r>
      <w:r w:rsidR="00C16279">
        <w:rPr>
          <w:rFonts w:ascii="Times New Roman" w:hAnsi="Times New Roman" w:cs="Times New Roman"/>
          <w:color w:val="333333"/>
        </w:rPr>
        <w:t>Homoeopathy</w:t>
      </w:r>
      <w:r w:rsidRPr="00A94CA1">
        <w:rPr>
          <w:rFonts w:ascii="Times New Roman" w:hAnsi="Times New Roman" w:cs="Times New Roman"/>
          <w:color w:val="333333"/>
        </w:rPr>
        <w:t xml:space="preserve"> for dementia (Cochrane Review). In: The Cochrane Library. </w:t>
      </w:r>
      <w:smartTag w:uri="urn:schemas-microsoft-com:office:smarttags" w:element="place">
        <w:smartTag w:uri="urn:schemas-microsoft-com:office:smarttags" w:element="City">
          <w:r w:rsidRPr="00A94CA1">
            <w:rPr>
              <w:rFonts w:ascii="Times New Roman" w:hAnsi="Times New Roman" w:cs="Times New Roman"/>
              <w:color w:val="333333"/>
            </w:rPr>
            <w:t>Chichester</w:t>
          </w:r>
        </w:smartTag>
        <w:r w:rsidRPr="00A94CA1">
          <w:rPr>
            <w:rFonts w:ascii="Times New Roman" w:hAnsi="Times New Roman" w:cs="Times New Roman"/>
            <w:color w:val="333333"/>
          </w:rPr>
          <w:t xml:space="preserve">, </w:t>
        </w:r>
        <w:smartTag w:uri="urn:schemas-microsoft-com:office:smarttags" w:element="country-region">
          <w:r w:rsidRPr="00A94CA1">
            <w:rPr>
              <w:rFonts w:ascii="Times New Roman" w:hAnsi="Times New Roman" w:cs="Times New Roman"/>
              <w:color w:val="333333"/>
            </w:rPr>
            <w:t>UK</w:t>
          </w:r>
        </w:smartTag>
      </w:smartTag>
      <w:r w:rsidRPr="00A94CA1">
        <w:rPr>
          <w:rFonts w:ascii="Times New Roman" w:hAnsi="Times New Roman" w:cs="Times New Roman"/>
          <w:color w:val="333333"/>
        </w:rPr>
        <w:t>: John Wiley &amp; Sons, Ltd. CD003803, 2004.</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23. Pilkington K</w:t>
      </w:r>
      <w:r w:rsidRPr="00A94CA1">
        <w:rPr>
          <w:rFonts w:ascii="Times New Roman" w:hAnsi="Times New Roman" w:cs="Times New Roman"/>
          <w:color w:val="333333"/>
        </w:rPr>
        <w:t xml:space="preserve">, Kirkwood G, Rampes H, et al. </w:t>
      </w:r>
      <w:r w:rsidR="00C16279">
        <w:rPr>
          <w:rFonts w:ascii="Times New Roman" w:hAnsi="Times New Roman" w:cs="Times New Roman"/>
          <w:color w:val="333333"/>
        </w:rPr>
        <w:t>Homoeopathy</w:t>
      </w:r>
      <w:r w:rsidRPr="00A94CA1">
        <w:rPr>
          <w:rFonts w:ascii="Times New Roman" w:hAnsi="Times New Roman" w:cs="Times New Roman"/>
          <w:color w:val="333333"/>
        </w:rPr>
        <w:t xml:space="preserve"> for depression: a systematic review of the research evidence. </w:t>
      </w:r>
      <w:r w:rsidR="00C16279">
        <w:rPr>
          <w:rFonts w:ascii="Times New Roman" w:hAnsi="Times New Roman" w:cs="Times New Roman"/>
          <w:color w:val="333333"/>
        </w:rPr>
        <w:t>Homoeopathy</w:t>
      </w:r>
      <w:r w:rsidRPr="00A94CA1">
        <w:rPr>
          <w:rFonts w:ascii="Times New Roman" w:hAnsi="Times New Roman" w:cs="Times New Roman"/>
          <w:color w:val="333333"/>
        </w:rPr>
        <w:t>, 2005; 94: 153–163.</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24. Perry R</w:t>
      </w:r>
      <w:r w:rsidRPr="00A94CA1">
        <w:rPr>
          <w:rFonts w:ascii="Times New Roman" w:hAnsi="Times New Roman" w:cs="Times New Roman"/>
          <w:color w:val="333333"/>
        </w:rPr>
        <w:t>, Terry R, Ernst E. A systematic review of homoeopathy for the treatment of fibromyalgia. Clinical Rheumatology, 2010; 29:457–464.</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25. Owen JM</w:t>
      </w:r>
      <w:r w:rsidRPr="00A94CA1">
        <w:rPr>
          <w:rFonts w:ascii="Times New Roman" w:hAnsi="Times New Roman" w:cs="Times New Roman"/>
          <w:color w:val="333333"/>
        </w:rPr>
        <w:t>, Green BN. Homeopathic treatment of headaches: A systematic review of the literature. Journal of Chiropractic Medicine, 2004; 3: 45–52.</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26. Ullman D</w:t>
      </w:r>
      <w:r w:rsidRPr="00A94CA1">
        <w:rPr>
          <w:rFonts w:ascii="Times New Roman" w:hAnsi="Times New Roman" w:cs="Times New Roman"/>
          <w:color w:val="333333"/>
        </w:rPr>
        <w:t>. Controlled clinical trials evaluating the homeopathic treatment of people with human immunodeficiency virus or acquired immune deficiency syndrome. Journal of Alternative and Complementary Medicine, 2003; 9: 133–141.</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27. Smith CA</w:t>
      </w:r>
      <w:r w:rsidRPr="00A94CA1">
        <w:rPr>
          <w:rFonts w:ascii="Times New Roman" w:hAnsi="Times New Roman" w:cs="Times New Roman"/>
          <w:color w:val="333333"/>
        </w:rPr>
        <w:t xml:space="preserve">. Homoeopathy for induction of labour (Cochrane Review). In: The Cochrane Library. </w:t>
      </w:r>
      <w:smartTag w:uri="urn:schemas-microsoft-com:office:smarttags" w:element="place">
        <w:smartTag w:uri="urn:schemas-microsoft-com:office:smarttags" w:element="City">
          <w:r w:rsidRPr="00A94CA1">
            <w:rPr>
              <w:rFonts w:ascii="Times New Roman" w:hAnsi="Times New Roman" w:cs="Times New Roman"/>
              <w:color w:val="333333"/>
            </w:rPr>
            <w:t>Chichester</w:t>
          </w:r>
        </w:smartTag>
        <w:r w:rsidRPr="00A94CA1">
          <w:rPr>
            <w:rFonts w:ascii="Times New Roman" w:hAnsi="Times New Roman" w:cs="Times New Roman"/>
            <w:color w:val="333333"/>
          </w:rPr>
          <w:t xml:space="preserve">, </w:t>
        </w:r>
        <w:smartTag w:uri="urn:schemas-microsoft-com:office:smarttags" w:element="country-region">
          <w:r w:rsidRPr="00A94CA1">
            <w:rPr>
              <w:rFonts w:ascii="Times New Roman" w:hAnsi="Times New Roman" w:cs="Times New Roman"/>
              <w:color w:val="333333"/>
            </w:rPr>
            <w:t>UK</w:t>
          </w:r>
        </w:smartTag>
      </w:smartTag>
      <w:r w:rsidRPr="00A94CA1">
        <w:rPr>
          <w:rFonts w:ascii="Times New Roman" w:hAnsi="Times New Roman" w:cs="Times New Roman"/>
          <w:color w:val="333333"/>
        </w:rPr>
        <w:t>: John Wiley &amp; Sons, Ltd. CD003399, 2004.</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28. Cooper KL</w:t>
      </w:r>
      <w:r w:rsidRPr="00A94CA1">
        <w:rPr>
          <w:rFonts w:ascii="Times New Roman" w:hAnsi="Times New Roman" w:cs="Times New Roman"/>
          <w:color w:val="333333"/>
        </w:rPr>
        <w:t xml:space="preserve">, Relton C. </w:t>
      </w:r>
      <w:r w:rsidR="00C16279">
        <w:rPr>
          <w:rFonts w:ascii="Times New Roman" w:hAnsi="Times New Roman" w:cs="Times New Roman"/>
          <w:color w:val="333333"/>
        </w:rPr>
        <w:t>Homoeopathy</w:t>
      </w:r>
      <w:r w:rsidRPr="00A94CA1">
        <w:rPr>
          <w:rFonts w:ascii="Times New Roman" w:hAnsi="Times New Roman" w:cs="Times New Roman"/>
          <w:color w:val="333333"/>
        </w:rPr>
        <w:t xml:space="preserve"> for insomnia: A systematic review of research evidence. Sleep Medicine Reviews 2010; 14: 329–337.</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29. Ernst E.</w:t>
      </w:r>
      <w:r w:rsidRPr="00A94CA1">
        <w:rPr>
          <w:rFonts w:ascii="Times New Roman" w:hAnsi="Times New Roman" w:cs="Times New Roman"/>
          <w:color w:val="333333"/>
        </w:rPr>
        <w:t xml:space="preserve"> </w:t>
      </w:r>
      <w:r w:rsidR="00C16279">
        <w:rPr>
          <w:rFonts w:ascii="Times New Roman" w:hAnsi="Times New Roman" w:cs="Times New Roman"/>
          <w:color w:val="333333"/>
        </w:rPr>
        <w:t>Homoeopathy</w:t>
      </w:r>
      <w:r w:rsidRPr="00A94CA1">
        <w:rPr>
          <w:rFonts w:ascii="Times New Roman" w:hAnsi="Times New Roman" w:cs="Times New Roman"/>
          <w:color w:val="333333"/>
        </w:rPr>
        <w:t xml:space="preserve"> for insomnia and sleep-related disorders: A systematic review of randomised controlled trials. Focus on Alternative and Complementary Therapies, 2011; 16: 195–199.</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30. Long L</w:t>
      </w:r>
      <w:r w:rsidRPr="00A94CA1">
        <w:rPr>
          <w:rFonts w:ascii="Times New Roman" w:hAnsi="Times New Roman" w:cs="Times New Roman"/>
          <w:color w:val="333333"/>
        </w:rPr>
        <w:t>, Ernst E. Homeopathic remedies for the treatment of osteoarthritis: a systematic review. British Homeopathic Journal, 2001; 90: 37–43.</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31. Davidson JR,</w:t>
      </w:r>
      <w:r w:rsidRPr="00A94CA1">
        <w:rPr>
          <w:rFonts w:ascii="Times New Roman" w:hAnsi="Times New Roman" w:cs="Times New Roman"/>
          <w:color w:val="333333"/>
        </w:rPr>
        <w:t xml:space="preserve"> Crawford C, Ives JA, Jonas WB (2011). Homeopathic treatments in psychiatry: a systematic review of randomized placebo-controlled studies. Journal of Clinical Psychiatry, 72: 795–805.</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32. Altunç U</w:t>
      </w:r>
      <w:r w:rsidRPr="00A94CA1">
        <w:rPr>
          <w:rFonts w:ascii="Times New Roman" w:hAnsi="Times New Roman" w:cs="Times New Roman"/>
          <w:color w:val="333333"/>
        </w:rPr>
        <w:t xml:space="preserve">, Pittler MH, Ernst E. </w:t>
      </w:r>
      <w:r w:rsidR="00C16279">
        <w:rPr>
          <w:rFonts w:ascii="Times New Roman" w:hAnsi="Times New Roman" w:cs="Times New Roman"/>
          <w:color w:val="333333"/>
        </w:rPr>
        <w:t>Homoeopathy</w:t>
      </w:r>
      <w:r w:rsidRPr="00A94CA1">
        <w:rPr>
          <w:rFonts w:ascii="Times New Roman" w:hAnsi="Times New Roman" w:cs="Times New Roman"/>
          <w:color w:val="333333"/>
        </w:rPr>
        <w:t xml:space="preserve"> for childhood and adolescence ailments: systematic review of randomized clinical trials. Mayo Clinic Proceedings, 2007; 82: 69–75.</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33. Coulter MK</w:t>
      </w:r>
      <w:r w:rsidRPr="00A94CA1">
        <w:rPr>
          <w:rFonts w:ascii="Times New Roman" w:hAnsi="Times New Roman" w:cs="Times New Roman"/>
          <w:color w:val="333333"/>
        </w:rPr>
        <w:t xml:space="preserve">, Dean ME. </w:t>
      </w:r>
      <w:r w:rsidR="00C16279">
        <w:rPr>
          <w:rFonts w:ascii="Times New Roman" w:hAnsi="Times New Roman" w:cs="Times New Roman"/>
          <w:color w:val="333333"/>
        </w:rPr>
        <w:t>Homoeopathy</w:t>
      </w:r>
      <w:r w:rsidRPr="00A94CA1">
        <w:rPr>
          <w:rFonts w:ascii="Times New Roman" w:hAnsi="Times New Roman" w:cs="Times New Roman"/>
          <w:color w:val="333333"/>
        </w:rPr>
        <w:t xml:space="preserve"> for attention deficit/hyperactivity disorder or hyperkinetic disorder (Cochrane Review). In: The Cochrane Library. </w:t>
      </w:r>
      <w:smartTag w:uri="urn:schemas-microsoft-com:office:smarttags" w:element="place">
        <w:smartTag w:uri="urn:schemas-microsoft-com:office:smarttags" w:element="City">
          <w:r w:rsidRPr="00A94CA1">
            <w:rPr>
              <w:rFonts w:ascii="Times New Roman" w:hAnsi="Times New Roman" w:cs="Times New Roman"/>
              <w:color w:val="333333"/>
            </w:rPr>
            <w:t>Chichester</w:t>
          </w:r>
        </w:smartTag>
        <w:r w:rsidRPr="00A94CA1">
          <w:rPr>
            <w:rFonts w:ascii="Times New Roman" w:hAnsi="Times New Roman" w:cs="Times New Roman"/>
            <w:color w:val="333333"/>
          </w:rPr>
          <w:t xml:space="preserve">, </w:t>
        </w:r>
        <w:smartTag w:uri="urn:schemas-microsoft-com:office:smarttags" w:element="country-region">
          <w:r w:rsidRPr="00A94CA1">
            <w:rPr>
              <w:rFonts w:ascii="Times New Roman" w:hAnsi="Times New Roman" w:cs="Times New Roman"/>
              <w:color w:val="333333"/>
            </w:rPr>
            <w:t>UK</w:t>
          </w:r>
        </w:smartTag>
      </w:smartTag>
      <w:r w:rsidRPr="00A94CA1">
        <w:rPr>
          <w:rFonts w:ascii="Times New Roman" w:hAnsi="Times New Roman" w:cs="Times New Roman"/>
          <w:color w:val="333333"/>
        </w:rPr>
        <w:t>: John Wiley &amp; Sons, Ltd. CD005648, 2007.</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34. Milazzo S</w:t>
      </w:r>
      <w:r w:rsidRPr="00A94CA1">
        <w:rPr>
          <w:rFonts w:ascii="Times New Roman" w:hAnsi="Times New Roman" w:cs="Times New Roman"/>
          <w:color w:val="333333"/>
        </w:rPr>
        <w:t>, Russell N, Ernst E. Efficacy of homeopathic therapy in cancer treatment. European Journal of Cancer, 2006; 42: 282–289.</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35. Ernst E</w:t>
      </w:r>
      <w:r w:rsidRPr="00A94CA1">
        <w:rPr>
          <w:rFonts w:ascii="Times New Roman" w:hAnsi="Times New Roman" w:cs="Times New Roman"/>
          <w:color w:val="333333"/>
        </w:rPr>
        <w:t>, Barnes J. Are homoeopathic remedies effective for delayed-onset muscle soreness? - A systematic review of Placebo-controlled trials. Perfusion (Nürnberg), 1998; 11: 4–8.</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36. Ernst E</w:t>
      </w:r>
      <w:r w:rsidRPr="00A94CA1">
        <w:rPr>
          <w:rFonts w:ascii="Times New Roman" w:hAnsi="Times New Roman" w:cs="Times New Roman"/>
          <w:color w:val="333333"/>
        </w:rPr>
        <w:t>. Homeopathic prophylaxis of headaches and migraine? A systematic review. Journal of Pain and Symptom Management, 1999; 18: 353–357.</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37. Ernst E</w:t>
      </w:r>
      <w:r w:rsidRPr="00A94CA1">
        <w:rPr>
          <w:rFonts w:ascii="Times New Roman" w:hAnsi="Times New Roman" w:cs="Times New Roman"/>
          <w:color w:val="333333"/>
        </w:rPr>
        <w:t>, Pittler MH. Efficacy of homeopathic arnica. A systematic review of placebo-controlled clinical trials. Archives of Surgery, 1998; 133: 1187–1190.</w:t>
      </w:r>
    </w:p>
    <w:p w:rsidR="003060C4" w:rsidRPr="00A94CA1" w:rsidRDefault="003060C4" w:rsidP="003060C4">
      <w:pPr>
        <w:shd w:val="clear" w:color="auto" w:fill="FFFFFF"/>
        <w:spacing w:before="150" w:after="100" w:afterAutospacing="1"/>
        <w:jc w:val="both"/>
        <w:rPr>
          <w:rFonts w:ascii="Times New Roman" w:hAnsi="Times New Roman" w:cs="Times New Roman"/>
          <w:color w:val="333333"/>
        </w:rPr>
      </w:pPr>
      <w:r w:rsidRPr="00A94CA1">
        <w:rPr>
          <w:rFonts w:ascii="Times New Roman" w:hAnsi="Times New Roman" w:cs="Times New Roman"/>
          <w:b/>
          <w:bCs/>
          <w:color w:val="333333"/>
        </w:rPr>
        <w:t>38. Lüdtke R</w:t>
      </w:r>
      <w:r w:rsidRPr="00A94CA1">
        <w:rPr>
          <w:rFonts w:ascii="Times New Roman" w:hAnsi="Times New Roman" w:cs="Times New Roman"/>
          <w:color w:val="333333"/>
        </w:rPr>
        <w:t>, Hacke D. On the effectiveness of the homeopathic remedy Arnica montana. Wiener Medizinische Wochenschrift, 2005; 155: 482–490.</w:t>
      </w:r>
    </w:p>
    <w:p w:rsidR="003060C4" w:rsidRPr="00A94CA1" w:rsidRDefault="003060C4" w:rsidP="003060C4">
      <w:pPr>
        <w:shd w:val="clear" w:color="auto" w:fill="FFFFFF"/>
        <w:spacing w:before="150" w:after="240"/>
        <w:jc w:val="both"/>
        <w:rPr>
          <w:rFonts w:ascii="Times New Roman" w:hAnsi="Times New Roman" w:cs="Times New Roman"/>
          <w:color w:val="333333"/>
        </w:rPr>
      </w:pPr>
      <w:r w:rsidRPr="00A94CA1">
        <w:rPr>
          <w:rFonts w:ascii="Times New Roman" w:hAnsi="Times New Roman" w:cs="Times New Roman"/>
          <w:b/>
          <w:bCs/>
          <w:color w:val="333333"/>
        </w:rPr>
        <w:lastRenderedPageBreak/>
        <w:t>39. Brinkhaus B</w:t>
      </w:r>
      <w:r w:rsidRPr="00A94CA1">
        <w:rPr>
          <w:rFonts w:ascii="Times New Roman" w:hAnsi="Times New Roman" w:cs="Times New Roman"/>
          <w:color w:val="333333"/>
        </w:rPr>
        <w:t>, Wilkens JM, Lüdtke R, et al. Homeopathic arnica therapy in patients receiving knee surgery: Results of three randomised double-blind trials. Complementary Therapies in Medicine, 2006; 14: 237–246.</w:t>
      </w:r>
    </w:p>
    <w:p w:rsidR="003060C4" w:rsidRPr="00A94CA1" w:rsidRDefault="003060C4" w:rsidP="003060C4">
      <w:pPr>
        <w:shd w:val="clear" w:color="auto" w:fill="FFFFFF"/>
        <w:spacing w:before="150" w:after="240"/>
        <w:jc w:val="both"/>
        <w:rPr>
          <w:rFonts w:ascii="Times New Roman" w:hAnsi="Times New Roman" w:cs="Times New Roman"/>
          <w:color w:val="333333"/>
        </w:rPr>
      </w:pPr>
    </w:p>
    <w:p w:rsidR="003060C4" w:rsidRPr="00A94CA1" w:rsidRDefault="003060C4" w:rsidP="003060C4">
      <w:pPr>
        <w:shd w:val="clear" w:color="auto" w:fill="FFFFFF"/>
        <w:spacing w:before="150" w:after="240"/>
        <w:jc w:val="both"/>
        <w:rPr>
          <w:rFonts w:ascii="Times New Roman" w:hAnsi="Times New Roman" w:cs="Times New Roman"/>
          <w:color w:val="333333"/>
        </w:rPr>
      </w:pPr>
    </w:p>
    <w:p w:rsidR="003060C4" w:rsidRPr="00A94CA1" w:rsidRDefault="003060C4" w:rsidP="003060C4">
      <w:pPr>
        <w:shd w:val="clear" w:color="auto" w:fill="FFFFFF"/>
        <w:spacing w:before="150" w:after="240"/>
        <w:jc w:val="both"/>
        <w:rPr>
          <w:rFonts w:ascii="Times New Roman" w:hAnsi="Times New Roman" w:cs="Times New Roman"/>
          <w:color w:val="333333"/>
        </w:rPr>
      </w:pPr>
    </w:p>
    <w:p w:rsidR="003060C4" w:rsidRPr="00A94CA1" w:rsidRDefault="003060C4" w:rsidP="003060C4">
      <w:pPr>
        <w:shd w:val="clear" w:color="auto" w:fill="FFFFFF"/>
        <w:spacing w:before="150" w:after="240"/>
        <w:rPr>
          <w:rFonts w:ascii="Times New Roman" w:hAnsi="Times New Roman" w:cs="Times New Roman"/>
          <w:color w:val="333333"/>
        </w:rPr>
      </w:pPr>
      <w:r w:rsidRPr="00A94CA1">
        <w:rPr>
          <w:rFonts w:ascii="Times New Roman" w:hAnsi="Times New Roman" w:cs="Times New Roman"/>
          <w:color w:val="333333"/>
        </w:rPr>
        <w:t>Summary produced by:-</w:t>
      </w:r>
    </w:p>
    <w:p w:rsidR="003060C4" w:rsidRPr="00A94CA1" w:rsidRDefault="003060C4" w:rsidP="003060C4">
      <w:pPr>
        <w:shd w:val="clear" w:color="auto" w:fill="FFFFFF"/>
        <w:spacing w:before="150" w:after="240"/>
        <w:rPr>
          <w:rFonts w:ascii="Times New Roman" w:hAnsi="Times New Roman" w:cs="Times New Roman"/>
          <w:color w:val="333333"/>
        </w:rPr>
      </w:pPr>
      <w:r w:rsidRPr="00A94CA1">
        <w:rPr>
          <w:rFonts w:ascii="Times New Roman" w:hAnsi="Times New Roman" w:cs="Times New Roman"/>
          <w:color w:val="333333"/>
        </w:rPr>
        <w:t>Dr Bob Leckridge, Lead Clinician &amp; Associate Specialist</w:t>
      </w:r>
    </w:p>
    <w:p w:rsidR="003060C4" w:rsidRPr="00A94CA1" w:rsidRDefault="003060C4" w:rsidP="003060C4">
      <w:pPr>
        <w:shd w:val="clear" w:color="auto" w:fill="FFFFFF"/>
        <w:spacing w:before="150" w:after="240"/>
        <w:rPr>
          <w:rFonts w:ascii="Times New Roman" w:hAnsi="Times New Roman" w:cs="Times New Roman"/>
          <w:color w:val="333333"/>
        </w:rPr>
      </w:pPr>
      <w:r w:rsidRPr="00A94CA1">
        <w:rPr>
          <w:rFonts w:ascii="Times New Roman" w:hAnsi="Times New Roman" w:cs="Times New Roman"/>
          <w:color w:val="333333"/>
        </w:rPr>
        <w:t>Centre for Integrative Care</w:t>
      </w:r>
    </w:p>
    <w:p w:rsidR="003060C4" w:rsidRPr="00A94CA1" w:rsidRDefault="003060C4" w:rsidP="003060C4">
      <w:pPr>
        <w:shd w:val="clear" w:color="auto" w:fill="FFFFFF"/>
        <w:spacing w:before="150" w:after="240"/>
        <w:rPr>
          <w:rFonts w:ascii="Times New Roman" w:hAnsi="Times New Roman" w:cs="Times New Roman"/>
          <w:color w:val="333333"/>
        </w:rPr>
      </w:pPr>
      <w:r w:rsidRPr="00A94CA1">
        <w:rPr>
          <w:rFonts w:ascii="Times New Roman" w:hAnsi="Times New Roman" w:cs="Times New Roman"/>
          <w:color w:val="333333"/>
        </w:rPr>
        <w:t>NHS Greater Glasgow &amp; Clyde</w:t>
      </w:r>
      <w:r w:rsidRPr="00A94CA1">
        <w:rPr>
          <w:rFonts w:ascii="Times New Roman" w:hAnsi="Times New Roman" w:cs="Times New Roman"/>
          <w:b/>
          <w:color w:val="333333"/>
          <w:u w:val="single"/>
        </w:rPr>
        <w:br w:type="page"/>
      </w:r>
      <w:r>
        <w:rPr>
          <w:rFonts w:ascii="Times New Roman" w:hAnsi="Times New Roman" w:cs="Times New Roman"/>
          <w:b/>
          <w:color w:val="333333"/>
          <w:u w:val="single"/>
        </w:rPr>
        <w:lastRenderedPageBreak/>
        <w:t>Annexe</w:t>
      </w:r>
      <w:r w:rsidRPr="00A94CA1">
        <w:rPr>
          <w:rFonts w:ascii="Times New Roman" w:hAnsi="Times New Roman" w:cs="Times New Roman"/>
          <w:b/>
          <w:color w:val="333333"/>
          <w:u w:val="single"/>
        </w:rPr>
        <w:t xml:space="preserve"> 1</w:t>
      </w:r>
    </w:p>
    <w:p w:rsidR="003060C4" w:rsidRPr="00A94CA1" w:rsidRDefault="003060C4" w:rsidP="003060C4">
      <w:pPr>
        <w:rPr>
          <w:rFonts w:ascii="Times New Roman" w:hAnsi="Times New Roman" w:cs="Times New Roman"/>
          <w:b/>
        </w:rPr>
      </w:pPr>
      <w:r w:rsidRPr="00A94CA1">
        <w:rPr>
          <w:rFonts w:ascii="Times New Roman" w:hAnsi="Times New Roman" w:cs="Times New Roman"/>
          <w:b/>
        </w:rPr>
        <w:t>Self Management Programmes.</w:t>
      </w:r>
    </w:p>
    <w:p w:rsidR="003060C4" w:rsidRPr="00A94CA1" w:rsidRDefault="003060C4" w:rsidP="003060C4">
      <w:pPr>
        <w:rPr>
          <w:rFonts w:ascii="Times New Roman" w:hAnsi="Times New Roman" w:cs="Times New Roman"/>
        </w:rPr>
      </w:pPr>
    </w:p>
    <w:p w:rsidR="003060C4" w:rsidRPr="00A94CA1" w:rsidRDefault="003060C4" w:rsidP="003060C4">
      <w:pPr>
        <w:jc w:val="both"/>
        <w:rPr>
          <w:rFonts w:ascii="Times New Roman" w:hAnsi="Times New Roman" w:cs="Times New Roman"/>
        </w:rPr>
      </w:pPr>
      <w:r w:rsidRPr="00A94CA1">
        <w:rPr>
          <w:rFonts w:ascii="Times New Roman" w:hAnsi="Times New Roman" w:cs="Times New Roman"/>
        </w:rPr>
        <w:t>A range of Self Management programmes are delivered within the NHSCIC. These interventions have been based on similar validated and evidence-based programmes. Self management approaches to chronic illness have been pioneered by Professor Kate Lorig of Stanford University School of Medicine, who has completed extensive research on this model of care.</w:t>
      </w:r>
    </w:p>
    <w:p w:rsidR="003060C4" w:rsidRPr="00A94CA1" w:rsidRDefault="003060C4" w:rsidP="003060C4">
      <w:pPr>
        <w:jc w:val="both"/>
        <w:rPr>
          <w:rFonts w:ascii="Times New Roman" w:hAnsi="Times New Roman" w:cs="Times New Roman"/>
        </w:rPr>
      </w:pPr>
      <w:r w:rsidRPr="00A94CA1">
        <w:rPr>
          <w:rFonts w:ascii="Times New Roman" w:hAnsi="Times New Roman" w:cs="Times New Roman"/>
        </w:rPr>
        <w:t>In our own service the results from the WEL Programme ( Wellness Enhancement and Learning) are encouraging and show confirmed value for patients:-</w:t>
      </w:r>
    </w:p>
    <w:p w:rsidR="003060C4" w:rsidRPr="00A94CA1" w:rsidRDefault="003060C4" w:rsidP="003060C4">
      <w:pPr>
        <w:jc w:val="both"/>
        <w:rPr>
          <w:rFonts w:ascii="Times New Roman" w:hAnsi="Times New Roman" w:cs="Times New Roman"/>
        </w:rPr>
      </w:pPr>
    </w:p>
    <w:p w:rsidR="003060C4" w:rsidRPr="00A94CA1" w:rsidRDefault="003060C4" w:rsidP="003060C4">
      <w:pPr>
        <w:rPr>
          <w:rFonts w:ascii="Times New Roman" w:hAnsi="Times New Roman" w:cs="Times New Roman"/>
        </w:rPr>
      </w:pPr>
      <w:r w:rsidRPr="00A94CA1">
        <w:rPr>
          <w:rFonts w:ascii="Times New Roman" w:hAnsi="Times New Roman" w:cs="Times New Roman"/>
        </w:rPr>
        <w:t>*P.E.I. (patient enablement index)-significant increase in enablement</w:t>
      </w:r>
    </w:p>
    <w:p w:rsidR="003060C4" w:rsidRPr="00A94CA1" w:rsidRDefault="003060C4" w:rsidP="003060C4">
      <w:pPr>
        <w:rPr>
          <w:rFonts w:ascii="Times New Roman" w:hAnsi="Times New Roman" w:cs="Times New Roman"/>
        </w:rPr>
      </w:pPr>
      <w:r w:rsidRPr="00A94CA1">
        <w:rPr>
          <w:rFonts w:ascii="Times New Roman" w:hAnsi="Times New Roman" w:cs="Times New Roman"/>
        </w:rPr>
        <w:t>*Improved SF 12 outcomes (physical component) and</w:t>
      </w:r>
    </w:p>
    <w:p w:rsidR="003060C4" w:rsidRPr="00A94CA1" w:rsidRDefault="003060C4" w:rsidP="003060C4">
      <w:pPr>
        <w:rPr>
          <w:rFonts w:ascii="Times New Roman" w:hAnsi="Times New Roman" w:cs="Times New Roman"/>
        </w:rPr>
      </w:pPr>
      <w:r w:rsidRPr="00A94CA1">
        <w:rPr>
          <w:rFonts w:ascii="Times New Roman" w:hAnsi="Times New Roman" w:cs="Times New Roman"/>
        </w:rPr>
        <w:t xml:space="preserve">*Fatigue Impact scores showed a steady decline in fatigue over 9 months of recording, as well as qualitative measures showing improved wellbeing and improved coping. </w:t>
      </w: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r w:rsidRPr="00A94CA1">
        <w:rPr>
          <w:rFonts w:ascii="Times New Roman" w:hAnsi="Times New Roman" w:cs="Times New Roman"/>
        </w:rPr>
        <w:t>Classes in the NHSCIC are tailored to meet different levels of need and ability to attend. Some groups are generic in approach while others are illness specific.</w:t>
      </w: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b/>
        </w:rPr>
      </w:pPr>
      <w:r w:rsidRPr="00A94CA1">
        <w:rPr>
          <w:rFonts w:ascii="Times New Roman" w:hAnsi="Times New Roman" w:cs="Times New Roman"/>
          <w:b/>
        </w:rPr>
        <w:t>OUTPATIENT GROUPS</w:t>
      </w:r>
    </w:p>
    <w:p w:rsidR="003060C4" w:rsidRPr="00A94CA1" w:rsidRDefault="003060C4" w:rsidP="003060C4">
      <w:pPr>
        <w:rPr>
          <w:rFonts w:ascii="Times New Roman" w:hAnsi="Times New Roman" w:cs="Times New Roman"/>
        </w:rPr>
      </w:pPr>
    </w:p>
    <w:p w:rsidR="003060C4" w:rsidRPr="00A94CA1" w:rsidRDefault="003060C4" w:rsidP="003060C4">
      <w:pPr>
        <w:numPr>
          <w:ilvl w:val="0"/>
          <w:numId w:val="16"/>
        </w:numPr>
        <w:rPr>
          <w:rFonts w:ascii="Times New Roman" w:hAnsi="Times New Roman" w:cs="Times New Roman"/>
        </w:rPr>
      </w:pPr>
      <w:r w:rsidRPr="00A94CA1">
        <w:rPr>
          <w:rFonts w:ascii="Times New Roman" w:hAnsi="Times New Roman" w:cs="Times New Roman"/>
        </w:rPr>
        <w:t xml:space="preserve">The WEL Programmes. See  </w:t>
      </w:r>
      <w:hyperlink r:id="rId31" w:history="1">
        <w:r w:rsidRPr="00A94CA1">
          <w:rPr>
            <w:rStyle w:val="Hyperlink"/>
            <w:rFonts w:ascii="Times New Roman" w:hAnsi="Times New Roman" w:cs="Times New Roman"/>
          </w:rPr>
          <w:t>http://thewel.org</w:t>
        </w:r>
      </w:hyperlink>
      <w:r w:rsidRPr="00A94CA1">
        <w:rPr>
          <w:rFonts w:ascii="Times New Roman" w:hAnsi="Times New Roman" w:cs="Times New Roman"/>
        </w:rPr>
        <w:t xml:space="preserve">  </w:t>
      </w:r>
      <w:hyperlink r:id="rId32" w:history="1">
        <w:r w:rsidRPr="00A94CA1">
          <w:rPr>
            <w:rStyle w:val="Hyperlink"/>
            <w:rFonts w:ascii="Times New Roman" w:hAnsi="Times New Roman" w:cs="Times New Roman"/>
          </w:rPr>
          <w:t>www.movingintobalance.co.uk</w:t>
        </w:r>
      </w:hyperlink>
      <w:r w:rsidRPr="00A94CA1">
        <w:rPr>
          <w:rFonts w:ascii="Times New Roman" w:hAnsi="Times New Roman" w:cs="Times New Roman"/>
        </w:rPr>
        <w:t xml:space="preserve"> </w:t>
      </w:r>
    </w:p>
    <w:p w:rsidR="003060C4" w:rsidRPr="00A94CA1" w:rsidRDefault="003060C4" w:rsidP="003060C4">
      <w:pPr>
        <w:ind w:left="360"/>
        <w:rPr>
          <w:rFonts w:ascii="Times New Roman" w:hAnsi="Times New Roman" w:cs="Times New Roman"/>
        </w:rPr>
      </w:pPr>
    </w:p>
    <w:p w:rsidR="003060C4" w:rsidRPr="00A94CA1" w:rsidRDefault="003060C4" w:rsidP="003060C4">
      <w:pPr>
        <w:rPr>
          <w:rFonts w:ascii="Times New Roman" w:hAnsi="Times New Roman" w:cs="Times New Roman"/>
        </w:rPr>
      </w:pPr>
      <w:r w:rsidRPr="00A94CA1">
        <w:rPr>
          <w:rFonts w:ascii="Times New Roman" w:hAnsi="Times New Roman" w:cs="Times New Roman"/>
        </w:rPr>
        <w:t xml:space="preserve">                    The CFS-ME WEL- for people matching the Centres diagnostic and    </w:t>
      </w:r>
    </w:p>
    <w:p w:rsidR="003060C4" w:rsidRPr="00A94CA1" w:rsidRDefault="003060C4" w:rsidP="003060C4">
      <w:pPr>
        <w:rPr>
          <w:rFonts w:ascii="Times New Roman" w:hAnsi="Times New Roman" w:cs="Times New Roman"/>
        </w:rPr>
      </w:pPr>
      <w:r w:rsidRPr="00A94CA1">
        <w:rPr>
          <w:rFonts w:ascii="Times New Roman" w:hAnsi="Times New Roman" w:cs="Times New Roman"/>
        </w:rPr>
        <w:t xml:space="preserve">                                                      referral criteria for CFS/ME</w:t>
      </w: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r w:rsidRPr="00A94CA1">
        <w:rPr>
          <w:rFonts w:ascii="Times New Roman" w:hAnsi="Times New Roman" w:cs="Times New Roman"/>
        </w:rPr>
        <w:t xml:space="preserve">                    The General WEL- for people with one or more long term conditions</w:t>
      </w:r>
    </w:p>
    <w:p w:rsidR="003060C4" w:rsidRPr="00A94CA1" w:rsidRDefault="003060C4" w:rsidP="003060C4">
      <w:pPr>
        <w:jc w:val="both"/>
        <w:rPr>
          <w:rFonts w:ascii="Times New Roman" w:hAnsi="Times New Roman" w:cs="Times New Roman"/>
        </w:rPr>
      </w:pPr>
    </w:p>
    <w:p w:rsidR="003060C4" w:rsidRPr="00A94CA1" w:rsidRDefault="003060C4" w:rsidP="003060C4">
      <w:pPr>
        <w:jc w:val="both"/>
        <w:rPr>
          <w:rFonts w:ascii="Times New Roman" w:hAnsi="Times New Roman" w:cs="Times New Roman"/>
        </w:rPr>
      </w:pPr>
      <w:r w:rsidRPr="00A94CA1">
        <w:rPr>
          <w:rFonts w:ascii="Times New Roman" w:hAnsi="Times New Roman" w:cs="Times New Roman"/>
        </w:rPr>
        <w:t>These groups are delivered in two parts,</w:t>
      </w:r>
    </w:p>
    <w:p w:rsidR="003060C4" w:rsidRPr="00A94CA1" w:rsidRDefault="003060C4" w:rsidP="003060C4">
      <w:pPr>
        <w:jc w:val="both"/>
        <w:rPr>
          <w:rFonts w:ascii="Times New Roman" w:hAnsi="Times New Roman" w:cs="Times New Roman"/>
        </w:rPr>
      </w:pPr>
      <w:r w:rsidRPr="00A94CA1">
        <w:rPr>
          <w:rFonts w:ascii="Times New Roman" w:hAnsi="Times New Roman" w:cs="Times New Roman"/>
        </w:rPr>
        <w:t>STAGE ONE covering self care skills and attitudes, mind and body links and simple concepts of cognitive therapy, nutrition and Heartmath meditation. This is delivered by a medical doctor</w:t>
      </w:r>
    </w:p>
    <w:p w:rsidR="003060C4" w:rsidRPr="00A94CA1" w:rsidRDefault="003060C4" w:rsidP="003060C4">
      <w:pPr>
        <w:jc w:val="both"/>
        <w:rPr>
          <w:rFonts w:ascii="Times New Roman" w:hAnsi="Times New Roman" w:cs="Times New Roman"/>
        </w:rPr>
      </w:pPr>
      <w:r w:rsidRPr="00A94CA1">
        <w:rPr>
          <w:rFonts w:ascii="Times New Roman" w:hAnsi="Times New Roman" w:cs="Times New Roman"/>
        </w:rPr>
        <w:t>STAGE TWO discussing Pacing, exercise and stretching, relaxation practices stress and sleep management-delivered by a physiotherapist.</w:t>
      </w:r>
    </w:p>
    <w:p w:rsidR="003060C4" w:rsidRPr="00A94CA1" w:rsidRDefault="003060C4" w:rsidP="003060C4">
      <w:pPr>
        <w:rPr>
          <w:rFonts w:ascii="Times New Roman" w:hAnsi="Times New Roman" w:cs="Times New Roman"/>
        </w:rPr>
      </w:pPr>
    </w:p>
    <w:p w:rsidR="003060C4" w:rsidRPr="00A94CA1" w:rsidRDefault="003060C4" w:rsidP="003060C4">
      <w:pPr>
        <w:numPr>
          <w:ilvl w:val="0"/>
          <w:numId w:val="16"/>
        </w:numPr>
        <w:rPr>
          <w:rFonts w:ascii="Times New Roman" w:hAnsi="Times New Roman" w:cs="Times New Roman"/>
        </w:rPr>
      </w:pPr>
      <w:r w:rsidRPr="00A94CA1">
        <w:rPr>
          <w:rFonts w:ascii="Times New Roman" w:hAnsi="Times New Roman" w:cs="Times New Roman"/>
        </w:rPr>
        <w:t>There are also groups for people with depression and cancer.</w:t>
      </w: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b/>
        </w:rPr>
      </w:pPr>
      <w:r w:rsidRPr="00A94CA1">
        <w:rPr>
          <w:rFonts w:ascii="Times New Roman" w:hAnsi="Times New Roman" w:cs="Times New Roman"/>
          <w:b/>
        </w:rPr>
        <w:t>DAY SERVICE</w:t>
      </w:r>
    </w:p>
    <w:p w:rsidR="003060C4" w:rsidRPr="00A94CA1" w:rsidRDefault="003060C4" w:rsidP="003060C4">
      <w:pPr>
        <w:rPr>
          <w:rFonts w:ascii="Times New Roman" w:hAnsi="Times New Roman" w:cs="Times New Roman"/>
        </w:rPr>
      </w:pPr>
    </w:p>
    <w:p w:rsidR="003060C4" w:rsidRPr="00A94CA1" w:rsidRDefault="003060C4" w:rsidP="003060C4">
      <w:pPr>
        <w:jc w:val="both"/>
        <w:rPr>
          <w:rFonts w:ascii="Times New Roman" w:hAnsi="Times New Roman" w:cs="Times New Roman"/>
        </w:rPr>
      </w:pPr>
      <w:r w:rsidRPr="00A94CA1">
        <w:rPr>
          <w:rFonts w:ascii="Times New Roman" w:hAnsi="Times New Roman" w:cs="Times New Roman"/>
        </w:rPr>
        <w:t xml:space="preserve">This is a full day programme with patients attending over 4 consecutive weeks. The programme is adapted from the WEL groups with breaks between classes so information is more accessible to those whose health is more compromised. The information is similar to that of the out-patient service with more frequent gentle stretching, exercise and relaxation groups. </w:t>
      </w:r>
    </w:p>
    <w:p w:rsidR="003060C4" w:rsidRPr="00A94CA1" w:rsidRDefault="003060C4" w:rsidP="003060C4">
      <w:pPr>
        <w:jc w:val="both"/>
        <w:rPr>
          <w:rFonts w:ascii="Times New Roman" w:hAnsi="Times New Roman" w:cs="Times New Roman"/>
        </w:rPr>
      </w:pPr>
    </w:p>
    <w:p w:rsidR="003060C4" w:rsidRPr="00A94CA1" w:rsidRDefault="003060C4" w:rsidP="003060C4">
      <w:pPr>
        <w:jc w:val="both"/>
        <w:rPr>
          <w:rFonts w:ascii="Times New Roman" w:hAnsi="Times New Roman" w:cs="Times New Roman"/>
        </w:rPr>
      </w:pPr>
      <w:r w:rsidRPr="00A94CA1">
        <w:rPr>
          <w:rFonts w:ascii="Times New Roman" w:hAnsi="Times New Roman" w:cs="Times New Roman"/>
        </w:rPr>
        <w:t>The service is delivered by nurses, physiotherapists and occupational therapists. While the emphasis is on better coping and self care patients also have some limited opportunity for one to one therapeutic interventions from the physiotherapists.</w:t>
      </w: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b/>
        </w:rPr>
      </w:pPr>
      <w:r w:rsidRPr="00A94CA1">
        <w:rPr>
          <w:rFonts w:ascii="Times New Roman" w:hAnsi="Times New Roman" w:cs="Times New Roman"/>
          <w:b/>
        </w:rPr>
        <w:t>IN-PATIENT PROGRAMME.</w:t>
      </w:r>
    </w:p>
    <w:p w:rsidR="003060C4" w:rsidRPr="00A94CA1" w:rsidRDefault="00621789" w:rsidP="003060C4">
      <w:pPr>
        <w:jc w:val="both"/>
        <w:rPr>
          <w:rFonts w:ascii="Times New Roman" w:hAnsi="Times New Roman" w:cs="Times New Roman"/>
        </w:rPr>
      </w:pPr>
      <w:r>
        <w:rPr>
          <w:rFonts w:ascii="Times New Roman" w:hAnsi="Times New Roman" w:cs="Times New Roman"/>
        </w:rPr>
        <w:t>Those p</w:t>
      </w:r>
      <w:r w:rsidR="003060C4" w:rsidRPr="00A94CA1">
        <w:rPr>
          <w:rFonts w:ascii="Times New Roman" w:hAnsi="Times New Roman" w:cs="Times New Roman"/>
        </w:rPr>
        <w:t>atients with physical limitations which would exclude them from access to the other programme formats, gain access to self management information and support during their admission with daily advice, relaxation and exercise groups.</w:t>
      </w:r>
    </w:p>
    <w:p w:rsidR="003060C4" w:rsidRPr="00A94CA1" w:rsidRDefault="003060C4" w:rsidP="003060C4">
      <w:pPr>
        <w:jc w:val="both"/>
        <w:rPr>
          <w:rFonts w:ascii="Times New Roman" w:hAnsi="Times New Roman" w:cs="Times New Roman"/>
        </w:rPr>
      </w:pPr>
      <w:r w:rsidRPr="00A94CA1">
        <w:rPr>
          <w:rFonts w:ascii="Times New Roman" w:hAnsi="Times New Roman" w:cs="Times New Roman"/>
        </w:rPr>
        <w:t>Due to their higher level of need these patients also receive more one to one rehabilitation through physiotherapy, OT support and nursing care. Ward staff also have experience in Yoga, Mindfulness based cognitive therapy and acupuncture, thus expanding their care and supportive input.</w:t>
      </w: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r w:rsidRPr="00A94CA1">
        <w:rPr>
          <w:rFonts w:ascii="Times New Roman" w:hAnsi="Times New Roman" w:cs="Times New Roman"/>
        </w:rPr>
        <w:lastRenderedPageBreak/>
        <w:t>References.</w:t>
      </w: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r w:rsidRPr="00A94CA1">
        <w:rPr>
          <w:rFonts w:ascii="Times New Roman" w:hAnsi="Times New Roman" w:cs="Times New Roman"/>
        </w:rPr>
        <w:t>Patients as partners in managing chronic disease. Holman, Lorig BMJ 2000</w:t>
      </w:r>
    </w:p>
    <w:p w:rsidR="003060C4" w:rsidRPr="00A94CA1" w:rsidRDefault="003060C4" w:rsidP="003060C4">
      <w:pPr>
        <w:rPr>
          <w:rFonts w:ascii="Times New Roman" w:hAnsi="Times New Roman" w:cs="Times New Roman"/>
        </w:rPr>
      </w:pPr>
      <w:r w:rsidRPr="00A94CA1">
        <w:rPr>
          <w:rFonts w:ascii="Times New Roman" w:hAnsi="Times New Roman" w:cs="Times New Roman"/>
        </w:rPr>
        <w:t>Living a healthy life with a chronic condition K Lorig, Holman et al</w:t>
      </w:r>
    </w:p>
    <w:p w:rsidR="003060C4" w:rsidRPr="00A94CA1" w:rsidRDefault="003060C4" w:rsidP="003060C4">
      <w:pPr>
        <w:rPr>
          <w:rFonts w:ascii="Times New Roman" w:hAnsi="Times New Roman" w:cs="Times New Roman"/>
        </w:rPr>
      </w:pPr>
      <w:r w:rsidRPr="00A94CA1">
        <w:rPr>
          <w:rFonts w:ascii="Times New Roman" w:hAnsi="Times New Roman" w:cs="Times New Roman"/>
        </w:rPr>
        <w:t>Self Management-more than a nice extra. FriessFF, Lorig K 2006</w:t>
      </w:r>
    </w:p>
    <w:p w:rsidR="003060C4" w:rsidRPr="00A94CA1" w:rsidRDefault="0036016B" w:rsidP="003060C4">
      <w:pPr>
        <w:rPr>
          <w:rFonts w:ascii="Times New Roman" w:hAnsi="Times New Roman" w:cs="Times New Roman"/>
        </w:rPr>
      </w:pPr>
      <w:hyperlink r:id="rId33" w:history="1">
        <w:r w:rsidR="003060C4" w:rsidRPr="00A94CA1">
          <w:rPr>
            <w:rStyle w:val="Hyperlink"/>
            <w:rFonts w:ascii="Times New Roman" w:hAnsi="Times New Roman" w:cs="Times New Roman"/>
          </w:rPr>
          <w:t>www.self-mangement.com</w:t>
        </w:r>
      </w:hyperlink>
      <w:r w:rsidR="003060C4" w:rsidRPr="00A94CA1">
        <w:rPr>
          <w:rFonts w:ascii="Times New Roman" w:hAnsi="Times New Roman" w:cs="Times New Roman"/>
        </w:rPr>
        <w:t xml:space="preserve"> </w:t>
      </w: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r w:rsidRPr="00A94CA1">
        <w:rPr>
          <w:rFonts w:ascii="Times New Roman" w:hAnsi="Times New Roman" w:cs="Times New Roman"/>
        </w:rPr>
        <w:t>The Physiotherapy components of the above programme have recently received a national award from the Chartered Society of Physiotherapy for excellence in promoting self management ( Nov 2012) and the outcomes of the ward based programmes are currently being audited for efficacy in reducing stress and fatigue , reducing sedentary behaviour and promoting exercise</w:t>
      </w: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Default="003060C4" w:rsidP="003060C4">
      <w:pPr>
        <w:rPr>
          <w:rFonts w:ascii="Times New Roman" w:hAnsi="Times New Roman" w:cs="Times New Roman"/>
        </w:rPr>
      </w:pPr>
    </w:p>
    <w:p w:rsidR="003060C4" w:rsidRDefault="003060C4" w:rsidP="003060C4">
      <w:pPr>
        <w:rPr>
          <w:rFonts w:ascii="Times New Roman" w:hAnsi="Times New Roman" w:cs="Times New Roman"/>
        </w:rPr>
      </w:pPr>
    </w:p>
    <w:p w:rsidR="003060C4" w:rsidRDefault="003060C4" w:rsidP="003060C4">
      <w:pPr>
        <w:rPr>
          <w:rFonts w:ascii="Times New Roman" w:hAnsi="Times New Roman" w:cs="Times New Roman"/>
        </w:rPr>
      </w:pPr>
    </w:p>
    <w:p w:rsidR="003060C4"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0432EB" w:rsidRDefault="000432EB">
      <w:pPr>
        <w:rPr>
          <w:rFonts w:ascii="Times New Roman" w:hAnsi="Times New Roman" w:cs="Times New Roman"/>
        </w:rPr>
      </w:pPr>
      <w:r>
        <w:rPr>
          <w:rFonts w:ascii="Times New Roman" w:hAnsi="Times New Roman" w:cs="Times New Roman"/>
        </w:rPr>
        <w:br w:type="page"/>
      </w: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b/>
          <w:u w:val="single"/>
        </w:rPr>
      </w:pPr>
      <w:r>
        <w:rPr>
          <w:rFonts w:ascii="Times New Roman" w:hAnsi="Times New Roman" w:cs="Times New Roman"/>
          <w:b/>
          <w:u w:val="single"/>
        </w:rPr>
        <w:t>Annexe 2</w:t>
      </w:r>
    </w:p>
    <w:p w:rsidR="003060C4" w:rsidRPr="00A94CA1" w:rsidRDefault="003060C4" w:rsidP="003060C4">
      <w:pPr>
        <w:rPr>
          <w:rFonts w:ascii="Times New Roman" w:hAnsi="Times New Roman" w:cs="Times New Roman"/>
        </w:rPr>
      </w:pPr>
    </w:p>
    <w:p w:rsidR="003060C4" w:rsidRPr="00A94CA1" w:rsidRDefault="003060C4" w:rsidP="003060C4">
      <w:pPr>
        <w:pStyle w:val="Annex-head-text"/>
        <w:spacing w:after="220"/>
        <w:ind w:hanging="142"/>
        <w:jc w:val="both"/>
        <w:rPr>
          <w:rFonts w:ascii="Times New Roman" w:hAnsi="Times New Roman"/>
          <w:b/>
          <w:bCs/>
          <w:color w:val="000000"/>
        </w:rPr>
      </w:pPr>
      <w:r w:rsidRPr="00A94CA1">
        <w:rPr>
          <w:rFonts w:ascii="Times New Roman" w:hAnsi="Times New Roman"/>
          <w:b/>
          <w:bCs/>
          <w:color w:val="000000"/>
        </w:rPr>
        <w:t xml:space="preserve">  Acupuncture within CIC</w:t>
      </w:r>
    </w:p>
    <w:p w:rsidR="003060C4" w:rsidRPr="00A94CA1" w:rsidRDefault="003060C4" w:rsidP="003060C4">
      <w:pPr>
        <w:pStyle w:val="Annex-head-text"/>
        <w:spacing w:after="220"/>
        <w:jc w:val="both"/>
        <w:rPr>
          <w:rFonts w:ascii="Times New Roman" w:hAnsi="Times New Roman"/>
          <w:color w:val="000000"/>
        </w:rPr>
      </w:pPr>
      <w:r w:rsidRPr="00A94CA1">
        <w:rPr>
          <w:rFonts w:ascii="Times New Roman" w:hAnsi="Times New Roman"/>
          <w:b/>
          <w:bCs/>
          <w:color w:val="000000"/>
        </w:rPr>
        <w:t>Diseases, symptoms or conditions for which acupuncture has been proved</w:t>
      </w:r>
      <w:r w:rsidR="00621789" w:rsidRPr="00A94CA1">
        <w:rPr>
          <w:rFonts w:ascii="Times New Roman" w:hAnsi="Times New Roman"/>
          <w:b/>
          <w:bCs/>
          <w:color w:val="000000"/>
        </w:rPr>
        <w:t xml:space="preserve"> </w:t>
      </w:r>
      <w:r w:rsidR="00621789">
        <w:rPr>
          <w:rFonts w:ascii="Times New Roman" w:hAnsi="Times New Roman"/>
          <w:b/>
          <w:bCs/>
          <w:color w:val="000000"/>
        </w:rPr>
        <w:t xml:space="preserve">- </w:t>
      </w:r>
      <w:r w:rsidR="00621789" w:rsidRPr="00A94CA1">
        <w:rPr>
          <w:rFonts w:ascii="Times New Roman" w:hAnsi="Times New Roman"/>
          <w:b/>
          <w:bCs/>
          <w:color w:val="000000"/>
        </w:rPr>
        <w:t>through</w:t>
      </w:r>
      <w:r w:rsidRPr="00A94CA1">
        <w:rPr>
          <w:rFonts w:ascii="Times New Roman" w:hAnsi="Times New Roman"/>
          <w:b/>
          <w:bCs/>
          <w:color w:val="000000"/>
        </w:rPr>
        <w:t xml:space="preserve"> controlled trials</w:t>
      </w:r>
      <w:r w:rsidR="00621789">
        <w:rPr>
          <w:rFonts w:ascii="Times New Roman" w:hAnsi="Times New Roman"/>
          <w:b/>
          <w:bCs/>
          <w:color w:val="000000"/>
        </w:rPr>
        <w:t xml:space="preserve"> - to</w:t>
      </w:r>
      <w:r w:rsidRPr="00A94CA1">
        <w:rPr>
          <w:rFonts w:ascii="Times New Roman" w:hAnsi="Times New Roman"/>
          <w:b/>
          <w:bCs/>
          <w:color w:val="000000"/>
        </w:rPr>
        <w:t xml:space="preserve"> be an effective treatment: </w:t>
      </w:r>
    </w:p>
    <w:p w:rsidR="003060C4" w:rsidRPr="00A94CA1" w:rsidRDefault="003060C4" w:rsidP="003060C4">
      <w:pPr>
        <w:pStyle w:val="list"/>
        <w:spacing w:after="100"/>
        <w:ind w:left="567"/>
        <w:rPr>
          <w:rFonts w:ascii="Times New Roman" w:hAnsi="Times New Roman"/>
          <w:color w:val="000000"/>
        </w:rPr>
      </w:pPr>
      <w:r w:rsidRPr="00A94CA1">
        <w:rPr>
          <w:rFonts w:ascii="Times New Roman" w:hAnsi="Times New Roman"/>
          <w:color w:val="000000"/>
        </w:rPr>
        <w:t xml:space="preserve">Adverse reactions to radiotherapy and/or chemotherapy </w:t>
      </w:r>
    </w:p>
    <w:p w:rsidR="003060C4" w:rsidRPr="00A94CA1" w:rsidRDefault="003060C4" w:rsidP="003060C4">
      <w:pPr>
        <w:pStyle w:val="list"/>
        <w:spacing w:after="100"/>
        <w:ind w:left="567"/>
        <w:rPr>
          <w:rFonts w:ascii="Times New Roman" w:hAnsi="Times New Roman"/>
          <w:color w:val="000000"/>
        </w:rPr>
      </w:pPr>
      <w:r w:rsidRPr="00A94CA1">
        <w:rPr>
          <w:rFonts w:ascii="Times New Roman" w:hAnsi="Times New Roman"/>
          <w:color w:val="000000"/>
        </w:rPr>
        <w:t xml:space="preserve">Allergic rhinitis (including hay fever) </w:t>
      </w:r>
    </w:p>
    <w:p w:rsidR="003060C4" w:rsidRPr="00A94CA1" w:rsidRDefault="003060C4" w:rsidP="003060C4">
      <w:pPr>
        <w:pStyle w:val="list"/>
        <w:spacing w:after="100"/>
        <w:ind w:left="567"/>
        <w:rPr>
          <w:rFonts w:ascii="Times New Roman" w:hAnsi="Times New Roman"/>
          <w:color w:val="000000"/>
        </w:rPr>
      </w:pPr>
      <w:r w:rsidRPr="00A94CA1">
        <w:rPr>
          <w:rFonts w:ascii="Times New Roman" w:hAnsi="Times New Roman"/>
          <w:color w:val="000000"/>
        </w:rPr>
        <w:t xml:space="preserve">Depression </w:t>
      </w:r>
    </w:p>
    <w:p w:rsidR="003060C4" w:rsidRPr="00A94CA1" w:rsidRDefault="003060C4" w:rsidP="003060C4">
      <w:pPr>
        <w:pStyle w:val="list"/>
        <w:spacing w:after="100"/>
        <w:ind w:left="567"/>
        <w:rPr>
          <w:rFonts w:ascii="Times New Roman" w:hAnsi="Times New Roman"/>
          <w:color w:val="000000"/>
        </w:rPr>
      </w:pPr>
      <w:r w:rsidRPr="00A94CA1">
        <w:rPr>
          <w:rFonts w:ascii="Times New Roman" w:hAnsi="Times New Roman"/>
          <w:color w:val="000000"/>
        </w:rPr>
        <w:t xml:space="preserve">Dysmenorrhoea, primary  </w:t>
      </w:r>
    </w:p>
    <w:p w:rsidR="003060C4" w:rsidRPr="00A94CA1" w:rsidRDefault="003060C4" w:rsidP="003060C4">
      <w:pPr>
        <w:pStyle w:val="list"/>
        <w:spacing w:after="100"/>
        <w:ind w:left="567"/>
        <w:rPr>
          <w:rFonts w:ascii="Times New Roman" w:hAnsi="Times New Roman"/>
          <w:color w:val="000000"/>
        </w:rPr>
      </w:pPr>
      <w:r w:rsidRPr="00A94CA1">
        <w:rPr>
          <w:rFonts w:ascii="Times New Roman" w:hAnsi="Times New Roman"/>
          <w:color w:val="000000"/>
        </w:rPr>
        <w:t xml:space="preserve">Facial pain  </w:t>
      </w:r>
    </w:p>
    <w:p w:rsidR="003060C4" w:rsidRPr="00A94CA1" w:rsidRDefault="003060C4" w:rsidP="003060C4">
      <w:pPr>
        <w:pStyle w:val="list"/>
        <w:spacing w:after="100"/>
        <w:ind w:left="567"/>
        <w:rPr>
          <w:rFonts w:ascii="Times New Roman" w:hAnsi="Times New Roman"/>
          <w:color w:val="000000"/>
        </w:rPr>
      </w:pPr>
      <w:r w:rsidRPr="00A94CA1">
        <w:rPr>
          <w:rFonts w:ascii="Times New Roman" w:hAnsi="Times New Roman"/>
          <w:color w:val="000000"/>
        </w:rPr>
        <w:t xml:space="preserve">Headache </w:t>
      </w:r>
    </w:p>
    <w:p w:rsidR="003060C4" w:rsidRPr="00A94CA1" w:rsidRDefault="003060C4" w:rsidP="003060C4">
      <w:pPr>
        <w:pStyle w:val="list"/>
        <w:spacing w:after="100"/>
        <w:ind w:left="567"/>
        <w:rPr>
          <w:rFonts w:ascii="Times New Roman" w:hAnsi="Times New Roman"/>
          <w:color w:val="000000"/>
        </w:rPr>
      </w:pPr>
      <w:r w:rsidRPr="00A94CA1">
        <w:rPr>
          <w:rFonts w:ascii="Times New Roman" w:hAnsi="Times New Roman"/>
          <w:color w:val="000000"/>
        </w:rPr>
        <w:t xml:space="preserve">Induction of labour </w:t>
      </w:r>
    </w:p>
    <w:p w:rsidR="003060C4" w:rsidRPr="00A94CA1" w:rsidRDefault="003060C4" w:rsidP="003060C4">
      <w:pPr>
        <w:pStyle w:val="list"/>
        <w:spacing w:after="100"/>
        <w:ind w:left="567"/>
        <w:rPr>
          <w:rFonts w:ascii="Times New Roman" w:hAnsi="Times New Roman"/>
          <w:color w:val="000000"/>
        </w:rPr>
      </w:pPr>
      <w:r w:rsidRPr="00A94CA1">
        <w:rPr>
          <w:rFonts w:ascii="Times New Roman" w:hAnsi="Times New Roman"/>
          <w:color w:val="000000"/>
        </w:rPr>
        <w:t xml:space="preserve">Knee pain </w:t>
      </w:r>
    </w:p>
    <w:p w:rsidR="003060C4" w:rsidRPr="00A94CA1" w:rsidRDefault="003060C4" w:rsidP="003060C4">
      <w:pPr>
        <w:pStyle w:val="list"/>
        <w:spacing w:after="100"/>
        <w:ind w:left="567"/>
        <w:rPr>
          <w:rFonts w:ascii="Times New Roman" w:hAnsi="Times New Roman"/>
          <w:color w:val="000000"/>
        </w:rPr>
      </w:pPr>
      <w:r w:rsidRPr="00A94CA1">
        <w:rPr>
          <w:rFonts w:ascii="Times New Roman" w:hAnsi="Times New Roman"/>
          <w:color w:val="000000"/>
        </w:rPr>
        <w:t xml:space="preserve">Low back pain </w:t>
      </w:r>
    </w:p>
    <w:p w:rsidR="003060C4" w:rsidRPr="00A94CA1" w:rsidRDefault="003060C4" w:rsidP="003060C4">
      <w:pPr>
        <w:pStyle w:val="list"/>
        <w:spacing w:after="100"/>
        <w:ind w:left="567"/>
        <w:rPr>
          <w:rFonts w:ascii="Times New Roman" w:hAnsi="Times New Roman"/>
          <w:color w:val="000000"/>
        </w:rPr>
      </w:pPr>
      <w:r w:rsidRPr="00A94CA1">
        <w:rPr>
          <w:rFonts w:ascii="Times New Roman" w:hAnsi="Times New Roman"/>
          <w:color w:val="000000"/>
        </w:rPr>
        <w:t xml:space="preserve">Morning sickness </w:t>
      </w:r>
    </w:p>
    <w:p w:rsidR="003060C4" w:rsidRPr="00A94CA1" w:rsidRDefault="003060C4" w:rsidP="003060C4">
      <w:pPr>
        <w:pStyle w:val="list"/>
        <w:spacing w:after="100"/>
        <w:ind w:left="567"/>
        <w:rPr>
          <w:rFonts w:ascii="Times New Roman" w:hAnsi="Times New Roman"/>
          <w:color w:val="000000"/>
        </w:rPr>
      </w:pPr>
      <w:r w:rsidRPr="00A94CA1">
        <w:rPr>
          <w:rFonts w:ascii="Times New Roman" w:hAnsi="Times New Roman"/>
          <w:color w:val="000000"/>
        </w:rPr>
        <w:t xml:space="preserve">Nausea and vomiting </w:t>
      </w:r>
    </w:p>
    <w:p w:rsidR="003060C4" w:rsidRPr="00A94CA1" w:rsidRDefault="003060C4" w:rsidP="003060C4">
      <w:pPr>
        <w:pStyle w:val="list"/>
        <w:spacing w:after="100"/>
        <w:ind w:left="567"/>
        <w:rPr>
          <w:rFonts w:ascii="Times New Roman" w:hAnsi="Times New Roman"/>
          <w:color w:val="000000"/>
        </w:rPr>
      </w:pPr>
      <w:r w:rsidRPr="00A94CA1">
        <w:rPr>
          <w:rFonts w:ascii="Times New Roman" w:hAnsi="Times New Roman"/>
          <w:color w:val="000000"/>
        </w:rPr>
        <w:t xml:space="preserve">Neck pain </w:t>
      </w:r>
    </w:p>
    <w:p w:rsidR="003060C4" w:rsidRPr="00A94CA1" w:rsidRDefault="003060C4" w:rsidP="003060C4">
      <w:pPr>
        <w:pStyle w:val="list"/>
        <w:spacing w:after="100"/>
        <w:ind w:left="567"/>
        <w:rPr>
          <w:rFonts w:ascii="Times New Roman" w:hAnsi="Times New Roman"/>
          <w:color w:val="000000"/>
        </w:rPr>
      </w:pPr>
      <w:r w:rsidRPr="00A94CA1">
        <w:rPr>
          <w:rFonts w:ascii="Times New Roman" w:hAnsi="Times New Roman"/>
          <w:color w:val="000000"/>
        </w:rPr>
        <w:t xml:space="preserve">Pain in dentistry </w:t>
      </w: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r w:rsidRPr="00A94CA1">
        <w:rPr>
          <w:rFonts w:ascii="Times New Roman" w:hAnsi="Times New Roman" w:cs="Times New Roman"/>
          <w:color w:val="000000"/>
        </w:rPr>
        <w:t xml:space="preserve">Sciatica </w:t>
      </w: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r w:rsidRPr="00A94CA1">
        <w:rPr>
          <w:rFonts w:ascii="Times New Roman" w:hAnsi="Times New Roman" w:cs="Times New Roman"/>
          <w:color w:val="000000"/>
        </w:rPr>
        <w:t xml:space="preserve">Sprain </w:t>
      </w: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p>
    <w:p w:rsidR="003060C4" w:rsidRPr="00A94CA1" w:rsidRDefault="003060C4" w:rsidP="003060C4">
      <w:pPr>
        <w:autoSpaceDE w:val="0"/>
        <w:autoSpaceDN w:val="0"/>
        <w:adjustRightInd w:val="0"/>
        <w:spacing w:after="100"/>
        <w:ind w:left="567"/>
        <w:rPr>
          <w:rFonts w:ascii="Times New Roman" w:hAnsi="Times New Roman" w:cs="Times New Roman"/>
        </w:rPr>
      </w:pPr>
      <w:r w:rsidRPr="00A94CA1">
        <w:rPr>
          <w:rFonts w:ascii="Times New Roman" w:hAnsi="Times New Roman" w:cs="Times New Roman"/>
        </w:rPr>
        <w:t xml:space="preserve">National Institute for Health and Clinical Excellence (NICE) recommends acupuncture as a treatment option for lower back pain. NICE makes this recommendation on the basis of scientific evidence. Read the </w:t>
      </w:r>
      <w:hyperlink r:id="rId34" w:tooltip="Opens in new window" w:history="1">
        <w:r w:rsidRPr="00A94CA1">
          <w:rPr>
            <w:rStyle w:val="Hyperlink"/>
            <w:rFonts w:ascii="Times New Roman" w:hAnsi="Times New Roman" w:cs="Times New Roman"/>
          </w:rPr>
          <w:t>NICE 2009 guidelines on low back pain (PDF, 980kb)</w:t>
        </w:r>
      </w:hyperlink>
      <w:r w:rsidRPr="00A94CA1">
        <w:rPr>
          <w:rFonts w:ascii="Times New Roman" w:hAnsi="Times New Roman" w:cs="Times New Roman"/>
        </w:rPr>
        <w:t>.</w:t>
      </w: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r w:rsidRPr="00A94CA1">
        <w:rPr>
          <w:rFonts w:ascii="Times New Roman" w:hAnsi="Times New Roman" w:cs="Times New Roman"/>
        </w:rPr>
        <w:t xml:space="preserve">There is evidence that acupuncture works for a number of other conditions, including migraine and post-operative nausea. </w:t>
      </w:r>
      <w:r w:rsidRPr="00A94CA1">
        <w:rPr>
          <w:rFonts w:ascii="Times New Roman" w:hAnsi="Times New Roman" w:cs="Times New Roman"/>
          <w:color w:val="000000"/>
        </w:rPr>
        <w:t xml:space="preserve">The use of acupuncture for treating chronic pain of the head and face has been studied extensively. For tension headache, migraine and other types of headache due to a variety of causes. </w:t>
      </w: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r w:rsidRPr="00A94CA1">
        <w:rPr>
          <w:rFonts w:ascii="Times New Roman" w:hAnsi="Times New Roman" w:cs="Times New Roman"/>
          <w:color w:val="000000"/>
        </w:rPr>
        <w:t xml:space="preserve">The effectiveness of acupuncture analgesia has already been established in controlled clinical studies. </w:t>
      </w: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r w:rsidRPr="00A94CA1">
        <w:rPr>
          <w:rFonts w:ascii="Times New Roman" w:hAnsi="Times New Roman" w:cs="Times New Roman"/>
          <w:color w:val="000000"/>
        </w:rPr>
        <w:t>Chronic painful conditions of the muscular skeletal system accompanied by restricted movements of the joints are often treated with acupuncture if surgical intervention is not necessary. Acupuncture not only alleviates pain, it also reduces muscle spasm, thereby increasing mobility.</w:t>
      </w: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r w:rsidRPr="00A94CA1">
        <w:rPr>
          <w:rFonts w:ascii="Times New Roman" w:hAnsi="Times New Roman" w:cs="Times New Roman"/>
          <w:color w:val="000000"/>
        </w:rPr>
        <w:t>Acupuncture is often used in treating respiratory disorders. Allergic rhinitis is one of the major indications. In controlled studies, it has been shown that acupuncture is more effective than antihistamine drugs in the treatment of allergic rhinitis.</w:t>
      </w: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r w:rsidRPr="00A94CA1">
        <w:rPr>
          <w:rFonts w:ascii="Times New Roman" w:hAnsi="Times New Roman" w:cs="Times New Roman"/>
          <w:color w:val="000000"/>
        </w:rPr>
        <w:t xml:space="preserve">. </w:t>
      </w: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r w:rsidRPr="00A94CA1">
        <w:rPr>
          <w:rFonts w:ascii="Times New Roman" w:hAnsi="Times New Roman" w:cs="Times New Roman"/>
          <w:b/>
          <w:bCs/>
          <w:color w:val="000000"/>
        </w:rPr>
        <w:t xml:space="preserve">Chari P et al. </w:t>
      </w:r>
      <w:r w:rsidRPr="00A94CA1">
        <w:rPr>
          <w:rFonts w:ascii="Times New Roman" w:hAnsi="Times New Roman" w:cs="Times New Roman"/>
          <w:color w:val="000000"/>
        </w:rPr>
        <w:t xml:space="preserve">Acupuncture therapy in allergic rhinitis. </w:t>
      </w:r>
      <w:r w:rsidRPr="00A94CA1">
        <w:rPr>
          <w:rFonts w:ascii="Times New Roman" w:hAnsi="Times New Roman" w:cs="Times New Roman"/>
          <w:i/>
          <w:iCs/>
          <w:color w:val="000000"/>
        </w:rPr>
        <w:t>American Journal of Acupuncture</w:t>
      </w:r>
      <w:r w:rsidRPr="00A94CA1">
        <w:rPr>
          <w:rFonts w:ascii="Times New Roman" w:hAnsi="Times New Roman" w:cs="Times New Roman"/>
          <w:color w:val="000000"/>
        </w:rPr>
        <w:t xml:space="preserve">, 1988, </w:t>
      </w:r>
      <w:r w:rsidRPr="00A94CA1">
        <w:rPr>
          <w:rFonts w:ascii="Times New Roman" w:hAnsi="Times New Roman" w:cs="Times New Roman"/>
          <w:b/>
          <w:bCs/>
          <w:color w:val="000000"/>
        </w:rPr>
        <w:t>16</w:t>
      </w:r>
      <w:r w:rsidRPr="00A94CA1">
        <w:rPr>
          <w:rFonts w:ascii="Times New Roman" w:hAnsi="Times New Roman" w:cs="Times New Roman"/>
          <w:color w:val="000000"/>
        </w:rPr>
        <w:t xml:space="preserve">(2):143–147. </w:t>
      </w: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r w:rsidRPr="00A94CA1">
        <w:rPr>
          <w:rFonts w:ascii="Times New Roman" w:hAnsi="Times New Roman" w:cs="Times New Roman"/>
          <w:color w:val="000000"/>
        </w:rPr>
        <w:lastRenderedPageBreak/>
        <w:t xml:space="preserve"> </w:t>
      </w:r>
      <w:r w:rsidRPr="00A94CA1">
        <w:rPr>
          <w:rFonts w:ascii="Times New Roman" w:hAnsi="Times New Roman" w:cs="Times New Roman"/>
          <w:b/>
          <w:bCs/>
          <w:color w:val="000000"/>
        </w:rPr>
        <w:t xml:space="preserve">Huang YQ. </w:t>
      </w:r>
      <w:r w:rsidRPr="00A94CA1">
        <w:rPr>
          <w:rFonts w:ascii="Times New Roman" w:hAnsi="Times New Roman" w:cs="Times New Roman"/>
          <w:color w:val="000000"/>
        </w:rPr>
        <w:t xml:space="preserve">[Therapeutic effect of acupuncture treatment in 128 cases of hay fever.] </w:t>
      </w:r>
      <w:r w:rsidRPr="00A94CA1">
        <w:rPr>
          <w:rFonts w:ascii="Times New Roman" w:hAnsi="Times New Roman" w:cs="Times New Roman"/>
          <w:i/>
          <w:iCs/>
          <w:color w:val="000000"/>
        </w:rPr>
        <w:t>Chinese Acupuncture and Moxibustion</w:t>
      </w:r>
      <w:r w:rsidRPr="00A94CA1">
        <w:rPr>
          <w:rFonts w:ascii="Times New Roman" w:hAnsi="Times New Roman" w:cs="Times New Roman"/>
          <w:color w:val="000000"/>
        </w:rPr>
        <w:t xml:space="preserve">, 1990, </w:t>
      </w:r>
      <w:r w:rsidRPr="00A94CA1">
        <w:rPr>
          <w:rFonts w:ascii="Times New Roman" w:hAnsi="Times New Roman" w:cs="Times New Roman"/>
          <w:b/>
          <w:bCs/>
          <w:color w:val="000000"/>
        </w:rPr>
        <w:t>10</w:t>
      </w:r>
      <w:r w:rsidRPr="00A94CA1">
        <w:rPr>
          <w:rFonts w:ascii="Times New Roman" w:hAnsi="Times New Roman" w:cs="Times New Roman"/>
          <w:color w:val="000000"/>
        </w:rPr>
        <w:t xml:space="preserve">(6):296–297 [in Chinese]. </w:t>
      </w: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r w:rsidRPr="00A94CA1">
        <w:rPr>
          <w:rFonts w:ascii="Times New Roman" w:hAnsi="Times New Roman" w:cs="Times New Roman"/>
          <w:b/>
          <w:bCs/>
          <w:color w:val="000000"/>
        </w:rPr>
        <w:t xml:space="preserve">Jin R et al. </w:t>
      </w:r>
      <w:r w:rsidRPr="00A94CA1">
        <w:rPr>
          <w:rFonts w:ascii="Times New Roman" w:hAnsi="Times New Roman" w:cs="Times New Roman"/>
          <w:color w:val="000000"/>
        </w:rPr>
        <w:t xml:space="preserve">[Clinical observation of 100 cases with allergic rhinitis treated by acupuncture.] </w:t>
      </w:r>
      <w:r w:rsidRPr="00A94CA1">
        <w:rPr>
          <w:rFonts w:ascii="Times New Roman" w:hAnsi="Times New Roman" w:cs="Times New Roman"/>
          <w:i/>
          <w:iCs/>
          <w:color w:val="000000"/>
        </w:rPr>
        <w:t>Chinese Acupuncture and Moxibustion</w:t>
      </w:r>
      <w:r w:rsidRPr="00A94CA1">
        <w:rPr>
          <w:rFonts w:ascii="Times New Roman" w:hAnsi="Times New Roman" w:cs="Times New Roman"/>
          <w:color w:val="000000"/>
        </w:rPr>
        <w:t xml:space="preserve">, 1989, </w:t>
      </w:r>
      <w:r w:rsidRPr="00A94CA1">
        <w:rPr>
          <w:rFonts w:ascii="Times New Roman" w:hAnsi="Times New Roman" w:cs="Times New Roman"/>
          <w:b/>
          <w:bCs/>
          <w:color w:val="000000"/>
        </w:rPr>
        <w:t>9</w:t>
      </w:r>
      <w:r w:rsidRPr="00A94CA1">
        <w:rPr>
          <w:rFonts w:ascii="Times New Roman" w:hAnsi="Times New Roman" w:cs="Times New Roman"/>
          <w:color w:val="000000"/>
        </w:rPr>
        <w:t xml:space="preserve">(4):185–186 [in Chinese]. </w:t>
      </w: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r w:rsidRPr="00A94CA1">
        <w:rPr>
          <w:rFonts w:ascii="Times New Roman" w:hAnsi="Times New Roman" w:cs="Times New Roman"/>
          <w:color w:val="000000"/>
        </w:rPr>
        <w:t xml:space="preserve"> </w:t>
      </w:r>
      <w:r w:rsidRPr="00A94CA1">
        <w:rPr>
          <w:rFonts w:ascii="Times New Roman" w:hAnsi="Times New Roman" w:cs="Times New Roman"/>
          <w:b/>
          <w:bCs/>
          <w:color w:val="000000"/>
        </w:rPr>
        <w:t xml:space="preserve">Liu DX. </w:t>
      </w:r>
      <w:r w:rsidRPr="00A94CA1">
        <w:rPr>
          <w:rFonts w:ascii="Times New Roman" w:hAnsi="Times New Roman" w:cs="Times New Roman"/>
          <w:color w:val="000000"/>
        </w:rPr>
        <w:t xml:space="preserve">[Acupuncture at biqiu in the treatment of allergic rhinitis.] </w:t>
      </w:r>
      <w:r w:rsidRPr="00A94CA1">
        <w:rPr>
          <w:rFonts w:ascii="Times New Roman" w:hAnsi="Times New Roman" w:cs="Times New Roman"/>
          <w:i/>
          <w:iCs/>
          <w:color w:val="000000"/>
        </w:rPr>
        <w:t>Chinese Acupuncture and Moxibustion</w:t>
      </w:r>
      <w:r w:rsidRPr="00A94CA1">
        <w:rPr>
          <w:rFonts w:ascii="Times New Roman" w:hAnsi="Times New Roman" w:cs="Times New Roman"/>
          <w:color w:val="000000"/>
        </w:rPr>
        <w:t xml:space="preserve">, 1995, </w:t>
      </w:r>
      <w:r w:rsidRPr="00A94CA1">
        <w:rPr>
          <w:rFonts w:ascii="Times New Roman" w:hAnsi="Times New Roman" w:cs="Times New Roman"/>
          <w:b/>
          <w:bCs/>
          <w:color w:val="000000"/>
        </w:rPr>
        <w:t>15</w:t>
      </w:r>
      <w:r w:rsidRPr="00A94CA1">
        <w:rPr>
          <w:rFonts w:ascii="Times New Roman" w:hAnsi="Times New Roman" w:cs="Times New Roman"/>
          <w:color w:val="000000"/>
        </w:rPr>
        <w:t xml:space="preserve">(6):293 [in Chinese]. </w:t>
      </w: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r w:rsidRPr="00A94CA1">
        <w:rPr>
          <w:rFonts w:ascii="Times New Roman" w:hAnsi="Times New Roman" w:cs="Times New Roman"/>
          <w:color w:val="000000"/>
        </w:rPr>
        <w:t xml:space="preserve">. </w:t>
      </w:r>
      <w:r w:rsidRPr="00A94CA1">
        <w:rPr>
          <w:rFonts w:ascii="Times New Roman" w:hAnsi="Times New Roman" w:cs="Times New Roman"/>
          <w:b/>
          <w:bCs/>
          <w:color w:val="000000"/>
        </w:rPr>
        <w:t xml:space="preserve">Yu JL et al. </w:t>
      </w:r>
      <w:r w:rsidRPr="00A94CA1">
        <w:rPr>
          <w:rFonts w:ascii="Times New Roman" w:hAnsi="Times New Roman" w:cs="Times New Roman"/>
          <w:color w:val="000000"/>
        </w:rPr>
        <w:t xml:space="preserve">[Effect of acupuncture treatment in 230 cases of allergic rhinitis.] </w:t>
      </w:r>
      <w:r w:rsidRPr="00A94CA1">
        <w:rPr>
          <w:rFonts w:ascii="Times New Roman" w:hAnsi="Times New Roman" w:cs="Times New Roman"/>
          <w:i/>
          <w:iCs/>
          <w:color w:val="000000"/>
        </w:rPr>
        <w:t>Chinese Acupuncture and Moxibustion</w:t>
      </w:r>
      <w:r w:rsidRPr="00A94CA1">
        <w:rPr>
          <w:rFonts w:ascii="Times New Roman" w:hAnsi="Times New Roman" w:cs="Times New Roman"/>
          <w:color w:val="000000"/>
        </w:rPr>
        <w:t xml:space="preserve">, 1994, </w:t>
      </w:r>
      <w:r w:rsidRPr="00A94CA1">
        <w:rPr>
          <w:rFonts w:ascii="Times New Roman" w:hAnsi="Times New Roman" w:cs="Times New Roman"/>
          <w:b/>
          <w:bCs/>
          <w:color w:val="000000"/>
        </w:rPr>
        <w:t>14</w:t>
      </w:r>
      <w:r w:rsidRPr="00A94CA1">
        <w:rPr>
          <w:rFonts w:ascii="Times New Roman" w:hAnsi="Times New Roman" w:cs="Times New Roman"/>
          <w:color w:val="000000"/>
        </w:rPr>
        <w:t xml:space="preserve">(5):241–242 [in Chinese]. </w:t>
      </w: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p>
    <w:p w:rsidR="003060C4" w:rsidRPr="00A94CA1" w:rsidRDefault="003060C4" w:rsidP="003060C4">
      <w:pPr>
        <w:autoSpaceDE w:val="0"/>
        <w:autoSpaceDN w:val="0"/>
        <w:adjustRightInd w:val="0"/>
        <w:spacing w:after="100"/>
        <w:ind w:left="567"/>
        <w:rPr>
          <w:rFonts w:ascii="Times New Roman" w:hAnsi="Times New Roman" w:cs="Times New Roman"/>
          <w:color w:val="000000"/>
        </w:rPr>
      </w:pPr>
    </w:p>
    <w:p w:rsidR="003060C4" w:rsidRPr="00A94CA1" w:rsidRDefault="003060C4" w:rsidP="003060C4">
      <w:pPr>
        <w:autoSpaceDE w:val="0"/>
        <w:autoSpaceDN w:val="0"/>
        <w:adjustRightInd w:val="0"/>
        <w:spacing w:after="100"/>
        <w:ind w:left="567"/>
        <w:rPr>
          <w:rFonts w:ascii="Times New Roman" w:hAnsi="Times New Roman" w:cs="Times New Roman"/>
          <w:b/>
          <w:color w:val="000000"/>
          <w:u w:val="single"/>
        </w:rPr>
      </w:pPr>
    </w:p>
    <w:p w:rsidR="003060C4" w:rsidRDefault="003060C4" w:rsidP="003060C4">
      <w:pPr>
        <w:autoSpaceDE w:val="0"/>
        <w:autoSpaceDN w:val="0"/>
        <w:adjustRightInd w:val="0"/>
        <w:spacing w:after="100"/>
        <w:ind w:left="567"/>
        <w:rPr>
          <w:rFonts w:ascii="Times New Roman" w:hAnsi="Times New Roman" w:cs="Times New Roman"/>
          <w:b/>
          <w:color w:val="000000"/>
          <w:u w:val="single"/>
        </w:rPr>
      </w:pPr>
    </w:p>
    <w:p w:rsidR="003060C4" w:rsidRDefault="003060C4" w:rsidP="003060C4">
      <w:pPr>
        <w:autoSpaceDE w:val="0"/>
        <w:autoSpaceDN w:val="0"/>
        <w:adjustRightInd w:val="0"/>
        <w:spacing w:after="100"/>
        <w:ind w:left="567"/>
        <w:rPr>
          <w:rFonts w:ascii="Times New Roman" w:hAnsi="Times New Roman" w:cs="Times New Roman"/>
          <w:b/>
          <w:color w:val="000000"/>
          <w:u w:val="single"/>
        </w:rPr>
      </w:pPr>
    </w:p>
    <w:p w:rsidR="003060C4" w:rsidRPr="00A94CA1" w:rsidRDefault="003060C4" w:rsidP="003060C4">
      <w:pPr>
        <w:autoSpaceDE w:val="0"/>
        <w:autoSpaceDN w:val="0"/>
        <w:adjustRightInd w:val="0"/>
        <w:spacing w:after="100"/>
        <w:ind w:left="567"/>
        <w:rPr>
          <w:rFonts w:ascii="Times New Roman" w:hAnsi="Times New Roman" w:cs="Times New Roman"/>
          <w:b/>
          <w:color w:val="000000"/>
          <w:u w:val="single"/>
        </w:rPr>
      </w:pPr>
    </w:p>
    <w:p w:rsidR="003060C4" w:rsidRPr="00A94CA1" w:rsidRDefault="003060C4" w:rsidP="003060C4">
      <w:pPr>
        <w:autoSpaceDE w:val="0"/>
        <w:autoSpaceDN w:val="0"/>
        <w:adjustRightInd w:val="0"/>
        <w:spacing w:after="100"/>
        <w:ind w:left="567"/>
        <w:rPr>
          <w:rFonts w:ascii="Times New Roman" w:hAnsi="Times New Roman" w:cs="Times New Roman"/>
          <w:b/>
          <w:color w:val="000000"/>
          <w:u w:val="single"/>
        </w:rPr>
      </w:pPr>
    </w:p>
    <w:p w:rsidR="000432EB" w:rsidRDefault="000432EB">
      <w:pPr>
        <w:rPr>
          <w:rFonts w:ascii="Times New Roman" w:hAnsi="Times New Roman" w:cs="Times New Roman"/>
          <w:b/>
          <w:color w:val="000000"/>
          <w:u w:val="single"/>
        </w:rPr>
      </w:pPr>
      <w:r>
        <w:rPr>
          <w:rFonts w:ascii="Times New Roman" w:hAnsi="Times New Roman" w:cs="Times New Roman"/>
          <w:b/>
          <w:color w:val="000000"/>
          <w:u w:val="single"/>
        </w:rPr>
        <w:br w:type="page"/>
      </w:r>
    </w:p>
    <w:p w:rsidR="003060C4" w:rsidRPr="00A94CA1" w:rsidRDefault="003060C4" w:rsidP="003060C4">
      <w:pPr>
        <w:autoSpaceDE w:val="0"/>
        <w:autoSpaceDN w:val="0"/>
        <w:adjustRightInd w:val="0"/>
        <w:spacing w:after="100"/>
        <w:ind w:left="567"/>
        <w:rPr>
          <w:rFonts w:ascii="Times New Roman" w:hAnsi="Times New Roman" w:cs="Times New Roman"/>
          <w:b/>
          <w:color w:val="000000"/>
          <w:u w:val="single"/>
        </w:rPr>
      </w:pPr>
      <w:r>
        <w:rPr>
          <w:rFonts w:ascii="Times New Roman" w:hAnsi="Times New Roman" w:cs="Times New Roman"/>
          <w:b/>
          <w:color w:val="000000"/>
          <w:u w:val="single"/>
        </w:rPr>
        <w:lastRenderedPageBreak/>
        <w:t>Annexe</w:t>
      </w:r>
      <w:r w:rsidRPr="00A94CA1">
        <w:rPr>
          <w:rFonts w:ascii="Times New Roman" w:hAnsi="Times New Roman" w:cs="Times New Roman"/>
          <w:b/>
          <w:color w:val="000000"/>
          <w:u w:val="single"/>
        </w:rPr>
        <w:t xml:space="preserve"> 3</w:t>
      </w:r>
    </w:p>
    <w:p w:rsidR="003060C4" w:rsidRPr="00A94CA1" w:rsidRDefault="003060C4" w:rsidP="003060C4">
      <w:pPr>
        <w:rPr>
          <w:rFonts w:ascii="Times New Roman" w:hAnsi="Times New Roman" w:cs="Times New Roman"/>
        </w:rPr>
      </w:pPr>
    </w:p>
    <w:tbl>
      <w:tblPr>
        <w:tblpPr w:leftFromText="180" w:rightFromText="180" w:vertAnchor="page" w:horzAnchor="margin" w:tblpY="26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81"/>
      </w:tblGrid>
      <w:tr w:rsidR="003060C4" w:rsidRPr="00A94CA1" w:rsidTr="008C1F2D">
        <w:trPr>
          <w:trHeight w:val="237"/>
        </w:trPr>
        <w:tc>
          <w:tcPr>
            <w:tcW w:w="9181" w:type="dxa"/>
          </w:tcPr>
          <w:p w:rsidR="003060C4" w:rsidRPr="00A94CA1" w:rsidRDefault="003060C4" w:rsidP="008C1F2D">
            <w:pPr>
              <w:rPr>
                <w:rFonts w:ascii="Times New Roman" w:eastAsia="MS MinNew Roman" w:hAnsi="Times New Roman" w:cs="Times New Roman"/>
              </w:rPr>
            </w:pPr>
            <w:r w:rsidRPr="00A94CA1">
              <w:rPr>
                <w:rFonts w:ascii="Times New Roman" w:eastAsia="MS MinNew Roman" w:hAnsi="Times New Roman" w:cs="Times New Roman"/>
              </w:rPr>
              <w:t xml:space="preserve">Patient referral pathway for mistletoe treatment  </w:t>
            </w:r>
            <w:r w:rsidRPr="00A94CA1">
              <w:rPr>
                <w:rFonts w:ascii="Times New Roman" w:eastAsia="MS MinNew Roman" w:hAnsi="Times New Roman" w:cs="Times New Roman"/>
                <w:b/>
                <w:sz w:val="24"/>
                <w:szCs w:val="24"/>
              </w:rPr>
              <w:t>FIRST STAGE</w:t>
            </w:r>
          </w:p>
        </w:tc>
      </w:tr>
    </w:tbl>
    <w:p w:rsidR="003060C4" w:rsidRDefault="003060C4" w:rsidP="003060C4">
      <w:pPr>
        <w:rPr>
          <w:rFonts w:ascii="Times New Roman" w:hAnsi="Times New Roman" w:cs="Times New Roman"/>
        </w:rPr>
      </w:pPr>
    </w:p>
    <w:p w:rsidR="000432EB" w:rsidRPr="00A94CA1" w:rsidRDefault="000432EB"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0432EB" w:rsidRDefault="000432EB" w:rsidP="003060C4">
      <w:pPr>
        <w:rPr>
          <w:rFonts w:ascii="Times New Roman" w:hAnsi="Times New Roman" w:cs="Times New Roman"/>
        </w:rPr>
      </w:pPr>
    </w:p>
    <w:p w:rsidR="003060C4" w:rsidRPr="00A94CA1" w:rsidRDefault="003060C4" w:rsidP="003060C4">
      <w:pPr>
        <w:rPr>
          <w:rFonts w:ascii="Times New Roman" w:hAnsi="Times New Roman" w:cs="Times New Roman"/>
        </w:rPr>
      </w:pPr>
      <w:r w:rsidRPr="00A94CA1">
        <w:rPr>
          <w:rFonts w:ascii="Times New Roman" w:hAnsi="Times New Roman" w:cs="Times New Roman"/>
        </w:rPr>
        <w:t>Referral from GP/Oncologist/Health Professional/Internal referral</w:t>
      </w:r>
    </w:p>
    <w:p w:rsidR="003060C4" w:rsidRPr="00A94CA1" w:rsidRDefault="0036016B" w:rsidP="003060C4">
      <w:pPr>
        <w:rPr>
          <w:rFonts w:ascii="Times New Roman" w:hAnsi="Times New Roman" w:cs="Times New Roman"/>
        </w:rPr>
      </w:pPr>
      <w:r>
        <w:rPr>
          <w:rFonts w:ascii="Times New Roman" w:hAnsi="Times New Roman" w:cs="Times New Roman"/>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52" type="#_x0000_t67" style="position:absolute;margin-left:54pt;margin-top:6.9pt;width:12.55pt;height:36pt;z-index:251685888;visibility:visible;v-text-anchor:middle" wrapcoords="2541 -450 -1271 17550 1271 19800 7624 21150 13976 21150 19059 20700 21600 17550 17788 -450 2541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" adj="17835" fillcolor="#4f81bd" strokecolor="#4579b8">
            <v:fill color2="#a7bfde" rotate="t" type="gradient">
              <o:fill v:ext="view" type="gradientUnscaled"/>
            </v:fill>
            <v:shadow on="t" opacity="22937f" origin=",.5" offset="0,.63889mm"/>
            <w10:wrap type="through"/>
          </v:shape>
        </w:pict>
      </w:r>
    </w:p>
    <w:p w:rsidR="003060C4" w:rsidRPr="00A94CA1" w:rsidRDefault="003060C4" w:rsidP="003060C4">
      <w:pPr>
        <w:rPr>
          <w:rFonts w:ascii="Times New Roman" w:hAnsi="Times New Roman" w:cs="Times New Roman"/>
        </w:rPr>
      </w:pP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p>
    <w:p w:rsidR="003060C4" w:rsidRPr="00A94CA1" w:rsidRDefault="003060C4" w:rsidP="003060C4">
      <w:pPr>
        <w:rPr>
          <w:rFonts w:ascii="Times New Roman" w:hAnsi="Times New Roman" w:cs="Times New Roman"/>
        </w:rPr>
      </w:pP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p>
    <w:p w:rsidR="003060C4" w:rsidRPr="00A94CA1" w:rsidRDefault="003060C4" w:rsidP="003060C4">
      <w:pPr>
        <w:rPr>
          <w:rFonts w:ascii="Times New Roman" w:hAnsi="Times New Roman" w:cs="Times New Roman"/>
        </w:rPr>
      </w:pPr>
      <w:r w:rsidRPr="00A94CA1">
        <w:rPr>
          <w:rFonts w:ascii="Times New Roman" w:hAnsi="Times New Roman" w:cs="Times New Roman"/>
        </w:rPr>
        <w:t>Vetting procedure</w:t>
      </w:r>
    </w:p>
    <w:p w:rsidR="003060C4" w:rsidRPr="00A94CA1" w:rsidRDefault="003060C4" w:rsidP="003060C4">
      <w:pPr>
        <w:rPr>
          <w:rFonts w:ascii="Times New Roman" w:hAnsi="Times New Roman" w:cs="Times New Roman"/>
        </w:rPr>
      </w:pPr>
      <w:r w:rsidRPr="00A94CA1">
        <w:rPr>
          <w:rFonts w:ascii="Times New Roman" w:hAnsi="Times New Roman" w:cs="Times New Roman"/>
        </w:rPr>
        <w:t>Check referral is appropriate regarding health board</w:t>
      </w:r>
    </w:p>
    <w:p w:rsidR="003060C4" w:rsidRPr="00A94CA1" w:rsidRDefault="003060C4" w:rsidP="003060C4">
      <w:pPr>
        <w:ind w:left="720" w:firstLine="720"/>
        <w:rPr>
          <w:rFonts w:ascii="Times New Roman" w:hAnsi="Times New Roman" w:cs="Times New Roman"/>
        </w:rPr>
      </w:pPr>
      <w:r w:rsidRPr="00A94CA1">
        <w:rPr>
          <w:rFonts w:ascii="Times New Roman" w:hAnsi="Times New Roman" w:cs="Times New Roman"/>
        </w:rPr>
        <w:tab/>
      </w:r>
      <w:r w:rsidR="0036016B">
        <w:rPr>
          <w:rFonts w:ascii="Times New Roman" w:hAnsi="Times New Roman" w:cs="Times New Roman"/>
          <w:noProof/>
        </w:rPr>
        <w:pict>
          <v:shape id="Down Arrow 1" o:spid="_x0000_s1055" type="#_x0000_t67" style="position:absolute;left:0;text-align:left;margin-left:153pt;margin-top:8.45pt;width:27pt;height:27pt;z-index:251688960;visibility:visible;mso-position-horizontal-relative:text;mso-position-vertical-relative:text;v-text-anchor:middle" wrapcoords="4200 -600 3600 9000 -600 10200 0 11400 8400 21000 9000 21000 12000 21000 21000 12000 21600 10200 16800 9000 16800 -600 4200 -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" adj="10800" fillcolor="#4f81bd" strokecolor="#4579b8">
            <v:fill color2="#a7bfde" rotate="t" type="gradient">
              <o:fill v:ext="view" type="gradientUnscaled"/>
            </v:fill>
            <v:shadow on="t" opacity="22937f" origin=",.5" offset="0,.63889mm"/>
            <w10:wrap type="through"/>
          </v:shape>
        </w:pict>
      </w:r>
    </w:p>
    <w:p w:rsidR="003060C4" w:rsidRPr="00A94CA1" w:rsidRDefault="0036016B" w:rsidP="003060C4">
      <w:pPr>
        <w:ind w:left="720" w:firstLine="720"/>
        <w:rPr>
          <w:rFonts w:ascii="Times New Roman" w:hAnsi="Times New Roman" w:cs="Times New Roman"/>
        </w:rPr>
      </w:pPr>
      <w:r>
        <w:rPr>
          <w:rFonts w:ascii="Times New Roman" w:hAnsi="Times New Roman" w:cs="Times New Roman"/>
          <w:noProof/>
        </w:rPr>
        <w:pict>
          <v:shapetype id="_x0000_t202" coordsize="21600,21600" o:spt="202" path="m,l,21600r21600,l21600,xe">
            <v:stroke joinstyle="miter"/>
            <v:path gradientshapeok="t" o:connecttype="rect"/>
          </v:shapetype>
          <v:shape id="_x0000_s1057" type="#_x0000_t202" style="position:absolute;left:0;text-align:left;margin-left:-9pt;margin-top:25.25pt;width:423pt;height:70.65pt;z-index:251691008" filled="f" stroked="f">
            <v:fill o:detectmouseclick="t"/>
            <v:textbox style="mso-next-textbox:#_x0000_s1057" inset=",7.2pt,,7.2pt">
              <w:txbxContent>
                <w:p w:rsidR="002E44FE" w:rsidRPr="00427BFD" w:rsidRDefault="002E44FE" w:rsidP="003060C4">
                  <w:pPr>
                    <w:rPr>
                      <w:b/>
                    </w:rPr>
                  </w:pPr>
                  <w:r w:rsidRPr="00427BFD">
                    <w:rPr>
                      <w:b/>
                    </w:rPr>
                    <w:t>NON W</w:t>
                  </w:r>
                  <w:r>
                    <w:rPr>
                      <w:b/>
                    </w:rPr>
                    <w:t xml:space="preserve">est of </w:t>
                  </w:r>
                  <w:smartTag w:uri="urn:schemas-microsoft-com:office:smarttags" w:element="place">
                    <w:smartTag w:uri="urn:schemas-microsoft-com:office:smarttags" w:element="country-region">
                      <w:r w:rsidRPr="00427BFD">
                        <w:rPr>
                          <w:b/>
                        </w:rPr>
                        <w:t>S</w:t>
                      </w:r>
                      <w:r>
                        <w:rPr>
                          <w:b/>
                        </w:rPr>
                        <w:t>cotland</w:t>
                      </w:r>
                    </w:smartTag>
                  </w:smartTag>
                  <w:r w:rsidRPr="00427BFD">
                    <w:rPr>
                      <w:b/>
                    </w:rPr>
                    <w:t xml:space="preserve"> PATIENTS</w:t>
                  </w:r>
                </w:p>
                <w:p w:rsidR="002E44FE" w:rsidRPr="009338C8" w:rsidRDefault="002E44FE" w:rsidP="003060C4">
                  <w:r>
                    <w:t>Scan referral letter to Margaret McLucas Service Manager for clarification. No appointment is given until Out of Area referral is approved</w:t>
                  </w:r>
                </w:p>
              </w:txbxContent>
            </v:textbox>
            <w10:wrap type="square"/>
          </v:shape>
        </w:pict>
      </w:r>
    </w:p>
    <w:p w:rsidR="003060C4" w:rsidRPr="00A94CA1" w:rsidRDefault="003060C4" w:rsidP="003060C4">
      <w:pPr>
        <w:ind w:left="720" w:firstLine="720"/>
        <w:rPr>
          <w:rFonts w:ascii="Times New Roman" w:hAnsi="Times New Roman" w:cs="Times New Roman"/>
        </w:rPr>
      </w:pPr>
    </w:p>
    <w:p w:rsidR="003060C4" w:rsidRPr="00A94CA1" w:rsidRDefault="0036016B" w:rsidP="003060C4">
      <w:pPr>
        <w:tabs>
          <w:tab w:val="left" w:pos="5490"/>
        </w:tabs>
        <w:rPr>
          <w:rFonts w:ascii="Times New Roman" w:hAnsi="Times New Roman" w:cs="Times New Roman"/>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Straight Arrow Connector 22" o:spid="_x0000_s1056" type="#_x0000_t32" style="position:absolute;margin-left:-76.5pt;margin-top:-415.45pt;width:0;height:27pt;z-index:2516899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" strokecolor="#4f81bd" strokeweight="2pt">
            <v:stroke endarrow="open"/>
            <v:shadow on="t" opacity="24903f" origin=",.5" offset="0,.55556mm"/>
          </v:shape>
        </w:pict>
      </w:r>
      <w:r w:rsidR="003060C4" w:rsidRPr="00A94CA1">
        <w:rPr>
          <w:rFonts w:ascii="Times New Roman" w:hAnsi="Times New Roman" w:cs="Times New Roman"/>
        </w:rPr>
        <w:tab/>
      </w:r>
    </w:p>
    <w:p w:rsidR="003060C4" w:rsidRPr="00A94CA1" w:rsidRDefault="003060C4" w:rsidP="003060C4">
      <w:pPr>
        <w:tabs>
          <w:tab w:val="left" w:pos="5490"/>
        </w:tabs>
        <w:rPr>
          <w:rFonts w:ascii="Times New Roman" w:hAnsi="Times New Roman" w:cs="Times New Roman"/>
        </w:rPr>
      </w:pPr>
      <w:r w:rsidRPr="00A94CA1">
        <w:rPr>
          <w:rFonts w:ascii="Times New Roman" w:hAnsi="Times New Roman" w:cs="Times New Roman"/>
        </w:rPr>
        <w:tab/>
      </w:r>
    </w:p>
    <w:p w:rsidR="003060C4" w:rsidRPr="00A94CA1" w:rsidRDefault="0036016B" w:rsidP="003060C4">
      <w:pPr>
        <w:tabs>
          <w:tab w:val="left" w:pos="960"/>
        </w:tabs>
        <w:rPr>
          <w:rFonts w:ascii="Times New Roman" w:hAnsi="Times New Roman" w:cs="Times New Roman"/>
        </w:rPr>
      </w:pPr>
      <w:r>
        <w:rPr>
          <w:rFonts w:ascii="Times New Roman" w:hAnsi="Times New Roman" w:cs="Times New Roman"/>
          <w:noProof/>
        </w:rPr>
        <w:pict>
          <v:shape id="Down Arrow 2" o:spid="_x0000_s1059" type="#_x0000_t67" style="position:absolute;margin-left:-234.55pt;margin-top:12.35pt;width:26.6pt;height:77.05pt;z-index:251693056;visibility:visible;mso-wrap-edited:f;v-text-anchor:middle" wrapcoords="4235 0 3811 13421 -1270 16776 -1270 17405 2541 19922 8047 22438 8470 22438 13552 22438 13976 22438 19482 19922 23717 17196 23717 16776 18635 13421 18211 629 17788 0 423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" adj="16250" fillcolor="#3f80cd" strokecolor="#4a7ebb">
            <v:fill color2="#9bc1ff" rotate="t" type="gradient">
              <o:fill v:ext="view" type="gradientUnscaled"/>
            </v:fill>
            <v:shadow on="t" opacity="22937f" origin=",.5" offset="0,.63889mm"/>
            <w10:wrap type="through"/>
          </v:shape>
        </w:pict>
      </w:r>
      <w:r w:rsidR="003060C4" w:rsidRPr="00A94CA1">
        <w:rPr>
          <w:rFonts w:ascii="Times New Roman" w:hAnsi="Times New Roman" w:cs="Times New Roman"/>
        </w:rPr>
        <w:tab/>
      </w:r>
      <w:r w:rsidR="003060C4" w:rsidRPr="00A94CA1">
        <w:rPr>
          <w:rFonts w:ascii="Times New Roman" w:hAnsi="Times New Roman" w:cs="Times New Roman"/>
        </w:rPr>
        <w:tab/>
      </w:r>
      <w:r w:rsidR="003060C4" w:rsidRPr="00A94CA1">
        <w:rPr>
          <w:rFonts w:ascii="Times New Roman" w:hAnsi="Times New Roman" w:cs="Times New Roman"/>
        </w:rPr>
        <w:tab/>
      </w:r>
      <w:r w:rsidR="003060C4" w:rsidRPr="00A94CA1">
        <w:rPr>
          <w:rFonts w:ascii="Times New Roman" w:hAnsi="Times New Roman" w:cs="Times New Roman"/>
        </w:rPr>
        <w:tab/>
      </w:r>
      <w:r w:rsidR="003060C4" w:rsidRPr="00A94CA1">
        <w:rPr>
          <w:rFonts w:ascii="Times New Roman" w:hAnsi="Times New Roman" w:cs="Times New Roman"/>
        </w:rPr>
        <w:tab/>
      </w:r>
      <w:r w:rsidR="003060C4" w:rsidRPr="00A94CA1">
        <w:rPr>
          <w:rFonts w:ascii="Times New Roman" w:hAnsi="Times New Roman" w:cs="Times New Roman"/>
        </w:rPr>
        <w:tab/>
      </w:r>
    </w:p>
    <w:p w:rsidR="003060C4" w:rsidRPr="00A94CA1" w:rsidRDefault="0036016B" w:rsidP="003060C4">
      <w:pPr>
        <w:tabs>
          <w:tab w:val="left" w:pos="960"/>
        </w:tabs>
        <w:rPr>
          <w:rFonts w:ascii="Times New Roman" w:hAnsi="Times New Roman" w:cs="Times New Roman"/>
        </w:rPr>
      </w:pPr>
      <w:r>
        <w:rPr>
          <w:rFonts w:ascii="Times New Roman" w:hAnsi="Times New Roman" w:cs="Times New Roman"/>
          <w:noProof/>
        </w:rPr>
        <w:pict>
          <v:shape id="_x0000_s1058" type="#_x0000_t202" style="position:absolute;margin-left:-410.4pt;margin-top:16.1pt;width:439.6pt;height:174.95pt;z-index:251692032" filled="f" stroked="f">
            <v:fill o:detectmouseclick="t"/>
            <v:textbox style="mso-next-textbox:#_x0000_s1058" inset=",7.2pt,,7.2pt">
              <w:txbxContent>
                <w:p w:rsidR="002E44FE" w:rsidRDefault="002E44FE" w:rsidP="003060C4">
                  <w:pPr>
                    <w:rPr>
                      <w:b/>
                    </w:rPr>
                  </w:pPr>
                </w:p>
                <w:p w:rsidR="002E44FE" w:rsidRDefault="002E44FE" w:rsidP="003060C4">
                  <w:pPr>
                    <w:rPr>
                      <w:b/>
                    </w:rPr>
                  </w:pPr>
                </w:p>
                <w:p w:rsidR="002E44FE" w:rsidRDefault="002E44FE" w:rsidP="003060C4">
                  <w:pPr>
                    <w:rPr>
                      <w:b/>
                    </w:rPr>
                  </w:pPr>
                </w:p>
                <w:p w:rsidR="002E44FE" w:rsidRDefault="002E44FE" w:rsidP="003060C4">
                  <w:pPr>
                    <w:rPr>
                      <w:b/>
                    </w:rPr>
                  </w:pPr>
                </w:p>
                <w:p w:rsidR="002E44FE" w:rsidRDefault="002E44FE" w:rsidP="003060C4">
                  <w:pPr>
                    <w:rPr>
                      <w:b/>
                    </w:rPr>
                  </w:pPr>
                </w:p>
                <w:p w:rsidR="002E44FE" w:rsidRPr="00721C4D" w:rsidRDefault="002E44FE" w:rsidP="003060C4">
                  <w:pPr>
                    <w:rPr>
                      <w:b/>
                    </w:rPr>
                  </w:pPr>
                  <w:r w:rsidRPr="00721C4D">
                    <w:rPr>
                      <w:b/>
                    </w:rPr>
                    <w:t>Appointm</w:t>
                  </w:r>
                  <w:r>
                    <w:rPr>
                      <w:b/>
                    </w:rPr>
                    <w:t xml:space="preserve">ent mistletoe OP clinic </w:t>
                  </w:r>
                </w:p>
                <w:p w:rsidR="002E44FE" w:rsidRDefault="002E44FE" w:rsidP="003060C4">
                  <w:r>
                    <w:t>First Consultation (1 hour)</w:t>
                  </w:r>
                </w:p>
                <w:p w:rsidR="002E44FE" w:rsidRDefault="002E44FE" w:rsidP="003060C4">
                  <w:pPr>
                    <w:tabs>
                      <w:tab w:val="left" w:pos="960"/>
                    </w:tabs>
                  </w:pPr>
                  <w:r>
                    <w:t>Assessment and discussion</w:t>
                  </w:r>
                </w:p>
                <w:p w:rsidR="002E44FE" w:rsidRDefault="002E44FE" w:rsidP="003060C4">
                  <w:pPr>
                    <w:tabs>
                      <w:tab w:val="left" w:pos="960"/>
                    </w:tabs>
                  </w:pPr>
                  <w:r>
                    <w:t>Information booklets exchanged</w:t>
                  </w:r>
                </w:p>
                <w:p w:rsidR="002E44FE" w:rsidRDefault="002E44FE" w:rsidP="003060C4">
                  <w:pPr>
                    <w:tabs>
                      <w:tab w:val="left" w:pos="960"/>
                    </w:tabs>
                  </w:pPr>
                  <w:r>
                    <w:t xml:space="preserve">Discussion regarding patients GP supporting </w:t>
                  </w:r>
                </w:p>
                <w:p w:rsidR="002E44FE" w:rsidRPr="007347D5" w:rsidRDefault="002E44FE" w:rsidP="003060C4">
                  <w:pPr>
                    <w:tabs>
                      <w:tab w:val="left" w:pos="960"/>
                    </w:tabs>
                    <w:rPr>
                      <w:noProof/>
                    </w:rPr>
                  </w:pPr>
                  <w:r>
                    <w:t>the provision of the OP prescription within the primary care setting</w:t>
                  </w:r>
                </w:p>
              </w:txbxContent>
            </v:textbox>
            <w10:wrap type="square"/>
          </v:shape>
        </w:pict>
      </w:r>
    </w:p>
    <w:p w:rsidR="003060C4" w:rsidRPr="00A94CA1" w:rsidRDefault="003060C4" w:rsidP="003060C4">
      <w:pPr>
        <w:tabs>
          <w:tab w:val="left" w:pos="960"/>
        </w:tabs>
        <w:rPr>
          <w:rFonts w:ascii="Times New Roman" w:hAnsi="Times New Roman" w:cs="Times New Roman"/>
        </w:rPr>
      </w:pPr>
    </w:p>
    <w:p w:rsidR="003060C4" w:rsidRPr="00A94CA1" w:rsidRDefault="0036016B" w:rsidP="003060C4">
      <w:pPr>
        <w:tabs>
          <w:tab w:val="left" w:pos="960"/>
        </w:tabs>
        <w:rPr>
          <w:rFonts w:ascii="Times New Roman" w:hAnsi="Times New Roman" w:cs="Times New Roman"/>
        </w:rPr>
      </w:pPr>
      <w:r>
        <w:rPr>
          <w:rFonts w:ascii="Times New Roman" w:hAnsi="Times New Roman" w:cs="Times New Roman"/>
          <w:noProof/>
        </w:rPr>
        <w:pict>
          <v:shape id="Down Arrow 9" o:spid="_x0000_s1061" type="#_x0000_t67" style="position:absolute;margin-left:206.05pt;margin-top:2.75pt;width:9pt;height:36pt;z-index:251695104;visibility:visible;mso-wrap-edited:f;v-text-anchor:middle" wrapcoords="0 0 -5400 21600 1800 23400 23400 23400 28800 21600 25200 1350 23400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" adj="18900" fillcolor="#3f80cd" strokecolor="#4a7ebb">
            <v:fill color2="#9bc1ff" rotate="t" type="gradient">
              <o:fill v:ext="view" type="gradientUnscaled"/>
            </v:fill>
            <v:shadow on="t" opacity="22937f" origin=",.5" offset="0,.63889mm"/>
            <w10:wrap type="through"/>
          </v:shape>
        </w:pict>
      </w:r>
    </w:p>
    <w:p w:rsidR="003060C4" w:rsidRPr="00A94CA1" w:rsidRDefault="003060C4" w:rsidP="003060C4">
      <w:pPr>
        <w:tabs>
          <w:tab w:val="left" w:pos="960"/>
        </w:tabs>
        <w:rPr>
          <w:rFonts w:ascii="Times New Roman" w:hAnsi="Times New Roman" w:cs="Times New Roman"/>
        </w:rPr>
      </w:pPr>
    </w:p>
    <w:p w:rsidR="003060C4" w:rsidRPr="00A94CA1" w:rsidRDefault="003060C4" w:rsidP="003060C4">
      <w:pPr>
        <w:tabs>
          <w:tab w:val="left" w:pos="960"/>
        </w:tabs>
        <w:rPr>
          <w:rFonts w:ascii="Times New Roman" w:hAnsi="Times New Roman" w:cs="Times New Roman"/>
        </w:rPr>
      </w:pPr>
    </w:p>
    <w:p w:rsidR="003060C4" w:rsidRPr="00A94CA1" w:rsidRDefault="003060C4" w:rsidP="003060C4">
      <w:pPr>
        <w:tabs>
          <w:tab w:val="left" w:pos="960"/>
        </w:tabs>
        <w:rPr>
          <w:rFonts w:ascii="Times New Roman" w:hAnsi="Times New Roman" w:cs="Times New Roman"/>
        </w:rPr>
      </w:pPr>
    </w:p>
    <w:p w:rsidR="003060C4" w:rsidRPr="00A94CA1" w:rsidRDefault="003060C4" w:rsidP="003060C4">
      <w:pPr>
        <w:tabs>
          <w:tab w:val="left" w:pos="960"/>
        </w:tabs>
        <w:ind w:left="5760"/>
        <w:rPr>
          <w:rFonts w:ascii="Times New Roman" w:hAnsi="Times New Roman" w:cs="Times New Roman"/>
        </w:rPr>
      </w:pPr>
    </w:p>
    <w:p w:rsidR="003060C4" w:rsidRPr="00A94CA1" w:rsidRDefault="003060C4" w:rsidP="003060C4">
      <w:pPr>
        <w:tabs>
          <w:tab w:val="left" w:pos="960"/>
        </w:tabs>
        <w:rPr>
          <w:rFonts w:ascii="Times New Roman" w:hAnsi="Times New Roman" w:cs="Times New Roman"/>
        </w:rPr>
      </w:pP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r w:rsidR="0036016B">
        <w:rPr>
          <w:rFonts w:ascii="Times New Roman" w:hAnsi="Times New Roman" w:cs="Times New Roman"/>
          <w:noProof/>
        </w:rPr>
        <w:pict>
          <v:shape id="Down Arrow 8" o:spid="_x0000_s1060" type="#_x0000_t67" style="position:absolute;margin-left:9pt;margin-top:.9pt;width:3.6pt;height:117pt;z-index:251694080;visibility:visible;mso-wrap-edited:f;mso-position-horizontal-relative:text;mso-position-vertical-relative:text;v-text-anchor:middle" wrapcoords="-8640 0 -8640 22292 34560 22292 38880 22153 38880 415 34560 0 -864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" adj="21268" fillcolor="#3f80cd" strokecolor="#4a7ebb">
            <v:fill color2="#9bc1ff" rotate="t" type="gradient">
              <o:fill v:ext="view" type="gradientUnscaled"/>
            </v:fill>
            <v:shadow on="t" opacity="22937f" origin=",.5" offset="0,.63889mm"/>
            <w10:wrap type="through"/>
          </v:shape>
        </w:pict>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p>
    <w:p w:rsidR="003060C4" w:rsidRPr="003321FA" w:rsidRDefault="003060C4" w:rsidP="003060C4">
      <w:pPr>
        <w:tabs>
          <w:tab w:val="left" w:pos="960"/>
        </w:tabs>
        <w:ind w:left="426" w:right="1088"/>
        <w:jc w:val="both"/>
        <w:rPr>
          <w:rFonts w:ascii="Times New Roman" w:hAnsi="Times New Roman" w:cs="Times New Roman"/>
        </w:rPr>
      </w:pPr>
      <w:r w:rsidRPr="00A94CA1">
        <w:rPr>
          <w:rFonts w:ascii="Times New Roman" w:hAnsi="Times New Roman" w:cs="Times New Roman"/>
        </w:rPr>
        <w:t xml:space="preserve">Referral to Dr S Geider NHS Camphill Medical </w:t>
      </w:r>
      <w:r w:rsidRPr="003321FA">
        <w:rPr>
          <w:rFonts w:ascii="Times New Roman" w:hAnsi="Times New Roman" w:cs="Times New Roman"/>
        </w:rPr>
        <w:t>Practice Aberdeen if patient wishes to consider seeking mistletoe therapy which is not available at CIC Glasgow. (GGCHB does not fund this)</w:t>
      </w:r>
    </w:p>
    <w:p w:rsidR="003060C4" w:rsidRPr="00A94CA1" w:rsidRDefault="003060C4" w:rsidP="003060C4">
      <w:pPr>
        <w:tabs>
          <w:tab w:val="left" w:pos="960"/>
        </w:tabs>
        <w:ind w:left="426"/>
        <w:jc w:val="both"/>
        <w:rPr>
          <w:rFonts w:ascii="Times New Roman" w:hAnsi="Times New Roman" w:cs="Times New Roman"/>
        </w:rPr>
      </w:pPr>
    </w:p>
    <w:p w:rsidR="003060C4" w:rsidRPr="00A94CA1" w:rsidRDefault="003060C4" w:rsidP="003060C4">
      <w:pPr>
        <w:tabs>
          <w:tab w:val="left" w:pos="960"/>
        </w:tabs>
        <w:rPr>
          <w:rFonts w:ascii="Times New Roman" w:hAnsi="Times New Roman" w:cs="Times New Roman"/>
        </w:rPr>
      </w:pPr>
    </w:p>
    <w:p w:rsidR="003060C4" w:rsidRPr="00A94CA1" w:rsidRDefault="003060C4" w:rsidP="003060C4">
      <w:pPr>
        <w:tabs>
          <w:tab w:val="left" w:pos="960"/>
        </w:tabs>
        <w:rPr>
          <w:rFonts w:ascii="Times New Roman" w:hAnsi="Times New Roman" w:cs="Times New Roman"/>
        </w:rPr>
      </w:pPr>
    </w:p>
    <w:p w:rsidR="003060C4" w:rsidRPr="00A94CA1" w:rsidRDefault="003060C4" w:rsidP="003060C4">
      <w:pPr>
        <w:tabs>
          <w:tab w:val="left" w:pos="960"/>
        </w:tabs>
        <w:rPr>
          <w:rFonts w:ascii="Times New Roman" w:hAnsi="Times New Roman" w:cs="Times New Roman"/>
        </w:rPr>
      </w:pPr>
    </w:p>
    <w:p w:rsidR="003060C4" w:rsidRPr="00A94CA1" w:rsidRDefault="003060C4" w:rsidP="003060C4">
      <w:pPr>
        <w:tabs>
          <w:tab w:val="left" w:pos="960"/>
        </w:tabs>
        <w:rPr>
          <w:rFonts w:ascii="Times New Roman" w:hAnsi="Times New Roman" w:cs="Times New Roman"/>
        </w:rPr>
      </w:pPr>
    </w:p>
    <w:p w:rsidR="003060C4" w:rsidRPr="00A94CA1" w:rsidRDefault="003060C4" w:rsidP="003060C4">
      <w:pPr>
        <w:tabs>
          <w:tab w:val="left" w:pos="960"/>
        </w:tabs>
        <w:ind w:left="720"/>
        <w:rPr>
          <w:rFonts w:ascii="Times New Roman" w:hAnsi="Times New Roman" w:cs="Times New Roman"/>
        </w:rPr>
      </w:pPr>
      <w:r w:rsidRPr="00A94CA1">
        <w:rPr>
          <w:rFonts w:ascii="Times New Roman" w:hAnsi="Times New Roman" w:cs="Times New Roman"/>
        </w:rPr>
        <w:t>Patient then makes appointment with GP to discuss GP supporting the provision of the OP prescription within the primary care setting</w:t>
      </w:r>
    </w:p>
    <w:p w:rsidR="003060C4" w:rsidRPr="00A94CA1" w:rsidRDefault="0036016B" w:rsidP="003060C4">
      <w:pPr>
        <w:tabs>
          <w:tab w:val="left" w:pos="960"/>
        </w:tabs>
        <w:rPr>
          <w:rFonts w:ascii="Times New Roman" w:hAnsi="Times New Roman" w:cs="Times New Roman"/>
        </w:rPr>
      </w:pPr>
      <w:r>
        <w:rPr>
          <w:rFonts w:ascii="Times New Roman" w:hAnsi="Times New Roman" w:cs="Times New Roman"/>
          <w:noProof/>
        </w:rPr>
        <w:pict>
          <v:shape id="Straight Arrow Connector 26" o:spid="_x0000_s1053" type="#_x0000_t32" style="position:absolute;margin-left:2in;margin-top:.5pt;width:0;height:27pt;z-index:2516869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" strokecolor="#4f81bd" strokeweight="2pt">
            <v:stroke endarrow="open"/>
            <v:shadow on="t" opacity="24903f" origin=",.5" offset="0,.55556mm"/>
          </v:shape>
        </w:pict>
      </w:r>
      <w:r w:rsidR="003060C4" w:rsidRPr="00A94CA1">
        <w:rPr>
          <w:rFonts w:ascii="Times New Roman" w:hAnsi="Times New Roman" w:cs="Times New Roman"/>
        </w:rPr>
        <w:tab/>
        <w:t xml:space="preserve">   </w:t>
      </w:r>
    </w:p>
    <w:p w:rsidR="003060C4" w:rsidRPr="00A94CA1" w:rsidRDefault="003060C4" w:rsidP="003060C4">
      <w:pPr>
        <w:tabs>
          <w:tab w:val="left" w:pos="960"/>
        </w:tabs>
        <w:rPr>
          <w:rFonts w:ascii="Times New Roman" w:hAnsi="Times New Roman" w:cs="Times New Roman"/>
        </w:rPr>
      </w:pPr>
    </w:p>
    <w:p w:rsidR="003060C4" w:rsidRPr="00A94CA1" w:rsidRDefault="003060C4" w:rsidP="003060C4">
      <w:pPr>
        <w:tabs>
          <w:tab w:val="left" w:pos="960"/>
        </w:tabs>
        <w:rPr>
          <w:rFonts w:ascii="Times New Roman" w:hAnsi="Times New Roman" w:cs="Times New Roman"/>
        </w:rPr>
      </w:pPr>
      <w:r w:rsidRPr="00A94CA1">
        <w:rPr>
          <w:rFonts w:ascii="Times New Roman" w:hAnsi="Times New Roman" w:cs="Times New Roman"/>
        </w:rPr>
        <w:lastRenderedPageBreak/>
        <w:t xml:space="preserve">  GP informs clinician by letter/email/fax of funding outcome </w:t>
      </w:r>
      <w:r w:rsidRPr="00A94CA1">
        <w:rPr>
          <w:rFonts w:ascii="Times New Roman" w:hAnsi="Times New Roman" w:cs="Times New Roman"/>
          <w:b/>
        </w:rPr>
        <w:t>prior</w:t>
      </w:r>
      <w:r w:rsidRPr="00A94CA1">
        <w:rPr>
          <w:rFonts w:ascii="Times New Roman" w:hAnsi="Times New Roman" w:cs="Times New Roman"/>
        </w:rPr>
        <w:t xml:space="preserve"> to next stage</w:t>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p>
    <w:p w:rsidR="003060C4" w:rsidRPr="00A94CA1" w:rsidRDefault="003060C4" w:rsidP="003060C4">
      <w:pPr>
        <w:tabs>
          <w:tab w:val="left" w:pos="960"/>
        </w:tabs>
        <w:rPr>
          <w:rFonts w:ascii="Times New Roman" w:hAnsi="Times New Roman" w:cs="Times New Roman"/>
        </w:rPr>
      </w:pPr>
    </w:p>
    <w:p w:rsidR="003060C4" w:rsidRPr="00A94CA1" w:rsidRDefault="003060C4" w:rsidP="003060C4">
      <w:pPr>
        <w:tabs>
          <w:tab w:val="left" w:pos="960"/>
        </w:tabs>
        <w:rPr>
          <w:rFonts w:ascii="Times New Roman" w:hAnsi="Times New Roman" w:cs="Times New Roman"/>
        </w:rPr>
      </w:pPr>
      <w:r w:rsidRPr="00A94CA1">
        <w:rPr>
          <w:rFonts w:ascii="Times New Roman" w:hAnsi="Times New Roman" w:cs="Times New Roman"/>
        </w:rPr>
        <w:t xml:space="preserve">GP funding </w:t>
      </w:r>
      <w:r w:rsidRPr="00A94CA1">
        <w:rPr>
          <w:rFonts w:ascii="Times New Roman" w:hAnsi="Times New Roman" w:cs="Times New Roman"/>
          <w:b/>
        </w:rPr>
        <w:t>Yes</w:t>
      </w:r>
      <w:r w:rsidRPr="00A94CA1">
        <w:rPr>
          <w:rFonts w:ascii="Times New Roman" w:hAnsi="Times New Roman" w:cs="Times New Roman"/>
        </w:rPr>
        <w:t xml:space="preserve">                             GP funding </w:t>
      </w:r>
      <w:r w:rsidRPr="00A94CA1">
        <w:rPr>
          <w:rFonts w:ascii="Times New Roman" w:hAnsi="Times New Roman" w:cs="Times New Roman"/>
          <w:b/>
        </w:rPr>
        <w:t>NO</w:t>
      </w:r>
    </w:p>
    <w:p w:rsidR="003060C4" w:rsidRPr="00A94CA1" w:rsidRDefault="003060C4" w:rsidP="003060C4">
      <w:pPr>
        <w:tabs>
          <w:tab w:val="left" w:pos="960"/>
        </w:tabs>
        <w:rPr>
          <w:rFonts w:ascii="Times New Roman" w:hAnsi="Times New Roman" w:cs="Times New Roman"/>
        </w:rPr>
      </w:pPr>
    </w:p>
    <w:p w:rsidR="003060C4" w:rsidRPr="00A94CA1" w:rsidRDefault="0036016B" w:rsidP="003060C4">
      <w:pPr>
        <w:tabs>
          <w:tab w:val="left" w:pos="960"/>
        </w:tabs>
        <w:rPr>
          <w:rFonts w:ascii="Times New Roman" w:hAnsi="Times New Roman" w:cs="Times New Roman"/>
        </w:rPr>
      </w:pPr>
      <w:r>
        <w:rPr>
          <w:rFonts w:ascii="Times New Roman" w:hAnsi="Times New Roman" w:cs="Times New Roman"/>
          <w:noProof/>
        </w:rPr>
        <w:pict>
          <v:shape id="Down Arrow 22" o:spid="_x0000_s1068" type="#_x0000_t67" style="position:absolute;margin-left:18pt;margin-top:2.8pt;width:9pt;height:153pt;z-index:251702272;visibility:visible;mso-wrap-edited:f;v-text-anchor:middle" wrapcoords="0 0 -3600 21917 1800 22023 23400 22023 27000 21917 28800 21070 25200 317 23400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" adj="20965" fillcolor="#3f80cd" strokecolor="#4a7ebb">
            <v:fill color2="#9bc1ff" rotate="t" type="gradient">
              <o:fill v:ext="view" type="gradientUnscaled"/>
            </v:fill>
            <v:shadow on="t" opacity="22937f" origin=",.5" offset="0,.63889mm"/>
            <w10:wrap type="through"/>
          </v:shape>
        </w:pict>
      </w:r>
      <w:r w:rsidR="003060C4" w:rsidRPr="00A94CA1">
        <w:rPr>
          <w:rFonts w:ascii="Times New Roman" w:hAnsi="Times New Roman" w:cs="Times New Roman"/>
          <w:b/>
        </w:rPr>
        <w:tab/>
      </w:r>
      <w:r w:rsidR="003060C4" w:rsidRPr="00A94CA1">
        <w:rPr>
          <w:rFonts w:ascii="Times New Roman" w:hAnsi="Times New Roman" w:cs="Times New Roman"/>
          <w:b/>
        </w:rPr>
        <w:tab/>
        <w:t>WOS</w:t>
      </w:r>
      <w:r w:rsidR="003060C4" w:rsidRPr="00A94CA1">
        <w:rPr>
          <w:rFonts w:ascii="Times New Roman" w:hAnsi="Times New Roman" w:cs="Times New Roman"/>
        </w:rPr>
        <w:t xml:space="preserve"> (West of Scotland)                   </w:t>
      </w:r>
      <w:r w:rsidR="003060C4" w:rsidRPr="00A94CA1">
        <w:rPr>
          <w:rFonts w:ascii="Times New Roman" w:hAnsi="Times New Roman" w:cs="Times New Roman"/>
        </w:rPr>
        <w:tab/>
      </w:r>
      <w:r w:rsidR="003060C4" w:rsidRPr="00A94CA1">
        <w:rPr>
          <w:rFonts w:ascii="Times New Roman" w:hAnsi="Times New Roman" w:cs="Times New Roman"/>
        </w:rPr>
        <w:tab/>
      </w:r>
      <w:r w:rsidR="003060C4" w:rsidRPr="00A94CA1">
        <w:rPr>
          <w:rFonts w:ascii="Times New Roman" w:hAnsi="Times New Roman" w:cs="Times New Roman"/>
          <w:b/>
        </w:rPr>
        <w:t>NON WOS</w:t>
      </w:r>
    </w:p>
    <w:p w:rsidR="003060C4" w:rsidRPr="00A94CA1" w:rsidRDefault="0036016B" w:rsidP="003060C4">
      <w:pPr>
        <w:rPr>
          <w:rFonts w:ascii="Times New Roman" w:hAnsi="Times New Roman" w:cs="Times New Roman"/>
        </w:rPr>
      </w:pPr>
      <w:r>
        <w:rPr>
          <w:rFonts w:ascii="Times New Roman" w:hAnsi="Times New Roman" w:cs="Times New Roman"/>
          <w:noProof/>
        </w:rPr>
        <w:pict>
          <v:shape id="Down Arrow 10" o:spid="_x0000_s1062" type="#_x0000_t67" style="position:absolute;margin-left:125.5pt;margin-top:10.35pt;width:3.6pt;height:18pt;z-index:251696128;visibility:visible;mso-wrap-edited:f;v-text-anchor:middle" wrapcoords="-8640 0 -8640 26100 34560 26100 38880 26100 38880 2700 34560 0 -864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" adj="19440" fillcolor="#3f80cd" strokecolor="#4a7ebb">
            <v:fill color2="#9bc1ff" rotate="t" type="gradient">
              <o:fill v:ext="view" type="gradientUnscaled"/>
            </v:fill>
            <v:shadow on="t" opacity="22937f" origin=",.5" offset="0,.63889mm"/>
            <w10:wrap type="through"/>
          </v:shape>
        </w:pict>
      </w:r>
      <w:r>
        <w:rPr>
          <w:rFonts w:ascii="Times New Roman" w:hAnsi="Times New Roman" w:cs="Times New Roman"/>
          <w:noProof/>
        </w:rPr>
        <w:pict>
          <v:shape id="Down Arrow 12" o:spid="_x0000_s1063" type="#_x0000_t67" style="position:absolute;margin-left:306pt;margin-top:6.75pt;width:3.6pt;height:27pt;z-index:251697152;visibility:visible;mso-wrap-edited:f;v-text-anchor:middle" wrapcoords="-8640 0 -8640 24600 34560 24600 43200 19800 38880 1800 34560 0 -864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" adj="20160" fillcolor="#3f80cd" strokecolor="#4a7ebb">
            <v:fill color2="#9bc1ff" rotate="t" type="gradient">
              <o:fill v:ext="view" type="gradientUnscaled"/>
            </v:fill>
            <v:shadow on="t" opacity="22937f" origin=",.5" offset="0,.63889mm"/>
            <w10:wrap type="through"/>
          </v:shape>
        </w:pict>
      </w:r>
      <w:r w:rsidR="003060C4" w:rsidRPr="00A94CA1">
        <w:rPr>
          <w:rFonts w:ascii="Times New Roman" w:hAnsi="Times New Roman" w:cs="Times New Roman"/>
        </w:rPr>
        <w:tab/>
      </w:r>
      <w:r w:rsidR="003060C4" w:rsidRPr="00A94CA1">
        <w:rPr>
          <w:rFonts w:ascii="Times New Roman" w:hAnsi="Times New Roman" w:cs="Times New Roman"/>
        </w:rPr>
        <w:tab/>
      </w:r>
      <w:r w:rsidR="003060C4" w:rsidRPr="00A94CA1">
        <w:rPr>
          <w:rFonts w:ascii="Times New Roman" w:hAnsi="Times New Roman" w:cs="Times New Roman"/>
        </w:rPr>
        <w:tab/>
      </w:r>
      <w:r w:rsidR="003060C4" w:rsidRPr="00A94CA1">
        <w:rPr>
          <w:rFonts w:ascii="Times New Roman" w:hAnsi="Times New Roman" w:cs="Times New Roman"/>
        </w:rPr>
        <w:tab/>
      </w:r>
      <w:r w:rsidR="003060C4" w:rsidRPr="00A94CA1">
        <w:rPr>
          <w:rFonts w:ascii="Times New Roman" w:hAnsi="Times New Roman" w:cs="Times New Roman"/>
        </w:rPr>
        <w:tab/>
      </w:r>
    </w:p>
    <w:p w:rsidR="003060C4" w:rsidRPr="00A94CA1" w:rsidRDefault="003060C4" w:rsidP="003060C4">
      <w:pPr>
        <w:rPr>
          <w:rFonts w:ascii="Times New Roman" w:hAnsi="Times New Roman" w:cs="Times New Roman"/>
        </w:rPr>
      </w:pP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r w:rsidRPr="00A94CA1">
        <w:rPr>
          <w:rFonts w:ascii="Times New Roman" w:hAnsi="Times New Roman" w:cs="Times New Roman"/>
        </w:rPr>
        <w:tab/>
      </w:r>
      <w:r w:rsidRPr="00A94CA1">
        <w:rPr>
          <w:rFonts w:ascii="Times New Roman" w:hAnsi="Times New Roman" w:cs="Times New Roman"/>
        </w:rPr>
        <w:tab/>
        <w:t xml:space="preserve">GGCHB Hospital Funding       </w:t>
      </w:r>
      <w:r w:rsidRPr="00A94CA1">
        <w:rPr>
          <w:rFonts w:ascii="Times New Roman" w:hAnsi="Times New Roman" w:cs="Times New Roman"/>
        </w:rPr>
        <w:tab/>
      </w:r>
      <w:r w:rsidRPr="00A94CA1">
        <w:rPr>
          <w:rFonts w:ascii="Times New Roman" w:hAnsi="Times New Roman" w:cs="Times New Roman"/>
        </w:rPr>
        <w:tab/>
        <w:t>Area Medicines Panel</w:t>
      </w:r>
    </w:p>
    <w:p w:rsidR="003060C4" w:rsidRPr="00A94CA1" w:rsidRDefault="0036016B" w:rsidP="003060C4">
      <w:pPr>
        <w:rPr>
          <w:rFonts w:ascii="Times New Roman" w:hAnsi="Times New Roman" w:cs="Times New Roman"/>
        </w:rPr>
      </w:pPr>
      <w:r>
        <w:rPr>
          <w:rFonts w:ascii="Times New Roman" w:hAnsi="Times New Roman" w:cs="Times New Roman"/>
          <w:noProof/>
        </w:rPr>
        <w:pict>
          <v:shape id="Down Arrow 21" o:spid="_x0000_s1067" type="#_x0000_t67" style="position:absolute;margin-left:2in;margin-top:4.45pt;width:3.6pt;height:36pt;z-index:251701248;visibility:visible;mso-wrap-edited:f;v-text-anchor:middle" wrapcoords="-8640 0 -8640 23850 34560 23850 43200 21600 38880 1350 34560 0 -864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" adj="20520" fillcolor="#3f80cd" strokecolor="#4a7ebb">
            <v:fill color2="#9bc1ff" rotate="t" type="gradient">
              <o:fill v:ext="view" type="gradientUnscaled"/>
            </v:fill>
            <v:shadow on="t" opacity="22937f" origin=",.5" offset="0,.63889mm"/>
            <w10:wrap type="through"/>
          </v:shape>
        </w:pict>
      </w:r>
      <w:r>
        <w:rPr>
          <w:rFonts w:ascii="Times New Roman" w:hAnsi="Times New Roman" w:cs="Times New Roman"/>
          <w:noProof/>
        </w:rPr>
        <w:pict>
          <v:shape id="_x0000_s1065" type="#_x0000_t67" style="position:absolute;margin-left:342pt;margin-top:4.45pt;width:3.6pt;height:18pt;z-index:251699200;visibility:visible;mso-wrap-edited:f;v-text-anchor:middle" wrapcoords="-8640 0 -8640 26100 34560 26100 38880 26100 38880 2700 34560 0 -864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" adj="19440" fillcolor="#3f80cd" strokecolor="#4a7ebb">
            <v:fill color2="#9bc1ff" rotate="t" type="gradient">
              <o:fill v:ext="view" type="gradientUnscaled"/>
            </v:fill>
            <v:shadow on="t" opacity="22937f" origin=",.5" offset="0,.63889mm"/>
            <w10:wrap type="through"/>
          </v:shape>
        </w:pict>
      </w:r>
      <w:r>
        <w:rPr>
          <w:rFonts w:ascii="Times New Roman" w:hAnsi="Times New Roman" w:cs="Times New Roman"/>
          <w:noProof/>
        </w:rPr>
        <w:pict>
          <v:shape id="Down Arrow 13" o:spid="_x0000_s1064" type="#_x0000_t67" style="position:absolute;margin-left:297pt;margin-top:4.45pt;width:3.6pt;height:18pt;z-index:251698176;visibility:visible;mso-wrap-edited:f;v-text-anchor:middle" wrapcoords="-8640 0 -8640 26100 34560 26100 38880 26100 38880 2700 34560 0 -864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" adj="19440" fillcolor="#3f80cd" strokecolor="#4a7ebb">
            <v:fill color2="#9bc1ff" rotate="t" type="gradient">
              <o:fill v:ext="view" type="gradientUnscaled"/>
            </v:fill>
            <v:shadow on="t" opacity="22937f" origin=",.5" offset="0,.63889mm"/>
            <w10:wrap type="through"/>
          </v:shape>
        </w:pict>
      </w:r>
      <w:r w:rsidR="003060C4" w:rsidRPr="00A94CA1">
        <w:rPr>
          <w:rFonts w:ascii="Times New Roman" w:hAnsi="Times New Roman" w:cs="Times New Roman"/>
        </w:rPr>
        <w:tab/>
      </w:r>
      <w:r w:rsidR="003060C4" w:rsidRPr="00A94CA1">
        <w:rPr>
          <w:rFonts w:ascii="Times New Roman" w:hAnsi="Times New Roman" w:cs="Times New Roman"/>
        </w:rPr>
        <w:tab/>
      </w:r>
      <w:r w:rsidR="003060C4" w:rsidRPr="00A94CA1">
        <w:rPr>
          <w:rFonts w:ascii="Times New Roman" w:hAnsi="Times New Roman" w:cs="Times New Roman"/>
        </w:rPr>
        <w:tab/>
      </w:r>
      <w:r w:rsidR="003060C4" w:rsidRPr="00A94CA1">
        <w:rPr>
          <w:rFonts w:ascii="Times New Roman" w:hAnsi="Times New Roman" w:cs="Times New Roman"/>
        </w:rPr>
        <w:tab/>
      </w:r>
      <w:r w:rsidR="003060C4" w:rsidRPr="00A94CA1">
        <w:rPr>
          <w:rFonts w:ascii="Times New Roman" w:hAnsi="Times New Roman" w:cs="Times New Roman"/>
        </w:rPr>
        <w:tab/>
      </w: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p>
    <w:p w:rsidR="003060C4" w:rsidRPr="00A94CA1" w:rsidRDefault="003060C4" w:rsidP="003060C4">
      <w:pPr>
        <w:rPr>
          <w:rFonts w:ascii="Times New Roman" w:hAnsi="Times New Roman" w:cs="Times New Roman"/>
        </w:rPr>
      </w:pPr>
    </w:p>
    <w:p w:rsidR="003060C4" w:rsidRPr="00A94CA1" w:rsidRDefault="0036016B" w:rsidP="003060C4">
      <w:pPr>
        <w:tabs>
          <w:tab w:val="left" w:pos="4620"/>
        </w:tabs>
        <w:rPr>
          <w:rFonts w:ascii="Times New Roman" w:hAnsi="Times New Roman" w:cs="Times New Roman"/>
          <w:b/>
        </w:rPr>
      </w:pPr>
      <w:r w:rsidRPr="0036016B">
        <w:rPr>
          <w:rFonts w:ascii="Times New Roman" w:hAnsi="Times New Roman" w:cs="Times New Roman"/>
          <w:noProof/>
        </w:rPr>
        <w:pict>
          <v:shape id="Left-Up Arrow 19" o:spid="_x0000_s1066" style="position:absolute;margin-left:240.25pt;margin-top:22.5pt;width:45pt;height:27pt;z-index:251700224;visibility:visible;mso-wrap-style:square;mso-wrap-edited:f;mso-wrap-distance-left:9pt;mso-wrap-distance-top:0;mso-wrap-distance-right:9pt;mso-wrap-distance-bottom:0;mso-position-horizontal-relative:text;mso-position-vertical-relative:text;v-text-anchor:middle" coordsize="571500,342900" wrapcoords="466725 0 400050 28575 381000 85725 409575 152400 95250 161925 -38100 209550 -28575 304800 28575 381000 38100 381000 133350 381000 457200 381000 590550 361950 609600 85725 581025 28575 514350 0 46672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" path="m,257175l85725,171450r,42863l442913,214313r,-128588l400050,85725,485775,r85725,85725l528638,85725r,214313l85725,300038r,42862l,257175xe" fillcolor="#3f80cd" strokecolor="#4a7ebb">
            <v:fill color2="#9bc1ff" rotate="t" type="gradient">
              <o:fill v:ext="view" type="gradientUnscaled"/>
            </v:fill>
            <v:shadow on="t" color="black" opacity="22937f" origin=",.5" offset="0,.63889mm"/>
            <v:path arrowok="t" o:connecttype="custom" o:connectlocs="0,257175;85725,171450;85725,214313;442913,214313;442913,85725;400050,85725;485775,0;571500,85725;528638,85725;528638,300038;85725,300038;85725,342900;0,257175" o:connectangles="0,0,0,0,0,0,0,0,0,0,0,0,0"/>
            <w10:wrap type="through"/>
          </v:shape>
        </w:pict>
      </w:r>
      <w:r w:rsidR="003060C4" w:rsidRPr="00A94CA1">
        <w:rPr>
          <w:rFonts w:ascii="Times New Roman" w:hAnsi="Times New Roman" w:cs="Times New Roman"/>
        </w:rPr>
        <w:tab/>
      </w:r>
      <w:r w:rsidR="003060C4" w:rsidRPr="00A94CA1">
        <w:rPr>
          <w:rFonts w:ascii="Times New Roman" w:hAnsi="Times New Roman" w:cs="Times New Roman"/>
        </w:rPr>
        <w:tab/>
      </w:r>
      <w:r w:rsidR="003060C4" w:rsidRPr="00A94CA1">
        <w:rPr>
          <w:rFonts w:ascii="Times New Roman" w:hAnsi="Times New Roman" w:cs="Times New Roman"/>
        </w:rPr>
        <w:tab/>
      </w:r>
      <w:r w:rsidR="003060C4" w:rsidRPr="00A94CA1">
        <w:rPr>
          <w:rFonts w:ascii="Times New Roman" w:hAnsi="Times New Roman" w:cs="Times New Roman"/>
          <w:b/>
        </w:rPr>
        <w:t>Yes         NO</w:t>
      </w:r>
      <w:r w:rsidR="003060C4" w:rsidRPr="00A94CA1">
        <w:rPr>
          <w:rFonts w:ascii="Times New Roman" w:hAnsi="Times New Roman" w:cs="Times New Roman"/>
          <w:b/>
        </w:rPr>
        <w:tab/>
      </w:r>
      <w:r w:rsidR="003060C4" w:rsidRPr="00A94CA1">
        <w:rPr>
          <w:rFonts w:ascii="Times New Roman" w:hAnsi="Times New Roman" w:cs="Times New Roman"/>
          <w:b/>
        </w:rPr>
        <w:tab/>
      </w:r>
      <w:r w:rsidR="003060C4" w:rsidRPr="00A94CA1">
        <w:rPr>
          <w:rFonts w:ascii="Times New Roman" w:hAnsi="Times New Roman" w:cs="Times New Roman"/>
          <w:b/>
        </w:rPr>
        <w:tab/>
      </w:r>
      <w:r w:rsidR="003060C4" w:rsidRPr="00A94CA1">
        <w:rPr>
          <w:rFonts w:ascii="Times New Roman" w:hAnsi="Times New Roman" w:cs="Times New Roman"/>
          <w:b/>
        </w:rPr>
        <w:tab/>
      </w:r>
      <w:r w:rsidR="003060C4" w:rsidRPr="00A94CA1">
        <w:rPr>
          <w:rFonts w:ascii="Times New Roman" w:hAnsi="Times New Roman" w:cs="Times New Roman"/>
          <w:b/>
        </w:rPr>
        <w:tab/>
      </w:r>
    </w:p>
    <w:p w:rsidR="003060C4" w:rsidRPr="00A94CA1" w:rsidRDefault="003060C4" w:rsidP="003060C4">
      <w:pPr>
        <w:rPr>
          <w:rFonts w:ascii="Times New Roman" w:hAnsi="Times New Roman" w:cs="Times New Roman"/>
          <w:b/>
        </w:rPr>
      </w:pPr>
      <w:r w:rsidRPr="00A94CA1">
        <w:rPr>
          <w:rFonts w:ascii="Times New Roman" w:hAnsi="Times New Roman" w:cs="Times New Roman"/>
          <w:b/>
        </w:rPr>
        <w:t>YES Funding</w:t>
      </w:r>
    </w:p>
    <w:p w:rsidR="003060C4" w:rsidRPr="00A94CA1" w:rsidRDefault="003060C4" w:rsidP="003060C4">
      <w:pPr>
        <w:jc w:val="center"/>
        <w:rPr>
          <w:rFonts w:ascii="Times New Roman" w:hAnsi="Times New Roman" w:cs="Times New Roman"/>
          <w:b/>
        </w:rPr>
      </w:pPr>
    </w:p>
    <w:p w:rsidR="003060C4" w:rsidRPr="00A94CA1" w:rsidRDefault="003060C4" w:rsidP="003060C4">
      <w:pPr>
        <w:rPr>
          <w:rFonts w:ascii="Times New Roman" w:hAnsi="Times New Roman" w:cs="Times New Roman"/>
          <w:b/>
        </w:rPr>
      </w:pPr>
    </w:p>
    <w:p w:rsidR="003060C4" w:rsidRPr="00A94CA1" w:rsidRDefault="000432EB" w:rsidP="003060C4">
      <w:pPr>
        <w:rPr>
          <w:rFonts w:ascii="Times New Roman" w:hAnsi="Times New Roman" w:cs="Times New Roman"/>
          <w:b/>
        </w:rPr>
      </w:pPr>
      <w:r>
        <w:rPr>
          <w:rFonts w:ascii="Times New Roman" w:hAnsi="Times New Roman" w:cs="Times New Roman"/>
          <w:b/>
        </w:rPr>
        <w:t>Process for communicating to GP</w:t>
      </w:r>
      <w:r w:rsidR="003060C4" w:rsidRPr="00A94CA1">
        <w:rPr>
          <w:rFonts w:ascii="Times New Roman" w:hAnsi="Times New Roman" w:cs="Times New Roman"/>
          <w:b/>
        </w:rPr>
        <w:t>s regarding prescription</w:t>
      </w:r>
    </w:p>
    <w:p w:rsidR="003060C4" w:rsidRPr="00A94CA1" w:rsidRDefault="003060C4" w:rsidP="003060C4">
      <w:pPr>
        <w:rPr>
          <w:rFonts w:ascii="Times New Roman" w:hAnsi="Times New Roman" w:cs="Times New Roman"/>
        </w:rPr>
      </w:pPr>
      <w:r w:rsidRPr="00A94CA1">
        <w:rPr>
          <w:rFonts w:ascii="Times New Roman" w:hAnsi="Times New Roman" w:cs="Times New Roman"/>
        </w:rPr>
        <w:t>Standard new patient oral or sub cut mistletoe letter to GP</w:t>
      </w:r>
      <w:r w:rsidRPr="00A94CA1">
        <w:rPr>
          <w:rFonts w:ascii="Times New Roman" w:hAnsi="Times New Roman" w:cs="Times New Roman"/>
        </w:rPr>
        <w:tab/>
      </w:r>
      <w:r w:rsidRPr="00A94CA1">
        <w:rPr>
          <w:rFonts w:ascii="Times New Roman" w:hAnsi="Times New Roman" w:cs="Times New Roman"/>
        </w:rPr>
        <w:tab/>
      </w:r>
    </w:p>
    <w:p w:rsidR="003060C4" w:rsidRPr="00A94CA1" w:rsidRDefault="003060C4" w:rsidP="003060C4">
      <w:pPr>
        <w:rPr>
          <w:rFonts w:ascii="Times New Roman" w:hAnsi="Times New Roman" w:cs="Times New Roman"/>
        </w:rPr>
      </w:pPr>
      <w:r w:rsidRPr="00A94CA1">
        <w:rPr>
          <w:rFonts w:ascii="Times New Roman" w:hAnsi="Times New Roman" w:cs="Times New Roman"/>
        </w:rPr>
        <w:t>Prescribing guidance booklet to GP (Abnoba guidelines available in pdf)</w:t>
      </w:r>
    </w:p>
    <w:p w:rsidR="003060C4" w:rsidRPr="00A94CA1" w:rsidRDefault="003060C4" w:rsidP="003060C4">
      <w:pPr>
        <w:rPr>
          <w:rFonts w:ascii="Times New Roman" w:hAnsi="Times New Roman" w:cs="Times New Roman"/>
        </w:rPr>
      </w:pPr>
      <w:r w:rsidRPr="00A94CA1">
        <w:rPr>
          <w:rFonts w:ascii="Times New Roman" w:hAnsi="Times New Roman" w:cs="Times New Roman"/>
        </w:rPr>
        <w:t xml:space="preserve">Recommendation slip with mistletoe prescription plus needles and syringes for 2 boxes sub cut or oral mistletoe. This can be faxed to GP. </w:t>
      </w:r>
    </w:p>
    <w:p w:rsidR="003060C4" w:rsidRPr="00A94CA1" w:rsidRDefault="003060C4" w:rsidP="003060C4">
      <w:pPr>
        <w:rPr>
          <w:rFonts w:ascii="Times New Roman" w:hAnsi="Times New Roman" w:cs="Times New Roman"/>
        </w:rPr>
      </w:pPr>
      <w:r w:rsidRPr="00A94CA1">
        <w:rPr>
          <w:rFonts w:ascii="Times New Roman" w:hAnsi="Times New Roman" w:cs="Times New Roman"/>
          <w:b/>
        </w:rPr>
        <w:t xml:space="preserve">GP funding patients </w:t>
      </w:r>
      <w:r w:rsidRPr="00A94CA1">
        <w:rPr>
          <w:rFonts w:ascii="Times New Roman" w:hAnsi="Times New Roman" w:cs="Times New Roman"/>
        </w:rPr>
        <w:t>required to bring in 1 box mistletoe to ward/clinic for induction</w:t>
      </w:r>
    </w:p>
    <w:p w:rsidR="003060C4" w:rsidRPr="00A94CA1" w:rsidRDefault="003060C4" w:rsidP="003060C4">
      <w:pPr>
        <w:rPr>
          <w:rFonts w:ascii="Times New Roman" w:hAnsi="Times New Roman" w:cs="Times New Roman"/>
        </w:rPr>
      </w:pPr>
      <w:r w:rsidRPr="00A94CA1">
        <w:rPr>
          <w:rFonts w:ascii="Times New Roman" w:hAnsi="Times New Roman" w:cs="Times New Roman"/>
          <w:b/>
        </w:rPr>
        <w:t>NON Funding WOS patients</w:t>
      </w:r>
      <w:r w:rsidRPr="00A94CA1">
        <w:rPr>
          <w:rFonts w:ascii="Times New Roman" w:hAnsi="Times New Roman" w:cs="Times New Roman"/>
        </w:rPr>
        <w:t xml:space="preserve"> order s/c mistletoe or oral mistletoe via recommendation slip and give to ward staff for ordering (allow 5 working days)</w:t>
      </w:r>
    </w:p>
    <w:p w:rsidR="003060C4" w:rsidRPr="00A94CA1" w:rsidRDefault="003060C4" w:rsidP="003060C4">
      <w:pPr>
        <w:rPr>
          <w:rFonts w:ascii="Times New Roman" w:hAnsi="Times New Roman" w:cs="Times New Roman"/>
          <w:b/>
        </w:rPr>
      </w:pPr>
      <w:r w:rsidRPr="00A94CA1">
        <w:rPr>
          <w:rFonts w:ascii="Times New Roman" w:hAnsi="Times New Roman" w:cs="Times New Roman"/>
          <w:b/>
        </w:rPr>
        <w:t>NON WOS patients must secure GP funding and health board funding for IP stay</w:t>
      </w:r>
    </w:p>
    <w:p w:rsidR="003060C4" w:rsidRPr="00A94CA1" w:rsidRDefault="003060C4" w:rsidP="003060C4">
      <w:pPr>
        <w:rPr>
          <w:rFonts w:ascii="Times New Roman" w:hAnsi="Times New Roman" w:cs="Times New Roman"/>
        </w:rPr>
      </w:pPr>
      <w:r w:rsidRPr="00A94CA1">
        <w:rPr>
          <w:rFonts w:ascii="Times New Roman" w:hAnsi="Times New Roman" w:cs="Times New Roman"/>
        </w:rPr>
        <w:t xml:space="preserve">Fill in TCI form /contact </w:t>
      </w:r>
      <w:smartTag w:uri="urn:schemas-microsoft-com:office:smarttags" w:element="City">
        <w:smartTag w:uri="urn:schemas-microsoft-com:office:smarttags" w:element="place">
          <w:r w:rsidRPr="00A94CA1">
            <w:rPr>
              <w:rFonts w:ascii="Times New Roman" w:hAnsi="Times New Roman" w:cs="Times New Roman"/>
            </w:rPr>
            <w:t>Nancy</w:t>
          </w:r>
        </w:smartTag>
      </w:smartTag>
      <w:r w:rsidRPr="00A94CA1">
        <w:rPr>
          <w:rFonts w:ascii="Times New Roman" w:hAnsi="Times New Roman" w:cs="Times New Roman"/>
        </w:rPr>
        <w:t xml:space="preserve"> &amp; ward staff if IP for 2 nights or PASS</w:t>
      </w:r>
    </w:p>
    <w:p w:rsidR="003060C4" w:rsidRPr="00A94CA1" w:rsidRDefault="003060C4" w:rsidP="003060C4">
      <w:pPr>
        <w:rPr>
          <w:rFonts w:ascii="Times New Roman" w:hAnsi="Times New Roman" w:cs="Times New Roman"/>
        </w:rPr>
      </w:pPr>
      <w:r w:rsidRPr="00A94CA1">
        <w:rPr>
          <w:rFonts w:ascii="Times New Roman" w:hAnsi="Times New Roman" w:cs="Times New Roman"/>
        </w:rPr>
        <w:t>If patient is to receive oral mistletoe or S/C as an OP then an appointment is made at the mistletoe clinic</w:t>
      </w:r>
    </w:p>
    <w:p w:rsidR="003060C4" w:rsidRPr="00A94CA1" w:rsidRDefault="003060C4" w:rsidP="003060C4">
      <w:pPr>
        <w:rPr>
          <w:rFonts w:ascii="Times New Roman" w:hAnsi="Times New Roman" w:cs="Times New Roman"/>
          <w:b/>
        </w:rPr>
      </w:pPr>
    </w:p>
    <w:p w:rsidR="003060C4" w:rsidRPr="00A94CA1" w:rsidRDefault="003060C4" w:rsidP="003060C4">
      <w:pPr>
        <w:rPr>
          <w:rFonts w:ascii="Times New Roman" w:hAnsi="Times New Roman" w:cs="Times New Roman"/>
          <w:b/>
        </w:rPr>
      </w:pPr>
      <w:r w:rsidRPr="00A94CA1">
        <w:rPr>
          <w:rFonts w:ascii="Times New Roman" w:hAnsi="Times New Roman" w:cs="Times New Roman"/>
          <w:b/>
        </w:rPr>
        <w:t>Patient pathway for receiving mistletoe treatment STAGE 2</w:t>
      </w:r>
    </w:p>
    <w:p w:rsidR="003060C4" w:rsidRPr="00A94CA1" w:rsidRDefault="003060C4" w:rsidP="003060C4">
      <w:pPr>
        <w:rPr>
          <w:rFonts w:ascii="Times New Roman" w:hAnsi="Times New Roman" w:cs="Times New Roman"/>
        </w:rPr>
      </w:pPr>
      <w:r w:rsidRPr="00A94CA1">
        <w:rPr>
          <w:rFonts w:ascii="Times New Roman" w:hAnsi="Times New Roman" w:cs="Times New Roman"/>
          <w:b/>
        </w:rPr>
        <w:t>Sub Cut</w:t>
      </w:r>
      <w:r w:rsidRPr="00A94CA1">
        <w:rPr>
          <w:rFonts w:ascii="Times New Roman" w:hAnsi="Times New Roman" w:cs="Times New Roman"/>
        </w:rPr>
        <w:t xml:space="preserve"> </w:t>
      </w:r>
      <w:r w:rsidRPr="00A94CA1">
        <w:rPr>
          <w:rFonts w:ascii="Times New Roman" w:hAnsi="Times New Roman" w:cs="Times New Roman"/>
          <w:b/>
        </w:rPr>
        <w:t>induction in ward or OP clinic depending on assessment</w:t>
      </w:r>
    </w:p>
    <w:p w:rsidR="003060C4" w:rsidRPr="00A94CA1" w:rsidRDefault="003060C4" w:rsidP="003060C4">
      <w:pPr>
        <w:rPr>
          <w:rFonts w:ascii="Times New Roman" w:hAnsi="Times New Roman" w:cs="Times New Roman"/>
        </w:rPr>
      </w:pPr>
      <w:r w:rsidRPr="00A94CA1">
        <w:rPr>
          <w:rFonts w:ascii="Times New Roman" w:hAnsi="Times New Roman" w:cs="Times New Roman"/>
        </w:rPr>
        <w:tab/>
      </w:r>
      <w:r w:rsidRPr="00A94CA1">
        <w:rPr>
          <w:rFonts w:ascii="Times New Roman" w:hAnsi="Times New Roman" w:cs="Times New Roman"/>
        </w:rPr>
        <w:tab/>
        <w:t>Patient assessment</w:t>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p>
    <w:p w:rsidR="003060C4" w:rsidRPr="00A94CA1" w:rsidRDefault="003060C4" w:rsidP="003060C4">
      <w:pPr>
        <w:ind w:left="720" w:firstLine="720"/>
        <w:rPr>
          <w:rFonts w:ascii="Times New Roman" w:hAnsi="Times New Roman" w:cs="Times New Roman"/>
        </w:rPr>
      </w:pPr>
      <w:r w:rsidRPr="00A94CA1">
        <w:rPr>
          <w:rFonts w:ascii="Times New Roman" w:hAnsi="Times New Roman" w:cs="Times New Roman"/>
        </w:rPr>
        <w:t>EORTC QLQ C30</w:t>
      </w:r>
    </w:p>
    <w:p w:rsidR="003060C4" w:rsidRPr="00A94CA1" w:rsidRDefault="003060C4" w:rsidP="003060C4">
      <w:pPr>
        <w:ind w:left="720" w:firstLine="720"/>
        <w:rPr>
          <w:rFonts w:ascii="Times New Roman" w:hAnsi="Times New Roman" w:cs="Times New Roman"/>
        </w:rPr>
      </w:pPr>
      <w:r w:rsidRPr="00A94CA1">
        <w:rPr>
          <w:rFonts w:ascii="Times New Roman" w:hAnsi="Times New Roman" w:cs="Times New Roman"/>
        </w:rPr>
        <w:t xml:space="preserve">Pre consent discussion         </w:t>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p>
    <w:p w:rsidR="003060C4" w:rsidRPr="00A94CA1" w:rsidRDefault="003060C4" w:rsidP="003060C4">
      <w:pPr>
        <w:rPr>
          <w:rFonts w:ascii="Times New Roman" w:hAnsi="Times New Roman" w:cs="Times New Roman"/>
        </w:rPr>
      </w:pPr>
      <w:r w:rsidRPr="00A94CA1">
        <w:rPr>
          <w:rFonts w:ascii="Times New Roman" w:hAnsi="Times New Roman" w:cs="Times New Roman"/>
        </w:rPr>
        <w:tab/>
      </w:r>
      <w:r w:rsidRPr="00A94CA1">
        <w:rPr>
          <w:rFonts w:ascii="Times New Roman" w:hAnsi="Times New Roman" w:cs="Times New Roman"/>
        </w:rPr>
        <w:tab/>
        <w:t xml:space="preserve">Consent form  </w:t>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p>
    <w:p w:rsidR="003060C4" w:rsidRPr="00A94CA1" w:rsidRDefault="003060C4" w:rsidP="003060C4">
      <w:pPr>
        <w:rPr>
          <w:rFonts w:ascii="Times New Roman" w:hAnsi="Times New Roman" w:cs="Times New Roman"/>
        </w:rPr>
      </w:pPr>
      <w:r w:rsidRPr="00A94CA1">
        <w:rPr>
          <w:rFonts w:ascii="Times New Roman" w:hAnsi="Times New Roman" w:cs="Times New Roman"/>
        </w:rPr>
        <w:tab/>
      </w:r>
      <w:r w:rsidRPr="00A94CA1">
        <w:rPr>
          <w:rFonts w:ascii="Times New Roman" w:hAnsi="Times New Roman" w:cs="Times New Roman"/>
        </w:rPr>
        <w:tab/>
        <w:t>Induction</w:t>
      </w:r>
    </w:p>
    <w:p w:rsidR="003060C4" w:rsidRPr="00A94CA1" w:rsidRDefault="003060C4" w:rsidP="003060C4">
      <w:pPr>
        <w:rPr>
          <w:rFonts w:ascii="Times New Roman" w:hAnsi="Times New Roman" w:cs="Times New Roman"/>
        </w:rPr>
      </w:pPr>
      <w:r w:rsidRPr="00A94CA1">
        <w:rPr>
          <w:rFonts w:ascii="Times New Roman" w:hAnsi="Times New Roman" w:cs="Times New Roman"/>
        </w:rPr>
        <w:t>Patient response expected: skin reaction &lt; 5cm; mild flu like symptoms; temp&lt; 38.5 C</w:t>
      </w:r>
    </w:p>
    <w:p w:rsidR="003060C4" w:rsidRPr="00A94CA1" w:rsidRDefault="003060C4" w:rsidP="003060C4">
      <w:pPr>
        <w:rPr>
          <w:rFonts w:ascii="Times New Roman" w:hAnsi="Times New Roman" w:cs="Times New Roman"/>
        </w:rPr>
      </w:pPr>
      <w:r w:rsidRPr="00A94CA1">
        <w:rPr>
          <w:rFonts w:ascii="Times New Roman" w:hAnsi="Times New Roman" w:cs="Times New Roman"/>
        </w:rPr>
        <w:t>Adverse reaction guidance advice</w:t>
      </w:r>
    </w:p>
    <w:p w:rsidR="003060C4" w:rsidRPr="00A94CA1" w:rsidRDefault="003060C4" w:rsidP="003060C4">
      <w:pPr>
        <w:rPr>
          <w:rFonts w:ascii="Times New Roman" w:hAnsi="Times New Roman" w:cs="Times New Roman"/>
        </w:rPr>
      </w:pPr>
      <w:r w:rsidRPr="00A94CA1">
        <w:rPr>
          <w:rFonts w:ascii="Times New Roman" w:hAnsi="Times New Roman" w:cs="Times New Roman"/>
        </w:rPr>
        <w:tab/>
      </w:r>
      <w:r w:rsidRPr="00A94CA1">
        <w:rPr>
          <w:rFonts w:ascii="Times New Roman" w:hAnsi="Times New Roman" w:cs="Times New Roman"/>
        </w:rPr>
        <w:tab/>
        <w:t>Discussion regarding prescription</w:t>
      </w:r>
      <w:r w:rsidRPr="00A94CA1">
        <w:rPr>
          <w:rFonts w:ascii="Times New Roman" w:hAnsi="Times New Roman" w:cs="Times New Roman"/>
        </w:rPr>
        <w:tab/>
      </w:r>
      <w:r w:rsidRPr="00A94CA1">
        <w:rPr>
          <w:rFonts w:ascii="Times New Roman" w:hAnsi="Times New Roman" w:cs="Times New Roman"/>
        </w:rPr>
        <w:tab/>
      </w:r>
    </w:p>
    <w:p w:rsidR="003060C4" w:rsidRPr="00A94CA1" w:rsidRDefault="003060C4" w:rsidP="003060C4">
      <w:pPr>
        <w:rPr>
          <w:rFonts w:ascii="Times New Roman" w:hAnsi="Times New Roman" w:cs="Times New Roman"/>
        </w:rPr>
      </w:pPr>
      <w:r w:rsidRPr="00A94CA1">
        <w:rPr>
          <w:rFonts w:ascii="Times New Roman" w:hAnsi="Times New Roman" w:cs="Times New Roman"/>
        </w:rPr>
        <w:tab/>
      </w:r>
      <w:r w:rsidRPr="00A94CA1">
        <w:rPr>
          <w:rFonts w:ascii="Times New Roman" w:hAnsi="Times New Roman" w:cs="Times New Roman"/>
        </w:rPr>
        <w:tab/>
        <w:t xml:space="preserve">Ward contact info      </w:t>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t xml:space="preserve">NHS 24 details             </w:t>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p>
    <w:p w:rsidR="00F905DF" w:rsidRDefault="003060C4" w:rsidP="003060C4">
      <w:pPr>
        <w:rPr>
          <w:rFonts w:ascii="Times New Roman" w:hAnsi="Times New Roman" w:cs="Times New Roman"/>
        </w:rPr>
      </w:pPr>
      <w:r w:rsidRPr="00A94CA1">
        <w:rPr>
          <w:rFonts w:ascii="Times New Roman" w:hAnsi="Times New Roman" w:cs="Times New Roman"/>
        </w:rPr>
        <w:tab/>
      </w:r>
      <w:r w:rsidRPr="00A94CA1">
        <w:rPr>
          <w:rFonts w:ascii="Times New Roman" w:hAnsi="Times New Roman" w:cs="Times New Roman"/>
        </w:rPr>
        <w:tab/>
        <w:t>Letter to GP</w:t>
      </w:r>
    </w:p>
    <w:p w:rsidR="003060C4" w:rsidRPr="00A94CA1" w:rsidRDefault="003060C4" w:rsidP="003060C4">
      <w:pPr>
        <w:rPr>
          <w:rFonts w:ascii="Times New Roman" w:hAnsi="Times New Roman" w:cs="Times New Roman"/>
        </w:rPr>
      </w:pP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p>
    <w:p w:rsidR="003060C4" w:rsidRDefault="003060C4" w:rsidP="003060C4">
      <w:pPr>
        <w:rPr>
          <w:rFonts w:ascii="Times New Roman" w:hAnsi="Times New Roman" w:cs="Times New Roman"/>
          <w:b/>
        </w:rPr>
      </w:pPr>
      <w:r w:rsidRPr="00A94CA1">
        <w:rPr>
          <w:rFonts w:ascii="Times New Roman" w:hAnsi="Times New Roman" w:cs="Times New Roman"/>
        </w:rPr>
        <w:t xml:space="preserve"> </w:t>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b/>
        </w:rPr>
        <w:t>Repeat prescriptions</w:t>
      </w:r>
    </w:p>
    <w:p w:rsidR="00F905DF" w:rsidRPr="00A94CA1" w:rsidRDefault="00F905DF" w:rsidP="003060C4">
      <w:pPr>
        <w:rPr>
          <w:rFonts w:ascii="Times New Roman" w:hAnsi="Times New Roman" w:cs="Times New Roman"/>
        </w:rPr>
      </w:pPr>
    </w:p>
    <w:p w:rsidR="003060C4" w:rsidRPr="00A94CA1" w:rsidRDefault="003060C4" w:rsidP="003060C4">
      <w:pPr>
        <w:rPr>
          <w:rFonts w:ascii="Times New Roman" w:hAnsi="Times New Roman" w:cs="Times New Roman"/>
        </w:rPr>
      </w:pPr>
      <w:r w:rsidRPr="00A94CA1">
        <w:rPr>
          <w:rFonts w:ascii="Times New Roman" w:hAnsi="Times New Roman" w:cs="Times New Roman"/>
        </w:rPr>
        <w:t>During sub/cut induction phase patients should contact Dr Stephen Caulfield</w:t>
      </w:r>
      <w:r w:rsidR="00DD7CB2">
        <w:rPr>
          <w:rFonts w:ascii="Times New Roman" w:hAnsi="Times New Roman" w:cs="Times New Roman"/>
        </w:rPr>
        <w:t>,</w:t>
      </w:r>
      <w:r w:rsidRPr="00A94CA1">
        <w:rPr>
          <w:rFonts w:ascii="Times New Roman" w:hAnsi="Times New Roman" w:cs="Times New Roman"/>
        </w:rPr>
        <w:t xml:space="preserve"> Elaine Hamilton or Dr J Mardon for repeat prescriptions or recommendation slips</w:t>
      </w:r>
    </w:p>
    <w:p w:rsidR="003060C4" w:rsidRPr="00A94CA1" w:rsidRDefault="003060C4" w:rsidP="003060C4">
      <w:pPr>
        <w:rPr>
          <w:rFonts w:ascii="Times New Roman" w:hAnsi="Times New Roman" w:cs="Times New Roman"/>
        </w:rPr>
      </w:pPr>
      <w:r w:rsidRPr="00A94CA1">
        <w:rPr>
          <w:rFonts w:ascii="Times New Roman" w:hAnsi="Times New Roman" w:cs="Times New Roman"/>
        </w:rPr>
        <w:t>During oral treatment first contact should be Elaine Hamilton</w:t>
      </w:r>
      <w:r w:rsidR="00DD7CB2">
        <w:rPr>
          <w:rFonts w:ascii="Times New Roman" w:hAnsi="Times New Roman" w:cs="Times New Roman"/>
        </w:rPr>
        <w:t>;</w:t>
      </w:r>
      <w:r w:rsidRPr="00A94CA1">
        <w:rPr>
          <w:rFonts w:ascii="Times New Roman" w:hAnsi="Times New Roman" w:cs="Times New Roman"/>
        </w:rPr>
        <w:t xml:space="preserve"> Dr Stephen Caulfield for repeat prescriptions or recommendation slips</w:t>
      </w:r>
    </w:p>
    <w:p w:rsidR="003060C4" w:rsidRPr="00A94CA1" w:rsidRDefault="003060C4" w:rsidP="003060C4">
      <w:pPr>
        <w:rPr>
          <w:rFonts w:ascii="Times New Roman" w:hAnsi="Times New Roman" w:cs="Times New Roman"/>
        </w:rPr>
      </w:pPr>
      <w:r w:rsidRPr="00A94CA1">
        <w:rPr>
          <w:rFonts w:ascii="Times New Roman" w:hAnsi="Times New Roman" w:cs="Times New Roman"/>
        </w:rPr>
        <w:t xml:space="preserve">During maintenance phase patients requesting repeat </w:t>
      </w:r>
      <w:r w:rsidR="00DD7CB2" w:rsidRPr="00A94CA1">
        <w:rPr>
          <w:rFonts w:ascii="Times New Roman" w:hAnsi="Times New Roman" w:cs="Times New Roman"/>
        </w:rPr>
        <w:t>prescriptions (</w:t>
      </w:r>
      <w:r w:rsidRPr="00A94CA1">
        <w:rPr>
          <w:rFonts w:ascii="Times New Roman" w:hAnsi="Times New Roman" w:cs="Times New Roman"/>
        </w:rPr>
        <w:t>NON FUNDING WOS) should contact Elaine Hamilton by telephone or at mistletoe OP clinic appointment or Dr Stephen Caulfield or Dr Jackie Mardon</w:t>
      </w:r>
    </w:p>
    <w:p w:rsidR="00F905DF" w:rsidRDefault="00F905DF">
      <w:pPr>
        <w:rPr>
          <w:rFonts w:ascii="Times New Roman" w:hAnsi="Times New Roman" w:cs="Times New Roman"/>
        </w:rPr>
      </w:pPr>
      <w:r>
        <w:rPr>
          <w:rFonts w:ascii="Times New Roman" w:hAnsi="Times New Roman" w:cs="Times New Roman"/>
        </w:rPr>
        <w:br w:type="page"/>
      </w:r>
    </w:p>
    <w:p w:rsidR="003060C4" w:rsidRPr="00A94CA1" w:rsidRDefault="003060C4" w:rsidP="003060C4">
      <w:pPr>
        <w:rPr>
          <w:rFonts w:ascii="Times New Roman" w:hAnsi="Times New Roman" w:cs="Times New Roman"/>
        </w:rPr>
      </w:pPr>
      <w:r w:rsidRPr="00A94CA1">
        <w:rPr>
          <w:rFonts w:ascii="Times New Roman" w:hAnsi="Times New Roman" w:cs="Times New Roman"/>
        </w:rPr>
        <w:lastRenderedPageBreak/>
        <w:t>In all cases patient should allow at least 10 days notice to GP or hospital</w:t>
      </w:r>
    </w:p>
    <w:p w:rsidR="003060C4" w:rsidRPr="00A94CA1" w:rsidRDefault="003060C4" w:rsidP="003060C4">
      <w:pPr>
        <w:rPr>
          <w:rFonts w:ascii="Times New Roman" w:hAnsi="Times New Roman" w:cs="Times New Roman"/>
        </w:rPr>
      </w:pPr>
      <w:r w:rsidRPr="00A94CA1">
        <w:rPr>
          <w:rFonts w:ascii="Times New Roman" w:hAnsi="Times New Roman" w:cs="Times New Roman"/>
        </w:rPr>
        <w:t xml:space="preserve">pharmacy prior to ordering new prescription </w:t>
      </w:r>
    </w:p>
    <w:p w:rsidR="003060C4" w:rsidRPr="00A94CA1" w:rsidRDefault="003060C4" w:rsidP="003060C4">
      <w:pPr>
        <w:rPr>
          <w:rFonts w:ascii="Times New Roman" w:hAnsi="Times New Roman" w:cs="Times New Roman"/>
        </w:rPr>
      </w:pPr>
      <w:r w:rsidRPr="00A94CA1">
        <w:rPr>
          <w:rFonts w:ascii="Times New Roman" w:hAnsi="Times New Roman" w:cs="Times New Roman"/>
        </w:rPr>
        <w:t>In GP funding cases during induction phase when prescriptions are changing</w:t>
      </w:r>
    </w:p>
    <w:p w:rsidR="003060C4" w:rsidRPr="00A94CA1" w:rsidRDefault="003060C4" w:rsidP="003060C4">
      <w:pPr>
        <w:rPr>
          <w:rFonts w:ascii="Times New Roman" w:hAnsi="Times New Roman" w:cs="Times New Roman"/>
        </w:rPr>
      </w:pPr>
      <w:r w:rsidRPr="00A94CA1">
        <w:rPr>
          <w:rFonts w:ascii="Times New Roman" w:hAnsi="Times New Roman" w:cs="Times New Roman"/>
        </w:rPr>
        <w:t xml:space="preserve">recommendation slip should be FAXED to GP </w:t>
      </w:r>
    </w:p>
    <w:p w:rsidR="003060C4" w:rsidRPr="00A94CA1" w:rsidRDefault="0036016B" w:rsidP="003060C4">
      <w:pPr>
        <w:rPr>
          <w:rFonts w:ascii="Times New Roman" w:hAnsi="Times New Roman" w:cs="Times New Roman"/>
          <w:b/>
        </w:rPr>
      </w:pPr>
      <w:r w:rsidRPr="0036016B">
        <w:rPr>
          <w:rFonts w:ascii="Times New Roman" w:hAnsi="Times New Roman" w:cs="Times New Roman"/>
          <w:noProof/>
        </w:rPr>
        <w:pict>
          <v:shape id="_x0000_s1054" type="#_x0000_t32" style="position:absolute;margin-left:171pt;margin-top:6.1pt;width:0;height:63pt;z-index:2516879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" strokecolor="#4f81bd" strokeweight="2pt">
            <v:stroke endarrow="open"/>
            <v:shadow on="t" opacity="24903f" origin=",.5" offset="0,.55556mm"/>
          </v:shape>
        </w:pict>
      </w:r>
    </w:p>
    <w:p w:rsidR="003060C4" w:rsidRPr="00A94CA1" w:rsidRDefault="003060C4" w:rsidP="003060C4">
      <w:pPr>
        <w:rPr>
          <w:rFonts w:ascii="Times New Roman" w:hAnsi="Times New Roman" w:cs="Times New Roman"/>
          <w:b/>
        </w:rPr>
      </w:pPr>
    </w:p>
    <w:p w:rsidR="003060C4" w:rsidRPr="00A94CA1" w:rsidRDefault="003060C4" w:rsidP="003060C4">
      <w:pPr>
        <w:rPr>
          <w:rFonts w:ascii="Times New Roman" w:hAnsi="Times New Roman" w:cs="Times New Roman"/>
          <w:b/>
        </w:rPr>
      </w:pPr>
    </w:p>
    <w:p w:rsidR="003060C4" w:rsidRPr="00A94CA1" w:rsidRDefault="003060C4" w:rsidP="003060C4">
      <w:pPr>
        <w:rPr>
          <w:rFonts w:ascii="Times New Roman" w:hAnsi="Times New Roman" w:cs="Times New Roman"/>
          <w:b/>
        </w:rPr>
      </w:pPr>
    </w:p>
    <w:p w:rsidR="003060C4" w:rsidRPr="00A94CA1" w:rsidRDefault="003060C4" w:rsidP="003060C4">
      <w:pPr>
        <w:rPr>
          <w:rFonts w:ascii="Times New Roman" w:hAnsi="Times New Roman" w:cs="Times New Roman"/>
        </w:rPr>
      </w:pPr>
    </w:p>
    <w:p w:rsidR="00F905DF" w:rsidRDefault="003060C4" w:rsidP="003060C4">
      <w:pPr>
        <w:rPr>
          <w:rFonts w:ascii="Times New Roman" w:hAnsi="Times New Roman" w:cs="Times New Roman"/>
          <w:b/>
        </w:rPr>
      </w:pPr>
      <w:r w:rsidRPr="00A94CA1">
        <w:rPr>
          <w:rFonts w:ascii="Times New Roman" w:hAnsi="Times New Roman" w:cs="Times New Roman"/>
          <w:b/>
        </w:rPr>
        <w:tab/>
      </w:r>
      <w:r w:rsidRPr="00A94CA1">
        <w:rPr>
          <w:rFonts w:ascii="Times New Roman" w:hAnsi="Times New Roman" w:cs="Times New Roman"/>
          <w:b/>
        </w:rPr>
        <w:tab/>
      </w:r>
      <w:r w:rsidRPr="00A94CA1">
        <w:rPr>
          <w:rFonts w:ascii="Times New Roman" w:hAnsi="Times New Roman" w:cs="Times New Roman"/>
          <w:b/>
        </w:rPr>
        <w:tab/>
      </w:r>
      <w:r w:rsidRPr="00A94CA1">
        <w:rPr>
          <w:rFonts w:ascii="Times New Roman" w:hAnsi="Times New Roman" w:cs="Times New Roman"/>
          <w:b/>
        </w:rPr>
        <w:tab/>
      </w:r>
    </w:p>
    <w:p w:rsidR="003060C4" w:rsidRDefault="003060C4" w:rsidP="00F905DF">
      <w:pPr>
        <w:ind w:left="2160" w:firstLine="720"/>
        <w:rPr>
          <w:rFonts w:ascii="Times New Roman" w:hAnsi="Times New Roman" w:cs="Times New Roman"/>
          <w:b/>
        </w:rPr>
      </w:pPr>
      <w:r w:rsidRPr="00A94CA1">
        <w:rPr>
          <w:rFonts w:ascii="Times New Roman" w:hAnsi="Times New Roman" w:cs="Times New Roman"/>
          <w:b/>
        </w:rPr>
        <w:t>Mistletoe OP Clinic</w:t>
      </w:r>
    </w:p>
    <w:p w:rsidR="0072128F" w:rsidRPr="00A94CA1" w:rsidRDefault="0072128F" w:rsidP="00F905DF">
      <w:pPr>
        <w:ind w:left="2160" w:firstLine="720"/>
        <w:rPr>
          <w:rFonts w:ascii="Times New Roman" w:hAnsi="Times New Roman" w:cs="Times New Roman"/>
          <w:b/>
        </w:rPr>
      </w:pPr>
    </w:p>
    <w:p w:rsidR="003060C4" w:rsidRPr="00A94CA1" w:rsidRDefault="003060C4" w:rsidP="003060C4">
      <w:pPr>
        <w:rPr>
          <w:rFonts w:ascii="Times New Roman" w:hAnsi="Times New Roman" w:cs="Times New Roman"/>
          <w:b/>
        </w:rPr>
      </w:pPr>
      <w:r w:rsidRPr="00A94CA1">
        <w:rPr>
          <w:rFonts w:ascii="Times New Roman" w:hAnsi="Times New Roman" w:cs="Times New Roman"/>
          <w:b/>
        </w:rPr>
        <w:t>Following Induction/Maintenance phase:  oral or sub/cut</w:t>
      </w:r>
    </w:p>
    <w:p w:rsidR="003060C4" w:rsidRPr="00A94CA1" w:rsidRDefault="003060C4" w:rsidP="003060C4">
      <w:pPr>
        <w:rPr>
          <w:rFonts w:ascii="Times New Roman" w:hAnsi="Times New Roman" w:cs="Times New Roman"/>
        </w:rPr>
      </w:pPr>
      <w:r w:rsidRPr="00A94CA1">
        <w:rPr>
          <w:rFonts w:ascii="Times New Roman" w:hAnsi="Times New Roman" w:cs="Times New Roman"/>
        </w:rPr>
        <w:t>Review monthly up to 3 monthly of all patients on oral mistletoe</w:t>
      </w:r>
    </w:p>
    <w:p w:rsidR="003060C4" w:rsidRPr="00A94CA1" w:rsidRDefault="003060C4" w:rsidP="003060C4">
      <w:pPr>
        <w:rPr>
          <w:rFonts w:ascii="Times New Roman" w:hAnsi="Times New Roman" w:cs="Times New Roman"/>
        </w:rPr>
      </w:pPr>
      <w:r w:rsidRPr="00A94CA1">
        <w:rPr>
          <w:rFonts w:ascii="Times New Roman" w:hAnsi="Times New Roman" w:cs="Times New Roman"/>
        </w:rPr>
        <w:t xml:space="preserve">Review from weekly up to 3 monthly of all </w:t>
      </w:r>
      <w:bookmarkStart w:id="2" w:name="_GoBack"/>
      <w:bookmarkEnd w:id="2"/>
      <w:r w:rsidRPr="00A94CA1">
        <w:rPr>
          <w:rFonts w:ascii="Times New Roman" w:hAnsi="Times New Roman" w:cs="Times New Roman"/>
        </w:rPr>
        <w:t>patients on s/c mistletoe</w:t>
      </w:r>
    </w:p>
    <w:p w:rsidR="003060C4" w:rsidRPr="00A94CA1" w:rsidRDefault="003060C4" w:rsidP="003060C4">
      <w:pPr>
        <w:rPr>
          <w:rFonts w:ascii="Times New Roman" w:hAnsi="Times New Roman" w:cs="Times New Roman"/>
        </w:rPr>
      </w:pPr>
      <w:r w:rsidRPr="00A94CA1">
        <w:rPr>
          <w:rFonts w:ascii="Times New Roman" w:hAnsi="Times New Roman" w:cs="Times New Roman"/>
        </w:rPr>
        <w:t>Reviews can be by telephone consultation if appropriate</w:t>
      </w:r>
    </w:p>
    <w:p w:rsidR="003060C4" w:rsidRPr="00A94CA1" w:rsidRDefault="003060C4" w:rsidP="003060C4">
      <w:pPr>
        <w:rPr>
          <w:rFonts w:ascii="Times New Roman" w:hAnsi="Times New Roman" w:cs="Times New Roman"/>
        </w:rPr>
      </w:pPr>
      <w:r w:rsidRPr="00A94CA1">
        <w:rPr>
          <w:rFonts w:ascii="Times New Roman" w:hAnsi="Times New Roman" w:cs="Times New Roman"/>
        </w:rPr>
        <w:t>Assessment using EORTC QLQ C30 at every clinic appt</w:t>
      </w:r>
    </w:p>
    <w:p w:rsidR="003060C4" w:rsidRPr="00A94CA1" w:rsidRDefault="003060C4" w:rsidP="003060C4">
      <w:pPr>
        <w:rPr>
          <w:rFonts w:ascii="Times New Roman" w:hAnsi="Times New Roman" w:cs="Times New Roman"/>
        </w:rPr>
      </w:pPr>
      <w:r w:rsidRPr="00A94CA1">
        <w:rPr>
          <w:rFonts w:ascii="Times New Roman" w:hAnsi="Times New Roman" w:cs="Times New Roman"/>
        </w:rPr>
        <w:t>Review temperature charts where appropriate</w:t>
      </w:r>
    </w:p>
    <w:p w:rsidR="003060C4" w:rsidRPr="00A94CA1" w:rsidRDefault="003060C4" w:rsidP="003060C4">
      <w:pPr>
        <w:rPr>
          <w:rFonts w:ascii="Times New Roman" w:hAnsi="Times New Roman" w:cs="Times New Roman"/>
        </w:rPr>
      </w:pPr>
      <w:r w:rsidRPr="00A94CA1">
        <w:rPr>
          <w:rFonts w:ascii="Times New Roman" w:hAnsi="Times New Roman" w:cs="Times New Roman"/>
        </w:rPr>
        <w:t>Change current mistletoe prescription where appropriate</w:t>
      </w:r>
    </w:p>
    <w:p w:rsidR="003060C4" w:rsidRPr="00A94CA1" w:rsidRDefault="003060C4" w:rsidP="003060C4">
      <w:pPr>
        <w:rPr>
          <w:rFonts w:ascii="Times New Roman" w:hAnsi="Times New Roman" w:cs="Times New Roman"/>
        </w:rPr>
      </w:pPr>
      <w:r w:rsidRPr="00A94CA1">
        <w:rPr>
          <w:rFonts w:ascii="Times New Roman" w:hAnsi="Times New Roman" w:cs="Times New Roman"/>
        </w:rPr>
        <w:t>If the type of mistletoe therapy requires to be changed a new induction phase appointment is made as an IP or OP and a new consent form must be signed by the patient</w:t>
      </w:r>
    </w:p>
    <w:p w:rsidR="003060C4" w:rsidRPr="00A94CA1" w:rsidRDefault="003060C4" w:rsidP="003060C4">
      <w:pPr>
        <w:rPr>
          <w:rFonts w:ascii="Times New Roman" w:hAnsi="Times New Roman" w:cs="Times New Roman"/>
        </w:rPr>
      </w:pPr>
      <w:r w:rsidRPr="00A94CA1">
        <w:rPr>
          <w:rFonts w:ascii="Times New Roman" w:hAnsi="Times New Roman" w:cs="Times New Roman"/>
        </w:rPr>
        <w:t>Seek professional opinion and advice if required</w:t>
      </w:r>
    </w:p>
    <w:p w:rsidR="003060C4" w:rsidRPr="00A94CA1" w:rsidRDefault="003060C4" w:rsidP="003060C4">
      <w:pPr>
        <w:rPr>
          <w:rFonts w:ascii="Times New Roman" w:hAnsi="Times New Roman" w:cs="Times New Roman"/>
        </w:rPr>
      </w:pPr>
      <w:r w:rsidRPr="00A94CA1">
        <w:rPr>
          <w:rFonts w:ascii="Times New Roman" w:hAnsi="Times New Roman" w:cs="Times New Roman"/>
        </w:rPr>
        <w:t>Communicating with patients GP and relevant health professional after every clinic visit</w:t>
      </w:r>
    </w:p>
    <w:p w:rsidR="003060C4" w:rsidRPr="00A94CA1" w:rsidRDefault="003060C4" w:rsidP="003060C4">
      <w:pPr>
        <w:rPr>
          <w:rFonts w:ascii="Times New Roman" w:hAnsi="Times New Roman" w:cs="Times New Roman"/>
        </w:rPr>
      </w:pPr>
    </w:p>
    <w:p w:rsidR="003060C4" w:rsidRDefault="003060C4" w:rsidP="003060C4">
      <w:pPr>
        <w:ind w:left="2160"/>
        <w:rPr>
          <w:rFonts w:ascii="Times New Roman" w:hAnsi="Times New Roman" w:cs="Times New Roman"/>
          <w:b/>
        </w:rPr>
      </w:pPr>
      <w:r w:rsidRPr="00A94CA1">
        <w:rPr>
          <w:rFonts w:ascii="Times New Roman" w:hAnsi="Times New Roman" w:cs="Times New Roman"/>
          <w:b/>
        </w:rPr>
        <w:t xml:space="preserve">Patient and GP Contact details </w:t>
      </w:r>
    </w:p>
    <w:p w:rsidR="0072128F" w:rsidRPr="00A94CA1" w:rsidRDefault="0072128F" w:rsidP="003060C4">
      <w:pPr>
        <w:ind w:left="2160"/>
        <w:rPr>
          <w:rFonts w:ascii="Times New Roman" w:hAnsi="Times New Roman" w:cs="Times New Roman"/>
          <w:b/>
        </w:rPr>
      </w:pPr>
    </w:p>
    <w:p w:rsidR="003060C4" w:rsidRPr="00A94CA1" w:rsidRDefault="003060C4" w:rsidP="003060C4">
      <w:pPr>
        <w:ind w:left="720" w:firstLine="720"/>
        <w:rPr>
          <w:rFonts w:ascii="Times New Roman" w:hAnsi="Times New Roman" w:cs="Times New Roman"/>
        </w:rPr>
      </w:pPr>
      <w:r w:rsidRPr="00A94CA1">
        <w:rPr>
          <w:rFonts w:ascii="Times New Roman" w:hAnsi="Times New Roman" w:cs="Times New Roman"/>
        </w:rPr>
        <w:t>Monday 9am to Fridays 4pm during excluding public holidays</w:t>
      </w:r>
    </w:p>
    <w:p w:rsidR="003060C4" w:rsidRPr="00A94CA1" w:rsidRDefault="003060C4" w:rsidP="003060C4">
      <w:pPr>
        <w:tabs>
          <w:tab w:val="right" w:pos="8300"/>
        </w:tabs>
        <w:ind w:left="720" w:firstLine="720"/>
        <w:rPr>
          <w:rFonts w:ascii="Times New Roman" w:hAnsi="Times New Roman" w:cs="Times New Roman"/>
        </w:rPr>
      </w:pPr>
      <w:r w:rsidRPr="00A94CA1">
        <w:rPr>
          <w:rFonts w:ascii="Times New Roman" w:hAnsi="Times New Roman" w:cs="Times New Roman"/>
        </w:rPr>
        <w:t>Dr Stephen Caulfield, ward nursing staff,</w:t>
      </w:r>
      <w:r w:rsidRPr="00A94CA1">
        <w:rPr>
          <w:rFonts w:ascii="Times New Roman" w:hAnsi="Times New Roman" w:cs="Times New Roman"/>
        </w:rPr>
        <w:tab/>
      </w:r>
    </w:p>
    <w:p w:rsidR="003060C4" w:rsidRPr="00A94CA1" w:rsidRDefault="003060C4" w:rsidP="003060C4">
      <w:pPr>
        <w:ind w:left="720" w:firstLine="720"/>
        <w:rPr>
          <w:rFonts w:ascii="Times New Roman" w:hAnsi="Times New Roman" w:cs="Times New Roman"/>
        </w:rPr>
      </w:pPr>
      <w:r w:rsidRPr="00A94CA1">
        <w:rPr>
          <w:rFonts w:ascii="Times New Roman" w:hAnsi="Times New Roman" w:cs="Times New Roman"/>
        </w:rPr>
        <w:t>Elaine Hamilton OP Clinic Tuesdays to Thursdays 9.30am – 5pm</w:t>
      </w:r>
    </w:p>
    <w:p w:rsidR="003060C4" w:rsidRPr="00A94CA1" w:rsidRDefault="003060C4" w:rsidP="003060C4">
      <w:pPr>
        <w:ind w:left="720" w:firstLine="720"/>
        <w:rPr>
          <w:rFonts w:ascii="Times New Roman" w:hAnsi="Times New Roman" w:cs="Times New Roman"/>
        </w:rPr>
      </w:pPr>
      <w:r w:rsidRPr="00A94CA1">
        <w:rPr>
          <w:rFonts w:ascii="Times New Roman" w:hAnsi="Times New Roman" w:cs="Times New Roman"/>
        </w:rPr>
        <w:t>Dr Jackie Mardon available Mondays Thursdays Fridays</w:t>
      </w:r>
    </w:p>
    <w:p w:rsidR="003060C4" w:rsidRPr="00A94CA1" w:rsidRDefault="003060C4" w:rsidP="003060C4">
      <w:pPr>
        <w:ind w:left="720" w:firstLine="720"/>
        <w:rPr>
          <w:rFonts w:ascii="Times New Roman" w:hAnsi="Times New Roman" w:cs="Times New Roman"/>
        </w:rPr>
      </w:pPr>
      <w:r w:rsidRPr="00A94CA1">
        <w:rPr>
          <w:rFonts w:ascii="Times New Roman" w:hAnsi="Times New Roman" w:cs="Times New Roman"/>
        </w:rPr>
        <w:t>NHS 24 at week-ends</w:t>
      </w:r>
    </w:p>
    <w:p w:rsidR="003060C4" w:rsidRPr="00A94CA1" w:rsidRDefault="003060C4" w:rsidP="003060C4">
      <w:pPr>
        <w:autoSpaceDE w:val="0"/>
        <w:autoSpaceDN w:val="0"/>
        <w:adjustRightInd w:val="0"/>
        <w:spacing w:after="100"/>
        <w:ind w:left="567"/>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shd w:val="clear" w:color="auto" w:fill="FFFFFF"/>
        <w:spacing w:before="150" w:after="240"/>
        <w:jc w:val="both"/>
        <w:rPr>
          <w:rFonts w:ascii="Times New Roman" w:hAnsi="Times New Roman" w:cs="Times New Roman"/>
          <w:color w:val="333333"/>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Pr="00A94CA1" w:rsidRDefault="003060C4" w:rsidP="003060C4">
      <w:pPr>
        <w:rPr>
          <w:rFonts w:ascii="Times New Roman" w:hAnsi="Times New Roman" w:cs="Times New Roman"/>
        </w:rPr>
      </w:pPr>
    </w:p>
    <w:p w:rsidR="003060C4" w:rsidRDefault="003060C4" w:rsidP="00692C61">
      <w:pPr>
        <w:ind w:left="142"/>
        <w:rPr>
          <w:rFonts w:ascii="Times New Roman" w:hAnsi="Times New Roman" w:cs="Times New Roman"/>
          <w:sz w:val="24"/>
          <w:szCs w:val="24"/>
        </w:rPr>
      </w:pPr>
    </w:p>
    <w:p w:rsidR="003060C4" w:rsidRDefault="003060C4">
      <w:pPr>
        <w:rPr>
          <w:rFonts w:ascii="Times New Roman" w:hAnsi="Times New Roman" w:cs="Times New Roman"/>
          <w:sz w:val="24"/>
          <w:szCs w:val="24"/>
        </w:rPr>
      </w:pPr>
      <w:r>
        <w:rPr>
          <w:rFonts w:ascii="Times New Roman" w:hAnsi="Times New Roman" w:cs="Times New Roman"/>
          <w:sz w:val="24"/>
          <w:szCs w:val="24"/>
        </w:rPr>
        <w:br w:type="page"/>
      </w:r>
    </w:p>
    <w:p w:rsidR="00AF6D54" w:rsidRPr="00A94CA1" w:rsidRDefault="00AF6D54" w:rsidP="00692C61">
      <w:pPr>
        <w:ind w:left="142"/>
        <w:rPr>
          <w:rFonts w:ascii="Times New Roman" w:hAnsi="Times New Roman" w:cs="Times New Roman"/>
          <w:sz w:val="24"/>
          <w:szCs w:val="24"/>
        </w:rPr>
      </w:pPr>
    </w:p>
    <w:p w:rsidR="007F3389" w:rsidRPr="00505DDE" w:rsidRDefault="009978DA" w:rsidP="007F3389">
      <w:pPr>
        <w:jc w:val="right"/>
        <w:rPr>
          <w:rFonts w:ascii="Times New Roman" w:hAnsi="Times New Roman" w:cs="Times New Roman"/>
          <w:b/>
          <w:sz w:val="24"/>
          <w:szCs w:val="24"/>
        </w:rPr>
      </w:pPr>
      <w:r w:rsidRPr="00505DDE">
        <w:rPr>
          <w:rFonts w:ascii="Times New Roman" w:hAnsi="Times New Roman" w:cs="Times New Roman"/>
          <w:b/>
          <w:sz w:val="24"/>
          <w:szCs w:val="24"/>
        </w:rPr>
        <w:t>A</w:t>
      </w:r>
      <w:r w:rsidR="007F3389" w:rsidRPr="00505DDE">
        <w:rPr>
          <w:rFonts w:ascii="Times New Roman" w:hAnsi="Times New Roman" w:cs="Times New Roman"/>
          <w:b/>
          <w:sz w:val="24"/>
          <w:szCs w:val="24"/>
        </w:rPr>
        <w:t xml:space="preserve">ppendix </w:t>
      </w:r>
      <w:r w:rsidR="00505DDE" w:rsidRPr="00505DDE">
        <w:rPr>
          <w:rFonts w:ascii="Times New Roman" w:hAnsi="Times New Roman" w:cs="Times New Roman"/>
          <w:b/>
          <w:sz w:val="24"/>
          <w:szCs w:val="24"/>
        </w:rPr>
        <w:t>2</w:t>
      </w:r>
    </w:p>
    <w:p w:rsidR="007F3389" w:rsidRPr="00A94CA1" w:rsidRDefault="007F3389" w:rsidP="00781E48">
      <w:pPr>
        <w:jc w:val="center"/>
        <w:rPr>
          <w:rFonts w:ascii="Times New Roman" w:hAnsi="Times New Roman" w:cs="Times New Roman"/>
          <w:b/>
          <w:sz w:val="24"/>
          <w:szCs w:val="24"/>
        </w:rPr>
      </w:pPr>
    </w:p>
    <w:p w:rsidR="00781E48" w:rsidRPr="00A94CA1" w:rsidRDefault="00781E48" w:rsidP="00781E48">
      <w:pPr>
        <w:jc w:val="center"/>
        <w:rPr>
          <w:rFonts w:ascii="Times New Roman" w:hAnsi="Times New Roman" w:cs="Times New Roman"/>
          <w:b/>
          <w:sz w:val="24"/>
          <w:szCs w:val="24"/>
        </w:rPr>
      </w:pPr>
      <w:r w:rsidRPr="00A94CA1">
        <w:rPr>
          <w:rFonts w:ascii="Times New Roman" w:hAnsi="Times New Roman" w:cs="Times New Roman"/>
          <w:b/>
          <w:sz w:val="24"/>
          <w:szCs w:val="24"/>
        </w:rPr>
        <w:t>HOMOEOPATHY REVIEW GROUP</w:t>
      </w:r>
    </w:p>
    <w:p w:rsidR="00781E48" w:rsidRPr="00A94CA1" w:rsidRDefault="00781E48" w:rsidP="00781E48">
      <w:pPr>
        <w:jc w:val="center"/>
        <w:rPr>
          <w:rFonts w:ascii="Times New Roman" w:hAnsi="Times New Roman" w:cs="Times New Roman"/>
          <w:b/>
          <w:sz w:val="24"/>
          <w:szCs w:val="24"/>
        </w:rPr>
      </w:pPr>
    </w:p>
    <w:p w:rsidR="00781E48" w:rsidRPr="00A94CA1" w:rsidRDefault="00781E48" w:rsidP="00781E48">
      <w:pPr>
        <w:jc w:val="center"/>
        <w:rPr>
          <w:rFonts w:ascii="Times New Roman" w:hAnsi="Times New Roman" w:cs="Times New Roman"/>
          <w:b/>
          <w:sz w:val="24"/>
          <w:szCs w:val="24"/>
        </w:rPr>
      </w:pPr>
      <w:r w:rsidRPr="00A94CA1">
        <w:rPr>
          <w:rFonts w:ascii="Times New Roman" w:hAnsi="Times New Roman" w:cs="Times New Roman"/>
          <w:b/>
          <w:sz w:val="24"/>
          <w:szCs w:val="24"/>
        </w:rPr>
        <w:t>TERMS OF REFERENCE</w:t>
      </w:r>
    </w:p>
    <w:p w:rsidR="00781E48" w:rsidRPr="00A94CA1" w:rsidRDefault="00781E48" w:rsidP="00781E48">
      <w:pPr>
        <w:jc w:val="center"/>
        <w:rPr>
          <w:rFonts w:ascii="Times New Roman" w:hAnsi="Times New Roman" w:cs="Times New Roman"/>
          <w:sz w:val="24"/>
          <w:szCs w:val="24"/>
        </w:rPr>
      </w:pPr>
    </w:p>
    <w:p w:rsidR="00781E48" w:rsidRPr="00A94CA1" w:rsidRDefault="00781E48" w:rsidP="00781E48">
      <w:pPr>
        <w:rPr>
          <w:rFonts w:ascii="Times New Roman" w:hAnsi="Times New Roman" w:cs="Times New Roman"/>
          <w:sz w:val="24"/>
          <w:szCs w:val="24"/>
        </w:rPr>
      </w:pPr>
      <w:r w:rsidRPr="00A94CA1">
        <w:rPr>
          <w:rFonts w:ascii="Times New Roman" w:hAnsi="Times New Roman" w:cs="Times New Roman"/>
          <w:sz w:val="24"/>
          <w:szCs w:val="24"/>
        </w:rPr>
        <w:t>This paper sets out the Terms of Reference for the Homoeopathy Review Group.</w:t>
      </w:r>
    </w:p>
    <w:p w:rsidR="00781E48" w:rsidRPr="00A94CA1" w:rsidRDefault="00781E48" w:rsidP="00781E48">
      <w:pPr>
        <w:rPr>
          <w:rFonts w:ascii="Times New Roman" w:hAnsi="Times New Roman" w:cs="Times New Roman"/>
          <w:sz w:val="24"/>
          <w:szCs w:val="24"/>
        </w:rPr>
      </w:pPr>
    </w:p>
    <w:p w:rsidR="00781E48" w:rsidRPr="00A94CA1" w:rsidRDefault="00781E48" w:rsidP="00781E48">
      <w:pPr>
        <w:rPr>
          <w:rFonts w:ascii="Times New Roman" w:hAnsi="Times New Roman" w:cs="Times New Roman"/>
          <w:b/>
          <w:sz w:val="24"/>
          <w:szCs w:val="24"/>
        </w:rPr>
      </w:pPr>
      <w:r w:rsidRPr="00A94CA1">
        <w:rPr>
          <w:rFonts w:ascii="Times New Roman" w:hAnsi="Times New Roman" w:cs="Times New Roman"/>
          <w:b/>
          <w:sz w:val="24"/>
          <w:szCs w:val="24"/>
        </w:rPr>
        <w:t>AIM</w:t>
      </w:r>
    </w:p>
    <w:p w:rsidR="00781E48" w:rsidRPr="00A94CA1" w:rsidRDefault="00781E48" w:rsidP="00781E48">
      <w:pPr>
        <w:rPr>
          <w:rFonts w:ascii="Times New Roman" w:hAnsi="Times New Roman" w:cs="Times New Roman"/>
          <w:b/>
          <w:sz w:val="24"/>
          <w:szCs w:val="24"/>
        </w:rPr>
      </w:pPr>
    </w:p>
    <w:p w:rsidR="00781E48" w:rsidRPr="00A94CA1" w:rsidRDefault="00781E48" w:rsidP="00781E48">
      <w:pPr>
        <w:rPr>
          <w:rFonts w:ascii="Times New Roman" w:hAnsi="Times New Roman" w:cs="Times New Roman"/>
          <w:sz w:val="24"/>
          <w:szCs w:val="24"/>
        </w:rPr>
      </w:pPr>
      <w:r w:rsidRPr="00A94CA1">
        <w:rPr>
          <w:rFonts w:ascii="Times New Roman" w:hAnsi="Times New Roman" w:cs="Times New Roman"/>
          <w:sz w:val="24"/>
          <w:szCs w:val="24"/>
        </w:rPr>
        <w:t>The aim of the Homoeopathy Review Group is to conduct a review of the homoeopathy service for the residents of NHS Lanarkshire and to determine the future scope of this service.</w:t>
      </w:r>
    </w:p>
    <w:p w:rsidR="00781E48" w:rsidRPr="00A94CA1" w:rsidRDefault="00781E48" w:rsidP="00781E48">
      <w:pPr>
        <w:rPr>
          <w:rFonts w:ascii="Times New Roman" w:hAnsi="Times New Roman" w:cs="Times New Roman"/>
          <w:sz w:val="24"/>
          <w:szCs w:val="24"/>
        </w:rPr>
      </w:pPr>
    </w:p>
    <w:p w:rsidR="00781E48" w:rsidRPr="00A94CA1" w:rsidRDefault="00781E48" w:rsidP="00781E48">
      <w:pPr>
        <w:rPr>
          <w:rFonts w:ascii="Times New Roman" w:hAnsi="Times New Roman" w:cs="Times New Roman"/>
          <w:b/>
          <w:sz w:val="24"/>
          <w:szCs w:val="24"/>
        </w:rPr>
      </w:pPr>
      <w:r w:rsidRPr="00A94CA1">
        <w:rPr>
          <w:rFonts w:ascii="Times New Roman" w:hAnsi="Times New Roman" w:cs="Times New Roman"/>
          <w:b/>
          <w:sz w:val="24"/>
          <w:szCs w:val="24"/>
        </w:rPr>
        <w:t>FUNCTION</w:t>
      </w:r>
    </w:p>
    <w:p w:rsidR="00781E48" w:rsidRPr="00A94CA1" w:rsidRDefault="00781E48" w:rsidP="00781E48">
      <w:pPr>
        <w:rPr>
          <w:rFonts w:ascii="Times New Roman" w:hAnsi="Times New Roman" w:cs="Times New Roman"/>
          <w:b/>
          <w:sz w:val="24"/>
          <w:szCs w:val="24"/>
        </w:rPr>
      </w:pPr>
    </w:p>
    <w:p w:rsidR="00781E48" w:rsidRPr="00A94CA1" w:rsidRDefault="00781E48" w:rsidP="00781E48">
      <w:pPr>
        <w:rPr>
          <w:rFonts w:ascii="Times New Roman" w:hAnsi="Times New Roman" w:cs="Times New Roman"/>
          <w:sz w:val="24"/>
          <w:szCs w:val="24"/>
        </w:rPr>
      </w:pPr>
      <w:r w:rsidRPr="00A94CA1">
        <w:rPr>
          <w:rFonts w:ascii="Times New Roman" w:hAnsi="Times New Roman" w:cs="Times New Roman"/>
          <w:sz w:val="24"/>
          <w:szCs w:val="24"/>
        </w:rPr>
        <w:t xml:space="preserve">The Homoeopathy Review Group will: </w:t>
      </w:r>
    </w:p>
    <w:p w:rsidR="00781E48" w:rsidRPr="00A94CA1" w:rsidRDefault="00781E48" w:rsidP="00781E48">
      <w:pPr>
        <w:rPr>
          <w:rFonts w:ascii="Times New Roman" w:hAnsi="Times New Roman" w:cs="Times New Roman"/>
          <w:sz w:val="24"/>
          <w:szCs w:val="24"/>
        </w:rPr>
      </w:pPr>
    </w:p>
    <w:p w:rsidR="00781E48" w:rsidRPr="00A94CA1" w:rsidRDefault="00781E48" w:rsidP="00781E48">
      <w:pPr>
        <w:pStyle w:val="ListParagraph"/>
        <w:numPr>
          <w:ilvl w:val="0"/>
          <w:numId w:val="7"/>
        </w:numPr>
        <w:spacing w:after="200"/>
        <w:rPr>
          <w:rFonts w:ascii="Times New Roman" w:hAnsi="Times New Roman" w:cs="Times New Roman"/>
          <w:sz w:val="24"/>
          <w:szCs w:val="24"/>
        </w:rPr>
      </w:pPr>
      <w:r w:rsidRPr="00A94CA1">
        <w:rPr>
          <w:rFonts w:ascii="Times New Roman" w:hAnsi="Times New Roman" w:cs="Times New Roman"/>
          <w:sz w:val="24"/>
          <w:szCs w:val="24"/>
        </w:rPr>
        <w:t>Gather evidence which will include a review of clinical evidence and will capture the patient experience</w:t>
      </w:r>
    </w:p>
    <w:p w:rsidR="00781E48" w:rsidRPr="00A94CA1" w:rsidRDefault="00781E48" w:rsidP="00781E48">
      <w:pPr>
        <w:pStyle w:val="ListParagraph"/>
        <w:numPr>
          <w:ilvl w:val="0"/>
          <w:numId w:val="7"/>
        </w:numPr>
        <w:spacing w:after="200"/>
        <w:rPr>
          <w:rFonts w:ascii="Times New Roman" w:hAnsi="Times New Roman" w:cs="Times New Roman"/>
          <w:sz w:val="24"/>
          <w:szCs w:val="24"/>
        </w:rPr>
      </w:pPr>
      <w:r w:rsidRPr="00A94CA1">
        <w:rPr>
          <w:rFonts w:ascii="Times New Roman" w:hAnsi="Times New Roman" w:cs="Times New Roman"/>
          <w:sz w:val="24"/>
          <w:szCs w:val="24"/>
        </w:rPr>
        <w:t xml:space="preserve">Identify all stakeholders </w:t>
      </w:r>
    </w:p>
    <w:p w:rsidR="00781E48" w:rsidRPr="00A94CA1" w:rsidRDefault="00781E48" w:rsidP="00781E48">
      <w:pPr>
        <w:pStyle w:val="ListParagraph"/>
        <w:numPr>
          <w:ilvl w:val="0"/>
          <w:numId w:val="7"/>
        </w:numPr>
        <w:spacing w:after="200"/>
        <w:rPr>
          <w:rFonts w:ascii="Times New Roman" w:hAnsi="Times New Roman" w:cs="Times New Roman"/>
          <w:sz w:val="24"/>
          <w:szCs w:val="24"/>
        </w:rPr>
      </w:pPr>
      <w:r w:rsidRPr="00A94CA1">
        <w:rPr>
          <w:rFonts w:ascii="Times New Roman" w:hAnsi="Times New Roman" w:cs="Times New Roman"/>
          <w:sz w:val="24"/>
          <w:szCs w:val="24"/>
        </w:rPr>
        <w:t>Review inpatient and outpatient activity data including case mix information</w:t>
      </w:r>
    </w:p>
    <w:p w:rsidR="00781E48" w:rsidRPr="00A94CA1" w:rsidRDefault="00781E48" w:rsidP="00781E48">
      <w:pPr>
        <w:pStyle w:val="ListParagraph"/>
        <w:numPr>
          <w:ilvl w:val="0"/>
          <w:numId w:val="7"/>
        </w:numPr>
        <w:spacing w:after="200"/>
        <w:rPr>
          <w:rFonts w:ascii="Times New Roman" w:hAnsi="Times New Roman" w:cs="Times New Roman"/>
          <w:sz w:val="24"/>
          <w:szCs w:val="24"/>
        </w:rPr>
      </w:pPr>
      <w:r w:rsidRPr="00A94CA1">
        <w:rPr>
          <w:rFonts w:ascii="Times New Roman" w:hAnsi="Times New Roman" w:cs="Times New Roman"/>
          <w:sz w:val="24"/>
          <w:szCs w:val="24"/>
        </w:rPr>
        <w:t>Use the criteria set out in ‘A Healthier Future’ to determine the future scope of the service</w:t>
      </w:r>
    </w:p>
    <w:p w:rsidR="00781E48" w:rsidRPr="00A94CA1" w:rsidRDefault="00781E48" w:rsidP="00781E48">
      <w:pPr>
        <w:pStyle w:val="ListParagraph"/>
        <w:numPr>
          <w:ilvl w:val="0"/>
          <w:numId w:val="7"/>
        </w:numPr>
        <w:spacing w:after="200"/>
        <w:rPr>
          <w:rFonts w:ascii="Times New Roman" w:hAnsi="Times New Roman" w:cs="Times New Roman"/>
          <w:sz w:val="24"/>
          <w:szCs w:val="24"/>
        </w:rPr>
      </w:pPr>
      <w:r w:rsidRPr="00A94CA1">
        <w:rPr>
          <w:rFonts w:ascii="Times New Roman" w:hAnsi="Times New Roman" w:cs="Times New Roman"/>
          <w:sz w:val="24"/>
          <w:szCs w:val="24"/>
        </w:rPr>
        <w:t>Consult with stakeholders in accordance with CEL 4 (2010), “Informing, Engaging and Consulting People in Developing Health and Community Care Services”</w:t>
      </w:r>
    </w:p>
    <w:p w:rsidR="00781E48" w:rsidRPr="00A94CA1" w:rsidRDefault="00781E48" w:rsidP="00781E48">
      <w:pPr>
        <w:pStyle w:val="ListParagraph"/>
        <w:numPr>
          <w:ilvl w:val="0"/>
          <w:numId w:val="7"/>
        </w:numPr>
        <w:spacing w:after="200"/>
        <w:rPr>
          <w:rFonts w:ascii="Times New Roman" w:hAnsi="Times New Roman" w:cs="Times New Roman"/>
          <w:sz w:val="24"/>
          <w:szCs w:val="24"/>
        </w:rPr>
      </w:pPr>
      <w:r w:rsidRPr="00A94CA1">
        <w:rPr>
          <w:rFonts w:ascii="Times New Roman" w:hAnsi="Times New Roman" w:cs="Times New Roman"/>
          <w:sz w:val="24"/>
          <w:szCs w:val="24"/>
        </w:rPr>
        <w:t>Carry out an equality impact assessment to ensure that the review process is robust</w:t>
      </w:r>
    </w:p>
    <w:p w:rsidR="00781E48" w:rsidRPr="00A94CA1" w:rsidRDefault="00781E48" w:rsidP="00781E48">
      <w:pPr>
        <w:pStyle w:val="ListParagraph"/>
        <w:numPr>
          <w:ilvl w:val="0"/>
          <w:numId w:val="7"/>
        </w:numPr>
        <w:spacing w:after="200"/>
        <w:rPr>
          <w:rFonts w:ascii="Times New Roman" w:hAnsi="Times New Roman" w:cs="Times New Roman"/>
          <w:sz w:val="24"/>
          <w:szCs w:val="24"/>
        </w:rPr>
      </w:pPr>
      <w:r w:rsidRPr="00A94CA1">
        <w:rPr>
          <w:rFonts w:ascii="Times New Roman" w:hAnsi="Times New Roman" w:cs="Times New Roman"/>
          <w:sz w:val="24"/>
          <w:szCs w:val="24"/>
        </w:rPr>
        <w:t>Submit a final report with any recommendations on the future scope of the service to the Modernisation Board</w:t>
      </w:r>
    </w:p>
    <w:p w:rsidR="00781E48" w:rsidRPr="00A94CA1" w:rsidRDefault="00781E48" w:rsidP="00781E48">
      <w:pPr>
        <w:rPr>
          <w:rFonts w:ascii="Times New Roman" w:hAnsi="Times New Roman" w:cs="Times New Roman"/>
          <w:b/>
          <w:sz w:val="24"/>
          <w:szCs w:val="24"/>
        </w:rPr>
      </w:pPr>
      <w:r w:rsidRPr="00A94CA1">
        <w:rPr>
          <w:rFonts w:ascii="Times New Roman" w:hAnsi="Times New Roman" w:cs="Times New Roman"/>
          <w:b/>
          <w:sz w:val="24"/>
          <w:szCs w:val="24"/>
        </w:rPr>
        <w:t xml:space="preserve">MEMBERSHIP </w:t>
      </w:r>
    </w:p>
    <w:p w:rsidR="00781E48" w:rsidRPr="00A94CA1" w:rsidRDefault="00781E48" w:rsidP="00781E48">
      <w:pPr>
        <w:rPr>
          <w:rFonts w:ascii="Times New Roman" w:hAnsi="Times New Roman" w:cs="Times New Roman"/>
          <w:b/>
          <w:sz w:val="24"/>
          <w:szCs w:val="24"/>
        </w:rPr>
      </w:pPr>
    </w:p>
    <w:p w:rsidR="00781E48" w:rsidRPr="00A94CA1" w:rsidRDefault="00781E48" w:rsidP="00781E48">
      <w:pPr>
        <w:rPr>
          <w:rFonts w:ascii="Times New Roman" w:hAnsi="Times New Roman" w:cs="Times New Roman"/>
          <w:sz w:val="24"/>
          <w:szCs w:val="24"/>
        </w:rPr>
      </w:pPr>
      <w:r w:rsidRPr="00A94CA1">
        <w:rPr>
          <w:rFonts w:ascii="Times New Roman" w:hAnsi="Times New Roman" w:cs="Times New Roman"/>
          <w:sz w:val="24"/>
          <w:szCs w:val="24"/>
        </w:rPr>
        <w:t>The Homoeopathy Review Group will be chaired by the Director of Public Health.</w:t>
      </w:r>
    </w:p>
    <w:p w:rsidR="00781E48" w:rsidRPr="00A94CA1" w:rsidRDefault="00781E48" w:rsidP="00781E48">
      <w:pPr>
        <w:rPr>
          <w:rFonts w:ascii="Times New Roman" w:hAnsi="Times New Roman" w:cs="Times New Roman"/>
          <w:sz w:val="24"/>
          <w:szCs w:val="24"/>
        </w:rPr>
      </w:pPr>
      <w:r w:rsidRPr="00A94CA1">
        <w:rPr>
          <w:rFonts w:ascii="Times New Roman" w:hAnsi="Times New Roman" w:cs="Times New Roman"/>
          <w:sz w:val="24"/>
          <w:szCs w:val="24"/>
        </w:rPr>
        <w:t>The membership will be:-</w:t>
      </w:r>
    </w:p>
    <w:p w:rsidR="00781E48" w:rsidRPr="00A94CA1" w:rsidRDefault="00781E48" w:rsidP="00781E48">
      <w:pPr>
        <w:rPr>
          <w:rFonts w:ascii="Times New Roman" w:hAnsi="Times New Roman" w:cs="Times New Roman"/>
          <w:sz w:val="24"/>
          <w:szCs w:val="24"/>
        </w:rPr>
      </w:pPr>
    </w:p>
    <w:p w:rsidR="00781E48" w:rsidRPr="00A94CA1" w:rsidRDefault="00781E48" w:rsidP="00781E48">
      <w:pPr>
        <w:rPr>
          <w:rFonts w:ascii="Times New Roman" w:hAnsi="Times New Roman" w:cs="Times New Roman"/>
          <w:b/>
          <w:sz w:val="24"/>
          <w:szCs w:val="24"/>
          <w:u w:val="single"/>
        </w:rPr>
      </w:pPr>
      <w:r w:rsidRPr="00A94CA1">
        <w:rPr>
          <w:rFonts w:ascii="Times New Roman" w:hAnsi="Times New Roman" w:cs="Times New Roman"/>
          <w:b/>
          <w:sz w:val="24"/>
          <w:szCs w:val="24"/>
          <w:u w:val="single"/>
        </w:rPr>
        <w:t>NAME</w:t>
      </w:r>
      <w:r w:rsidRPr="00A94CA1">
        <w:rPr>
          <w:rFonts w:ascii="Times New Roman" w:hAnsi="Times New Roman" w:cs="Times New Roman"/>
          <w:b/>
          <w:sz w:val="24"/>
          <w:szCs w:val="24"/>
        </w:rPr>
        <w:tab/>
      </w:r>
      <w:r w:rsidRPr="00A94CA1">
        <w:rPr>
          <w:rFonts w:ascii="Times New Roman" w:hAnsi="Times New Roman" w:cs="Times New Roman"/>
          <w:b/>
          <w:sz w:val="24"/>
          <w:szCs w:val="24"/>
        </w:rPr>
        <w:tab/>
      </w:r>
      <w:r w:rsidRPr="00A94CA1">
        <w:rPr>
          <w:rFonts w:ascii="Times New Roman" w:hAnsi="Times New Roman" w:cs="Times New Roman"/>
          <w:b/>
          <w:sz w:val="24"/>
          <w:szCs w:val="24"/>
        </w:rPr>
        <w:tab/>
      </w:r>
      <w:r w:rsidRPr="00A94CA1">
        <w:rPr>
          <w:rFonts w:ascii="Times New Roman" w:hAnsi="Times New Roman" w:cs="Times New Roman"/>
          <w:b/>
          <w:sz w:val="24"/>
          <w:szCs w:val="24"/>
        </w:rPr>
        <w:tab/>
      </w:r>
      <w:r w:rsidRPr="00A94CA1">
        <w:rPr>
          <w:rFonts w:ascii="Times New Roman" w:hAnsi="Times New Roman" w:cs="Times New Roman"/>
          <w:b/>
          <w:sz w:val="24"/>
          <w:szCs w:val="24"/>
        </w:rPr>
        <w:tab/>
      </w:r>
      <w:r w:rsidRPr="00A94CA1">
        <w:rPr>
          <w:rFonts w:ascii="Times New Roman" w:hAnsi="Times New Roman" w:cs="Times New Roman"/>
          <w:b/>
          <w:sz w:val="24"/>
          <w:szCs w:val="24"/>
        </w:rPr>
        <w:tab/>
      </w:r>
      <w:r w:rsidRPr="00A94CA1">
        <w:rPr>
          <w:rFonts w:ascii="Times New Roman" w:hAnsi="Times New Roman" w:cs="Times New Roman"/>
          <w:b/>
          <w:sz w:val="24"/>
          <w:szCs w:val="24"/>
          <w:u w:val="single"/>
        </w:rPr>
        <w:t>DESIGNATION</w:t>
      </w:r>
    </w:p>
    <w:p w:rsidR="00781E48" w:rsidRPr="00A94CA1" w:rsidRDefault="00781E48" w:rsidP="00781E48">
      <w:pPr>
        <w:rPr>
          <w:rFonts w:ascii="Times New Roman" w:hAnsi="Times New Roman" w:cs="Times New Roman"/>
          <w:b/>
          <w:sz w:val="24"/>
          <w:szCs w:val="24"/>
          <w:u w:val="single"/>
        </w:rPr>
      </w:pPr>
    </w:p>
    <w:p w:rsidR="00781E48" w:rsidRPr="00A94CA1" w:rsidRDefault="00781E48" w:rsidP="00781E48">
      <w:pPr>
        <w:rPr>
          <w:rFonts w:ascii="Times New Roman" w:hAnsi="Times New Roman" w:cs="Times New Roman"/>
          <w:sz w:val="24"/>
          <w:szCs w:val="24"/>
        </w:rPr>
      </w:pPr>
      <w:r w:rsidRPr="00A94CA1">
        <w:rPr>
          <w:rFonts w:ascii="Times New Roman" w:hAnsi="Times New Roman" w:cs="Times New Roman"/>
          <w:sz w:val="24"/>
          <w:szCs w:val="24"/>
        </w:rPr>
        <w:t>Dr Harpreet Kohli (Chair)</w:t>
      </w:r>
      <w:r w:rsidRPr="00A94CA1">
        <w:rPr>
          <w:rFonts w:ascii="Times New Roman" w:hAnsi="Times New Roman" w:cs="Times New Roman"/>
          <w:sz w:val="24"/>
          <w:szCs w:val="24"/>
        </w:rPr>
        <w:tab/>
      </w:r>
      <w:r w:rsidRPr="00A94CA1">
        <w:rPr>
          <w:rFonts w:ascii="Times New Roman" w:hAnsi="Times New Roman" w:cs="Times New Roman"/>
          <w:sz w:val="24"/>
          <w:szCs w:val="24"/>
        </w:rPr>
        <w:tab/>
        <w:t xml:space="preserve">          </w:t>
      </w:r>
      <w:r w:rsidRPr="00A94CA1">
        <w:rPr>
          <w:rFonts w:ascii="Times New Roman" w:hAnsi="Times New Roman" w:cs="Times New Roman"/>
          <w:sz w:val="24"/>
          <w:szCs w:val="24"/>
        </w:rPr>
        <w:tab/>
        <w:t>Director of Public Health</w:t>
      </w:r>
    </w:p>
    <w:p w:rsidR="00781E48" w:rsidRPr="00A94CA1" w:rsidRDefault="00781E48" w:rsidP="00781E48">
      <w:pPr>
        <w:rPr>
          <w:rFonts w:ascii="Times New Roman" w:hAnsi="Times New Roman" w:cs="Times New Roman"/>
          <w:sz w:val="24"/>
          <w:szCs w:val="24"/>
        </w:rPr>
      </w:pPr>
      <w:r w:rsidRPr="00A94CA1">
        <w:rPr>
          <w:rFonts w:ascii="Times New Roman" w:hAnsi="Times New Roman" w:cs="Times New Roman"/>
          <w:sz w:val="24"/>
          <w:szCs w:val="24"/>
        </w:rPr>
        <w:t>Colin Lauder</w:t>
      </w:r>
      <w:r w:rsidRPr="00A94CA1">
        <w:rPr>
          <w:rFonts w:ascii="Times New Roman" w:hAnsi="Times New Roman" w:cs="Times New Roman"/>
          <w:sz w:val="24"/>
          <w:szCs w:val="24"/>
        </w:rPr>
        <w:tab/>
      </w:r>
      <w:r w:rsidRPr="00A94CA1">
        <w:rPr>
          <w:rFonts w:ascii="Times New Roman" w:hAnsi="Times New Roman" w:cs="Times New Roman"/>
          <w:sz w:val="24"/>
          <w:szCs w:val="24"/>
        </w:rPr>
        <w:tab/>
      </w:r>
      <w:r w:rsidRPr="00A94CA1">
        <w:rPr>
          <w:rFonts w:ascii="Times New Roman" w:hAnsi="Times New Roman" w:cs="Times New Roman"/>
          <w:sz w:val="24"/>
          <w:szCs w:val="24"/>
        </w:rPr>
        <w:tab/>
      </w:r>
      <w:r w:rsidRPr="00A94CA1">
        <w:rPr>
          <w:rFonts w:ascii="Times New Roman" w:hAnsi="Times New Roman" w:cs="Times New Roman"/>
          <w:sz w:val="24"/>
          <w:szCs w:val="24"/>
        </w:rPr>
        <w:tab/>
      </w:r>
      <w:r w:rsidRPr="00A94CA1">
        <w:rPr>
          <w:rFonts w:ascii="Times New Roman" w:hAnsi="Times New Roman" w:cs="Times New Roman"/>
          <w:sz w:val="24"/>
          <w:szCs w:val="24"/>
        </w:rPr>
        <w:tab/>
        <w:t>Head of Planning and Development</w:t>
      </w:r>
    </w:p>
    <w:p w:rsidR="00781E48" w:rsidRPr="00A94CA1" w:rsidRDefault="00781E48" w:rsidP="00781E48">
      <w:pPr>
        <w:rPr>
          <w:rFonts w:ascii="Times New Roman" w:hAnsi="Times New Roman" w:cs="Times New Roman"/>
          <w:sz w:val="24"/>
          <w:szCs w:val="24"/>
        </w:rPr>
      </w:pPr>
      <w:r w:rsidRPr="00A94CA1">
        <w:rPr>
          <w:rFonts w:ascii="Times New Roman" w:hAnsi="Times New Roman" w:cs="Times New Roman"/>
          <w:sz w:val="24"/>
          <w:szCs w:val="24"/>
        </w:rPr>
        <w:t>Julia Little</w:t>
      </w:r>
      <w:r w:rsidRPr="00A94CA1">
        <w:rPr>
          <w:rFonts w:ascii="Times New Roman" w:hAnsi="Times New Roman" w:cs="Times New Roman"/>
          <w:sz w:val="24"/>
          <w:szCs w:val="24"/>
        </w:rPr>
        <w:tab/>
      </w:r>
      <w:r w:rsidRPr="00A94CA1">
        <w:rPr>
          <w:rFonts w:ascii="Times New Roman" w:hAnsi="Times New Roman" w:cs="Times New Roman"/>
          <w:sz w:val="24"/>
          <w:szCs w:val="24"/>
        </w:rPr>
        <w:tab/>
      </w:r>
      <w:r w:rsidRPr="00A94CA1">
        <w:rPr>
          <w:rFonts w:ascii="Times New Roman" w:hAnsi="Times New Roman" w:cs="Times New Roman"/>
          <w:sz w:val="24"/>
          <w:szCs w:val="24"/>
        </w:rPr>
        <w:tab/>
      </w:r>
      <w:r w:rsidRPr="00A94CA1">
        <w:rPr>
          <w:rFonts w:ascii="Times New Roman" w:hAnsi="Times New Roman" w:cs="Times New Roman"/>
          <w:sz w:val="24"/>
          <w:szCs w:val="24"/>
        </w:rPr>
        <w:tab/>
      </w:r>
      <w:r w:rsidRPr="00A94CA1">
        <w:rPr>
          <w:rFonts w:ascii="Times New Roman" w:hAnsi="Times New Roman" w:cs="Times New Roman"/>
          <w:sz w:val="24"/>
          <w:szCs w:val="24"/>
        </w:rPr>
        <w:tab/>
        <w:t>General Manager, NHS GG&amp;C</w:t>
      </w:r>
    </w:p>
    <w:p w:rsidR="00781E48" w:rsidRPr="00A94CA1" w:rsidRDefault="00781E48" w:rsidP="00781E48">
      <w:pPr>
        <w:rPr>
          <w:rFonts w:ascii="Times New Roman" w:hAnsi="Times New Roman" w:cs="Times New Roman"/>
          <w:sz w:val="24"/>
          <w:szCs w:val="24"/>
        </w:rPr>
      </w:pPr>
      <w:r w:rsidRPr="00A94CA1">
        <w:rPr>
          <w:rFonts w:ascii="Times New Roman" w:hAnsi="Times New Roman" w:cs="Times New Roman"/>
          <w:sz w:val="24"/>
          <w:szCs w:val="24"/>
        </w:rPr>
        <w:t>Ann Muir</w:t>
      </w:r>
      <w:r w:rsidRPr="00A94CA1">
        <w:rPr>
          <w:rFonts w:ascii="Times New Roman" w:hAnsi="Times New Roman" w:cs="Times New Roman"/>
          <w:sz w:val="24"/>
          <w:szCs w:val="24"/>
        </w:rPr>
        <w:tab/>
      </w:r>
      <w:r w:rsidRPr="00A94CA1">
        <w:rPr>
          <w:rFonts w:ascii="Times New Roman" w:hAnsi="Times New Roman" w:cs="Times New Roman"/>
          <w:sz w:val="24"/>
          <w:szCs w:val="24"/>
        </w:rPr>
        <w:tab/>
      </w:r>
      <w:r w:rsidRPr="00A94CA1">
        <w:rPr>
          <w:rFonts w:ascii="Times New Roman" w:hAnsi="Times New Roman" w:cs="Times New Roman"/>
          <w:sz w:val="24"/>
          <w:szCs w:val="24"/>
        </w:rPr>
        <w:tab/>
      </w:r>
      <w:r w:rsidRPr="00A94CA1">
        <w:rPr>
          <w:rFonts w:ascii="Times New Roman" w:hAnsi="Times New Roman" w:cs="Times New Roman"/>
          <w:sz w:val="24"/>
          <w:szCs w:val="24"/>
        </w:rPr>
        <w:tab/>
      </w:r>
      <w:r w:rsidRPr="00A94CA1">
        <w:rPr>
          <w:rFonts w:ascii="Times New Roman" w:hAnsi="Times New Roman" w:cs="Times New Roman"/>
          <w:sz w:val="24"/>
          <w:szCs w:val="24"/>
        </w:rPr>
        <w:tab/>
        <w:t>North PPF</w:t>
      </w:r>
    </w:p>
    <w:p w:rsidR="00781E48" w:rsidRPr="00A94CA1" w:rsidRDefault="00781E48" w:rsidP="00781E48">
      <w:pPr>
        <w:ind w:right="-328"/>
        <w:rPr>
          <w:rFonts w:ascii="Times New Roman" w:hAnsi="Times New Roman" w:cs="Times New Roman"/>
          <w:sz w:val="24"/>
          <w:szCs w:val="24"/>
        </w:rPr>
      </w:pPr>
      <w:r w:rsidRPr="00A94CA1">
        <w:rPr>
          <w:rFonts w:ascii="Times New Roman" w:hAnsi="Times New Roman" w:cs="Times New Roman"/>
          <w:sz w:val="24"/>
          <w:szCs w:val="24"/>
        </w:rPr>
        <w:t>Janette Barrie</w:t>
      </w:r>
      <w:r w:rsidRPr="00A94CA1">
        <w:rPr>
          <w:rFonts w:ascii="Times New Roman" w:hAnsi="Times New Roman" w:cs="Times New Roman"/>
          <w:sz w:val="24"/>
          <w:szCs w:val="24"/>
        </w:rPr>
        <w:tab/>
      </w:r>
      <w:r w:rsidRPr="00A94CA1">
        <w:rPr>
          <w:rFonts w:ascii="Times New Roman" w:hAnsi="Times New Roman" w:cs="Times New Roman"/>
          <w:sz w:val="24"/>
          <w:szCs w:val="24"/>
        </w:rPr>
        <w:tab/>
      </w:r>
      <w:r w:rsidRPr="00A94CA1">
        <w:rPr>
          <w:rFonts w:ascii="Times New Roman" w:hAnsi="Times New Roman" w:cs="Times New Roman"/>
          <w:sz w:val="24"/>
          <w:szCs w:val="24"/>
        </w:rPr>
        <w:tab/>
      </w:r>
      <w:r w:rsidRPr="00A94CA1">
        <w:rPr>
          <w:rFonts w:ascii="Times New Roman" w:hAnsi="Times New Roman" w:cs="Times New Roman"/>
          <w:sz w:val="24"/>
          <w:szCs w:val="24"/>
        </w:rPr>
        <w:tab/>
      </w:r>
      <w:r w:rsidRPr="00A94CA1">
        <w:rPr>
          <w:rFonts w:ascii="Times New Roman" w:hAnsi="Times New Roman" w:cs="Times New Roman"/>
          <w:sz w:val="24"/>
          <w:szCs w:val="24"/>
        </w:rPr>
        <w:tab/>
        <w:t>Nurse Consultant, Long Term Conditions</w:t>
      </w:r>
    </w:p>
    <w:p w:rsidR="00781E48" w:rsidRPr="00A94CA1" w:rsidRDefault="00781E48" w:rsidP="00781E48">
      <w:pPr>
        <w:ind w:right="-328"/>
        <w:rPr>
          <w:rFonts w:ascii="Times New Roman" w:hAnsi="Times New Roman" w:cs="Times New Roman"/>
          <w:sz w:val="24"/>
          <w:szCs w:val="24"/>
        </w:rPr>
      </w:pPr>
      <w:r w:rsidRPr="00A94CA1">
        <w:rPr>
          <w:rFonts w:ascii="Times New Roman" w:hAnsi="Times New Roman" w:cs="Times New Roman"/>
          <w:sz w:val="24"/>
          <w:szCs w:val="24"/>
        </w:rPr>
        <w:t>Tom Wilson</w:t>
      </w:r>
      <w:r w:rsidRPr="00A94CA1">
        <w:rPr>
          <w:rFonts w:ascii="Times New Roman" w:hAnsi="Times New Roman" w:cs="Times New Roman"/>
          <w:sz w:val="24"/>
          <w:szCs w:val="24"/>
        </w:rPr>
        <w:tab/>
      </w:r>
      <w:r w:rsidRPr="00A94CA1">
        <w:rPr>
          <w:rFonts w:ascii="Times New Roman" w:hAnsi="Times New Roman" w:cs="Times New Roman"/>
          <w:sz w:val="24"/>
          <w:szCs w:val="24"/>
        </w:rPr>
        <w:tab/>
      </w:r>
      <w:r w:rsidRPr="00A94CA1">
        <w:rPr>
          <w:rFonts w:ascii="Times New Roman" w:hAnsi="Times New Roman" w:cs="Times New Roman"/>
          <w:sz w:val="24"/>
          <w:szCs w:val="24"/>
        </w:rPr>
        <w:tab/>
      </w:r>
      <w:r w:rsidRPr="00A94CA1">
        <w:rPr>
          <w:rFonts w:ascii="Times New Roman" w:hAnsi="Times New Roman" w:cs="Times New Roman"/>
          <w:sz w:val="24"/>
          <w:szCs w:val="24"/>
        </w:rPr>
        <w:tab/>
      </w:r>
      <w:r w:rsidRPr="00A94CA1">
        <w:rPr>
          <w:rFonts w:ascii="Times New Roman" w:hAnsi="Times New Roman" w:cs="Times New Roman"/>
          <w:sz w:val="24"/>
          <w:szCs w:val="24"/>
        </w:rPr>
        <w:tab/>
        <w:t>Staff Representative</w:t>
      </w:r>
    </w:p>
    <w:p w:rsidR="00781E48" w:rsidRPr="00A94CA1" w:rsidRDefault="00781E48" w:rsidP="00781E48">
      <w:pPr>
        <w:ind w:right="-328"/>
        <w:rPr>
          <w:rFonts w:ascii="Times New Roman" w:hAnsi="Times New Roman" w:cs="Times New Roman"/>
          <w:sz w:val="24"/>
          <w:szCs w:val="24"/>
        </w:rPr>
      </w:pPr>
      <w:r w:rsidRPr="00A94CA1">
        <w:rPr>
          <w:rFonts w:ascii="Times New Roman" w:hAnsi="Times New Roman" w:cs="Times New Roman"/>
          <w:sz w:val="24"/>
          <w:szCs w:val="24"/>
        </w:rPr>
        <w:t>Robert Foubister</w:t>
      </w:r>
      <w:r w:rsidRPr="00A94CA1">
        <w:rPr>
          <w:rFonts w:ascii="Times New Roman" w:hAnsi="Times New Roman" w:cs="Times New Roman"/>
          <w:sz w:val="24"/>
          <w:szCs w:val="24"/>
        </w:rPr>
        <w:tab/>
      </w:r>
      <w:r w:rsidRPr="00A94CA1">
        <w:rPr>
          <w:rFonts w:ascii="Times New Roman" w:hAnsi="Times New Roman" w:cs="Times New Roman"/>
          <w:sz w:val="24"/>
          <w:szCs w:val="24"/>
        </w:rPr>
        <w:tab/>
      </w:r>
      <w:r w:rsidRPr="00A94CA1">
        <w:rPr>
          <w:rFonts w:ascii="Times New Roman" w:hAnsi="Times New Roman" w:cs="Times New Roman"/>
          <w:sz w:val="24"/>
          <w:szCs w:val="24"/>
        </w:rPr>
        <w:tab/>
      </w:r>
      <w:r w:rsidRPr="00A94CA1">
        <w:rPr>
          <w:rFonts w:ascii="Times New Roman" w:hAnsi="Times New Roman" w:cs="Times New Roman"/>
          <w:sz w:val="24"/>
          <w:szCs w:val="24"/>
        </w:rPr>
        <w:tab/>
        <w:t>Staff Representative</w:t>
      </w:r>
      <w:r w:rsidRPr="00A94CA1">
        <w:rPr>
          <w:rFonts w:ascii="Times New Roman" w:hAnsi="Times New Roman" w:cs="Times New Roman"/>
          <w:sz w:val="24"/>
          <w:szCs w:val="24"/>
        </w:rPr>
        <w:tab/>
      </w:r>
      <w:r w:rsidRPr="00A94CA1">
        <w:rPr>
          <w:rFonts w:ascii="Times New Roman" w:hAnsi="Times New Roman" w:cs="Times New Roman"/>
          <w:sz w:val="24"/>
          <w:szCs w:val="24"/>
        </w:rPr>
        <w:tab/>
      </w:r>
      <w:r w:rsidRPr="00A94CA1">
        <w:rPr>
          <w:rFonts w:ascii="Times New Roman" w:hAnsi="Times New Roman" w:cs="Times New Roman"/>
          <w:sz w:val="24"/>
          <w:szCs w:val="24"/>
        </w:rPr>
        <w:tab/>
      </w:r>
      <w:r w:rsidRPr="00A94CA1">
        <w:rPr>
          <w:rFonts w:ascii="Times New Roman" w:hAnsi="Times New Roman" w:cs="Times New Roman"/>
          <w:sz w:val="24"/>
          <w:szCs w:val="24"/>
        </w:rPr>
        <w:tab/>
      </w:r>
    </w:p>
    <w:p w:rsidR="00781E48" w:rsidRPr="00A94CA1" w:rsidRDefault="00781E48" w:rsidP="00781E48">
      <w:pPr>
        <w:ind w:right="-328"/>
        <w:rPr>
          <w:rFonts w:ascii="Times New Roman" w:hAnsi="Times New Roman" w:cs="Times New Roman"/>
          <w:sz w:val="24"/>
          <w:szCs w:val="24"/>
        </w:rPr>
      </w:pPr>
      <w:r w:rsidRPr="00A94CA1">
        <w:rPr>
          <w:rFonts w:ascii="Times New Roman" w:hAnsi="Times New Roman" w:cs="Times New Roman"/>
          <w:sz w:val="24"/>
          <w:szCs w:val="24"/>
        </w:rPr>
        <w:t>Eddie Docherty</w:t>
      </w:r>
      <w:r w:rsidRPr="00A94CA1">
        <w:rPr>
          <w:rFonts w:ascii="Times New Roman" w:hAnsi="Times New Roman" w:cs="Times New Roman"/>
          <w:sz w:val="24"/>
          <w:szCs w:val="24"/>
        </w:rPr>
        <w:tab/>
      </w:r>
      <w:r w:rsidRPr="00A94CA1">
        <w:rPr>
          <w:rFonts w:ascii="Times New Roman" w:hAnsi="Times New Roman" w:cs="Times New Roman"/>
          <w:sz w:val="24"/>
          <w:szCs w:val="24"/>
        </w:rPr>
        <w:tab/>
      </w:r>
      <w:r w:rsidRPr="00A94CA1">
        <w:rPr>
          <w:rFonts w:ascii="Times New Roman" w:hAnsi="Times New Roman" w:cs="Times New Roman"/>
          <w:sz w:val="24"/>
          <w:szCs w:val="24"/>
        </w:rPr>
        <w:tab/>
      </w:r>
      <w:r w:rsidRPr="00A94CA1">
        <w:rPr>
          <w:rFonts w:ascii="Times New Roman" w:hAnsi="Times New Roman" w:cs="Times New Roman"/>
          <w:sz w:val="24"/>
          <w:szCs w:val="24"/>
        </w:rPr>
        <w:tab/>
        <w:t>Communications Officer</w:t>
      </w:r>
    </w:p>
    <w:p w:rsidR="00781E48" w:rsidRPr="00A94CA1" w:rsidRDefault="00781E48" w:rsidP="00781E48">
      <w:pPr>
        <w:ind w:right="-328"/>
        <w:rPr>
          <w:rFonts w:ascii="Times New Roman" w:hAnsi="Times New Roman" w:cs="Times New Roman"/>
          <w:sz w:val="24"/>
          <w:szCs w:val="24"/>
        </w:rPr>
      </w:pPr>
      <w:r w:rsidRPr="00A94CA1">
        <w:rPr>
          <w:rFonts w:ascii="Times New Roman" w:hAnsi="Times New Roman" w:cs="Times New Roman"/>
          <w:sz w:val="24"/>
          <w:szCs w:val="24"/>
        </w:rPr>
        <w:t>Isobel Frize</w:t>
      </w:r>
      <w:r w:rsidRPr="00A94CA1">
        <w:rPr>
          <w:rFonts w:ascii="Times New Roman" w:hAnsi="Times New Roman" w:cs="Times New Roman"/>
          <w:sz w:val="24"/>
          <w:szCs w:val="24"/>
        </w:rPr>
        <w:tab/>
      </w:r>
      <w:r w:rsidRPr="00A94CA1">
        <w:rPr>
          <w:rFonts w:ascii="Times New Roman" w:hAnsi="Times New Roman" w:cs="Times New Roman"/>
          <w:sz w:val="24"/>
          <w:szCs w:val="24"/>
        </w:rPr>
        <w:tab/>
      </w:r>
      <w:r w:rsidRPr="00A94CA1">
        <w:rPr>
          <w:rFonts w:ascii="Times New Roman" w:hAnsi="Times New Roman" w:cs="Times New Roman"/>
          <w:sz w:val="24"/>
          <w:szCs w:val="24"/>
        </w:rPr>
        <w:tab/>
      </w:r>
      <w:r w:rsidRPr="00A94CA1">
        <w:rPr>
          <w:rFonts w:ascii="Times New Roman" w:hAnsi="Times New Roman" w:cs="Times New Roman"/>
          <w:sz w:val="24"/>
          <w:szCs w:val="24"/>
        </w:rPr>
        <w:tab/>
      </w:r>
      <w:r w:rsidRPr="00A94CA1">
        <w:rPr>
          <w:rFonts w:ascii="Times New Roman" w:hAnsi="Times New Roman" w:cs="Times New Roman"/>
          <w:sz w:val="24"/>
          <w:szCs w:val="24"/>
        </w:rPr>
        <w:tab/>
        <w:t>Planning Manager</w:t>
      </w:r>
    </w:p>
    <w:p w:rsidR="00781E48" w:rsidRPr="00A94CA1" w:rsidRDefault="00781E48" w:rsidP="00781E48">
      <w:pPr>
        <w:ind w:right="-328"/>
        <w:rPr>
          <w:rFonts w:ascii="Times New Roman" w:hAnsi="Times New Roman" w:cs="Times New Roman"/>
          <w:sz w:val="24"/>
          <w:szCs w:val="24"/>
        </w:rPr>
      </w:pPr>
    </w:p>
    <w:p w:rsidR="007F3389" w:rsidRPr="00A94CA1" w:rsidRDefault="007F3389" w:rsidP="00781E48">
      <w:pPr>
        <w:rPr>
          <w:rFonts w:ascii="Times New Roman" w:hAnsi="Times New Roman" w:cs="Times New Roman"/>
          <w:sz w:val="24"/>
          <w:szCs w:val="24"/>
        </w:rPr>
      </w:pPr>
    </w:p>
    <w:p w:rsidR="00781E48" w:rsidRPr="00A94CA1" w:rsidRDefault="00781E48" w:rsidP="00781E48">
      <w:pPr>
        <w:rPr>
          <w:rFonts w:ascii="Times New Roman" w:hAnsi="Times New Roman" w:cs="Times New Roman"/>
          <w:sz w:val="24"/>
          <w:szCs w:val="24"/>
        </w:rPr>
      </w:pPr>
      <w:r w:rsidRPr="00A94CA1">
        <w:rPr>
          <w:rFonts w:ascii="Times New Roman" w:hAnsi="Times New Roman" w:cs="Times New Roman"/>
          <w:sz w:val="24"/>
          <w:szCs w:val="24"/>
        </w:rPr>
        <w:lastRenderedPageBreak/>
        <w:t>No GP representative is available and Dr Gregor Smith will act as the link between the Review Group and NHS Lanarkshire GPs.</w:t>
      </w:r>
    </w:p>
    <w:p w:rsidR="007F3389" w:rsidRPr="00A94CA1" w:rsidRDefault="007F3389" w:rsidP="00781E48">
      <w:pPr>
        <w:rPr>
          <w:rFonts w:ascii="Times New Roman" w:hAnsi="Times New Roman" w:cs="Times New Roman"/>
          <w:sz w:val="24"/>
          <w:szCs w:val="24"/>
        </w:rPr>
      </w:pPr>
    </w:p>
    <w:p w:rsidR="00781E48" w:rsidRPr="00A94CA1" w:rsidRDefault="00781E48" w:rsidP="00781E48">
      <w:pPr>
        <w:rPr>
          <w:rFonts w:ascii="Times New Roman" w:hAnsi="Times New Roman" w:cs="Times New Roman"/>
          <w:b/>
          <w:sz w:val="24"/>
          <w:szCs w:val="24"/>
        </w:rPr>
      </w:pPr>
      <w:r w:rsidRPr="00A94CA1">
        <w:rPr>
          <w:rFonts w:ascii="Times New Roman" w:hAnsi="Times New Roman" w:cs="Times New Roman"/>
          <w:b/>
          <w:sz w:val="24"/>
          <w:szCs w:val="24"/>
        </w:rPr>
        <w:t>MEETINGS AND REPORTING</w:t>
      </w:r>
    </w:p>
    <w:p w:rsidR="007F3389" w:rsidRPr="00A94CA1" w:rsidRDefault="007F3389" w:rsidP="00781E48">
      <w:pPr>
        <w:rPr>
          <w:rFonts w:ascii="Times New Roman" w:hAnsi="Times New Roman" w:cs="Times New Roman"/>
          <w:b/>
          <w:sz w:val="24"/>
          <w:szCs w:val="24"/>
        </w:rPr>
      </w:pPr>
    </w:p>
    <w:p w:rsidR="00781E48" w:rsidRPr="00A94CA1" w:rsidRDefault="00781E48" w:rsidP="00781E48">
      <w:pPr>
        <w:pStyle w:val="ListParagraph"/>
        <w:numPr>
          <w:ilvl w:val="0"/>
          <w:numId w:val="8"/>
        </w:numPr>
        <w:spacing w:after="200"/>
        <w:rPr>
          <w:rFonts w:ascii="Times New Roman" w:hAnsi="Times New Roman" w:cs="Times New Roman"/>
          <w:sz w:val="24"/>
          <w:szCs w:val="24"/>
        </w:rPr>
      </w:pPr>
      <w:r w:rsidRPr="00A94CA1">
        <w:rPr>
          <w:rFonts w:ascii="Times New Roman" w:hAnsi="Times New Roman" w:cs="Times New Roman"/>
          <w:sz w:val="24"/>
          <w:szCs w:val="24"/>
        </w:rPr>
        <w:t>The Homoeopathy Review Group will meet on 19 November 2012, 22 January and 21 March 2013.</w:t>
      </w:r>
    </w:p>
    <w:p w:rsidR="00781E48" w:rsidRPr="00A94CA1" w:rsidRDefault="00781E48" w:rsidP="00781E48">
      <w:pPr>
        <w:pStyle w:val="ListParagraph"/>
        <w:numPr>
          <w:ilvl w:val="0"/>
          <w:numId w:val="8"/>
        </w:numPr>
        <w:spacing w:after="200"/>
        <w:rPr>
          <w:rFonts w:ascii="Times New Roman" w:hAnsi="Times New Roman" w:cs="Times New Roman"/>
          <w:sz w:val="24"/>
          <w:szCs w:val="24"/>
        </w:rPr>
      </w:pPr>
      <w:r w:rsidRPr="00A94CA1">
        <w:rPr>
          <w:rFonts w:ascii="Times New Roman" w:hAnsi="Times New Roman" w:cs="Times New Roman"/>
          <w:sz w:val="24"/>
          <w:szCs w:val="24"/>
        </w:rPr>
        <w:t>The minutes from meetings will be distributed to members and to the secretary of the Modernisation Board.</w:t>
      </w:r>
    </w:p>
    <w:p w:rsidR="00781E48" w:rsidRPr="00A94CA1" w:rsidRDefault="00781E48" w:rsidP="00781E48">
      <w:pPr>
        <w:pStyle w:val="ListParagraph"/>
        <w:numPr>
          <w:ilvl w:val="0"/>
          <w:numId w:val="8"/>
        </w:numPr>
        <w:spacing w:after="200"/>
        <w:rPr>
          <w:rFonts w:ascii="Times New Roman" w:hAnsi="Times New Roman" w:cs="Times New Roman"/>
          <w:sz w:val="24"/>
          <w:szCs w:val="24"/>
        </w:rPr>
      </w:pPr>
      <w:r w:rsidRPr="00A94CA1">
        <w:rPr>
          <w:rFonts w:ascii="Times New Roman" w:hAnsi="Times New Roman" w:cs="Times New Roman"/>
          <w:sz w:val="24"/>
          <w:szCs w:val="24"/>
        </w:rPr>
        <w:t>The Homoeopathy Review Group will report to the Modernisation Board and thereafter to NHS Lanarkshire Board.</w:t>
      </w:r>
    </w:p>
    <w:p w:rsidR="00C41063" w:rsidRPr="00A94CA1" w:rsidRDefault="00C41063">
      <w:pPr>
        <w:rPr>
          <w:rFonts w:ascii="Times New Roman" w:hAnsi="Times New Roman" w:cs="Times New Roman"/>
          <w:sz w:val="24"/>
          <w:szCs w:val="24"/>
        </w:rPr>
      </w:pPr>
      <w:r w:rsidRPr="00A94CA1">
        <w:rPr>
          <w:rFonts w:ascii="Times New Roman" w:hAnsi="Times New Roman" w:cs="Times New Roman"/>
          <w:sz w:val="24"/>
          <w:szCs w:val="24"/>
        </w:rPr>
        <w:br w:type="page"/>
      </w:r>
    </w:p>
    <w:p w:rsidR="007A4CAF" w:rsidRPr="00B94053" w:rsidRDefault="007A4CAF" w:rsidP="007A4CAF">
      <w:pPr>
        <w:jc w:val="right"/>
        <w:rPr>
          <w:rFonts w:ascii="Times New Roman" w:hAnsi="Times New Roman" w:cs="Times New Roman"/>
          <w:b/>
          <w:sz w:val="24"/>
          <w:szCs w:val="24"/>
        </w:rPr>
      </w:pPr>
      <w:r w:rsidRPr="00B94053">
        <w:rPr>
          <w:rFonts w:ascii="Times New Roman" w:hAnsi="Times New Roman" w:cs="Times New Roman"/>
          <w:b/>
          <w:sz w:val="24"/>
          <w:szCs w:val="24"/>
        </w:rPr>
        <w:lastRenderedPageBreak/>
        <w:t xml:space="preserve">Appendix </w:t>
      </w:r>
      <w:r w:rsidR="00B94053" w:rsidRPr="00B94053">
        <w:rPr>
          <w:rFonts w:ascii="Times New Roman" w:hAnsi="Times New Roman" w:cs="Times New Roman"/>
          <w:b/>
          <w:sz w:val="24"/>
          <w:szCs w:val="24"/>
        </w:rPr>
        <w:t>3</w:t>
      </w:r>
      <w:r w:rsidRPr="00B94053">
        <w:rPr>
          <w:rFonts w:ascii="Times New Roman" w:hAnsi="Times New Roman" w:cs="Times New Roman"/>
          <w:b/>
          <w:sz w:val="24"/>
          <w:szCs w:val="24"/>
        </w:rPr>
        <w:t>a</w:t>
      </w:r>
    </w:p>
    <w:p w:rsidR="007A4CAF" w:rsidRPr="00A94CA1" w:rsidRDefault="007A4CAF" w:rsidP="007A4CAF">
      <w:pPr>
        <w:jc w:val="center"/>
        <w:rPr>
          <w:rFonts w:ascii="Times New Roman" w:hAnsi="Times New Roman" w:cs="Times New Roman"/>
        </w:rPr>
      </w:pPr>
    </w:p>
    <w:p w:rsidR="007A4CAF" w:rsidRPr="00A94CA1" w:rsidRDefault="007A4CAF" w:rsidP="007A4CAF">
      <w:pPr>
        <w:jc w:val="center"/>
        <w:rPr>
          <w:rFonts w:ascii="Times New Roman" w:hAnsi="Times New Roman" w:cs="Times New Roman"/>
          <w:b/>
        </w:rPr>
      </w:pPr>
      <w:r w:rsidRPr="00A94CA1">
        <w:rPr>
          <w:rFonts w:ascii="Times New Roman" w:hAnsi="Times New Roman" w:cs="Times New Roman"/>
          <w:b/>
        </w:rPr>
        <w:t>LANARKSHIRE HOMOEOPATHY REVIEW PROJECT GROUP</w:t>
      </w:r>
    </w:p>
    <w:p w:rsidR="007A4CAF" w:rsidRPr="00A94CA1" w:rsidRDefault="007A4CAF" w:rsidP="007A4CAF">
      <w:pPr>
        <w:jc w:val="center"/>
        <w:rPr>
          <w:rFonts w:ascii="Times New Roman" w:hAnsi="Times New Roman" w:cs="Times New Roman"/>
        </w:rPr>
      </w:pPr>
    </w:p>
    <w:p w:rsidR="007A4CAF" w:rsidRPr="00A94CA1" w:rsidRDefault="007A4CAF" w:rsidP="007A4CAF">
      <w:pPr>
        <w:jc w:val="center"/>
        <w:rPr>
          <w:rFonts w:ascii="Times New Roman" w:hAnsi="Times New Roman" w:cs="Times New Roman"/>
          <w:b/>
        </w:rPr>
      </w:pPr>
      <w:r w:rsidRPr="00A94CA1">
        <w:rPr>
          <w:rFonts w:ascii="Times New Roman" w:hAnsi="Times New Roman" w:cs="Times New Roman"/>
          <w:b/>
        </w:rPr>
        <w:t>MEETING ACTION NOTE</w:t>
      </w:r>
    </w:p>
    <w:p w:rsidR="007A4CAF" w:rsidRPr="00A94CA1" w:rsidRDefault="007A4CAF" w:rsidP="007A4CAF">
      <w:pPr>
        <w:rPr>
          <w:rFonts w:ascii="Times New Roman" w:hAnsi="Times New Roman" w:cs="Times New Roman"/>
        </w:rPr>
      </w:pP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0"/>
        <w:gridCol w:w="6660"/>
      </w:tblGrid>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t>Present:</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Apologies:</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Date:</w:t>
            </w:r>
          </w:p>
        </w:tc>
        <w:tc>
          <w:tcPr>
            <w:tcW w:w="6660" w:type="dxa"/>
            <w:shd w:val="clear" w:color="auto" w:fill="auto"/>
          </w:tcPr>
          <w:p w:rsidR="007A4CAF" w:rsidRPr="00A94CA1" w:rsidRDefault="007A4CAF" w:rsidP="007A4CAF">
            <w:pPr>
              <w:tabs>
                <w:tab w:val="left" w:pos="2952"/>
              </w:tabs>
              <w:rPr>
                <w:rFonts w:ascii="Times New Roman" w:hAnsi="Times New Roman" w:cs="Times New Roman"/>
              </w:rPr>
            </w:pPr>
            <w:r w:rsidRPr="00A94CA1">
              <w:rPr>
                <w:rFonts w:ascii="Times New Roman" w:hAnsi="Times New Roman" w:cs="Times New Roman"/>
              </w:rPr>
              <w:t>Dr Harpreet Kohli (Chair), Director of Public Health</w:t>
            </w:r>
          </w:p>
          <w:p w:rsidR="007A4CAF" w:rsidRPr="00A94CA1" w:rsidRDefault="007A4CAF" w:rsidP="007A4CAF">
            <w:pPr>
              <w:tabs>
                <w:tab w:val="left" w:pos="2952"/>
              </w:tabs>
              <w:rPr>
                <w:rFonts w:ascii="Times New Roman" w:hAnsi="Times New Roman" w:cs="Times New Roman"/>
              </w:rPr>
            </w:pPr>
            <w:r w:rsidRPr="00A94CA1">
              <w:rPr>
                <w:rFonts w:ascii="Times New Roman" w:hAnsi="Times New Roman" w:cs="Times New Roman"/>
              </w:rPr>
              <w:t>Tom Wilson, Staff Representative</w:t>
            </w:r>
          </w:p>
          <w:p w:rsidR="007A4CAF" w:rsidRPr="00A94CA1" w:rsidRDefault="007A4CAF" w:rsidP="007A4CAF">
            <w:pPr>
              <w:tabs>
                <w:tab w:val="left" w:pos="2952"/>
              </w:tabs>
              <w:rPr>
                <w:rFonts w:ascii="Times New Roman" w:hAnsi="Times New Roman" w:cs="Times New Roman"/>
              </w:rPr>
            </w:pPr>
            <w:r w:rsidRPr="00A94CA1">
              <w:rPr>
                <w:rFonts w:ascii="Times New Roman" w:hAnsi="Times New Roman" w:cs="Times New Roman"/>
              </w:rPr>
              <w:t>Colin Lauder, Head of Planning and Development</w:t>
            </w:r>
          </w:p>
          <w:p w:rsidR="007A4CAF" w:rsidRPr="00A94CA1" w:rsidRDefault="007A4CAF" w:rsidP="007A4CAF">
            <w:pPr>
              <w:tabs>
                <w:tab w:val="left" w:pos="2952"/>
              </w:tabs>
              <w:rPr>
                <w:rFonts w:ascii="Times New Roman" w:hAnsi="Times New Roman" w:cs="Times New Roman"/>
              </w:rPr>
            </w:pPr>
            <w:r w:rsidRPr="00A94CA1">
              <w:rPr>
                <w:rFonts w:ascii="Times New Roman" w:hAnsi="Times New Roman" w:cs="Times New Roman"/>
              </w:rPr>
              <w:t>Ann Muir, North PPF</w:t>
            </w:r>
          </w:p>
          <w:p w:rsidR="007A4CAF" w:rsidRPr="00A94CA1" w:rsidRDefault="007A4CAF" w:rsidP="007A4CAF">
            <w:pPr>
              <w:tabs>
                <w:tab w:val="left" w:pos="2952"/>
              </w:tabs>
              <w:rPr>
                <w:rFonts w:ascii="Times New Roman" w:hAnsi="Times New Roman" w:cs="Times New Roman"/>
              </w:rPr>
            </w:pPr>
            <w:r w:rsidRPr="00A94CA1">
              <w:rPr>
                <w:rFonts w:ascii="Times New Roman" w:hAnsi="Times New Roman" w:cs="Times New Roman"/>
              </w:rPr>
              <w:t>Eddie Docherty, Communications Officer</w:t>
            </w:r>
          </w:p>
          <w:p w:rsidR="007A4CAF" w:rsidRPr="00A94CA1" w:rsidRDefault="007A4CAF" w:rsidP="007A4CAF">
            <w:pPr>
              <w:tabs>
                <w:tab w:val="left" w:pos="2952"/>
              </w:tabs>
              <w:rPr>
                <w:rFonts w:ascii="Times New Roman" w:hAnsi="Times New Roman" w:cs="Times New Roman"/>
              </w:rPr>
            </w:pPr>
            <w:r w:rsidRPr="00A94CA1">
              <w:rPr>
                <w:rFonts w:ascii="Times New Roman" w:hAnsi="Times New Roman" w:cs="Times New Roman"/>
              </w:rPr>
              <w:t>Julia Little, General Manager NHS Greater Glasgow &amp; Clyde</w:t>
            </w:r>
          </w:p>
          <w:p w:rsidR="007A4CAF" w:rsidRPr="00A94CA1" w:rsidRDefault="007A4CAF" w:rsidP="007A4CAF">
            <w:pPr>
              <w:tabs>
                <w:tab w:val="left" w:pos="2952"/>
              </w:tabs>
              <w:rPr>
                <w:rFonts w:ascii="Times New Roman" w:hAnsi="Times New Roman" w:cs="Times New Roman"/>
              </w:rPr>
            </w:pPr>
            <w:r w:rsidRPr="00A94CA1">
              <w:rPr>
                <w:rFonts w:ascii="Times New Roman" w:hAnsi="Times New Roman" w:cs="Times New Roman"/>
              </w:rPr>
              <w:t>Robert Foubister, Staff Representative</w:t>
            </w:r>
          </w:p>
          <w:p w:rsidR="007A4CAF" w:rsidRPr="00A94CA1" w:rsidRDefault="007A4CAF" w:rsidP="007A4CAF">
            <w:pPr>
              <w:tabs>
                <w:tab w:val="left" w:pos="2952"/>
              </w:tabs>
              <w:rPr>
                <w:rFonts w:ascii="Times New Roman" w:hAnsi="Times New Roman" w:cs="Times New Roman"/>
              </w:rPr>
            </w:pPr>
            <w:r w:rsidRPr="00A94CA1">
              <w:rPr>
                <w:rFonts w:ascii="Times New Roman" w:hAnsi="Times New Roman" w:cs="Times New Roman"/>
              </w:rPr>
              <w:t>Isobel Frize, Planning Manager</w:t>
            </w:r>
          </w:p>
          <w:p w:rsidR="007A4CAF" w:rsidRPr="00A94CA1" w:rsidRDefault="007A4CAF" w:rsidP="007A4CAF">
            <w:pPr>
              <w:tabs>
                <w:tab w:val="left" w:pos="2952"/>
              </w:tabs>
              <w:rPr>
                <w:rFonts w:ascii="Times New Roman" w:hAnsi="Times New Roman" w:cs="Times New Roman"/>
              </w:rPr>
            </w:pPr>
            <w:r w:rsidRPr="00A94CA1">
              <w:rPr>
                <w:rFonts w:ascii="Times New Roman" w:hAnsi="Times New Roman" w:cs="Times New Roman"/>
              </w:rPr>
              <w:t xml:space="preserve"> </w:t>
            </w:r>
          </w:p>
          <w:p w:rsidR="007A4CAF" w:rsidRPr="00A94CA1" w:rsidRDefault="007A4CAF" w:rsidP="007A4CAF">
            <w:pPr>
              <w:tabs>
                <w:tab w:val="left" w:pos="2952"/>
              </w:tabs>
              <w:rPr>
                <w:rFonts w:ascii="Times New Roman" w:hAnsi="Times New Roman" w:cs="Times New Roman"/>
              </w:rPr>
            </w:pPr>
            <w:r w:rsidRPr="00A94CA1">
              <w:rPr>
                <w:rFonts w:ascii="Times New Roman" w:hAnsi="Times New Roman" w:cs="Times New Roman"/>
              </w:rPr>
              <w:t>Dr Gregor Smith</w:t>
            </w:r>
          </w:p>
          <w:p w:rsidR="007A4CAF" w:rsidRPr="00A94CA1" w:rsidRDefault="007A4CAF" w:rsidP="007A4CAF">
            <w:pPr>
              <w:tabs>
                <w:tab w:val="left" w:pos="2952"/>
              </w:tabs>
              <w:rPr>
                <w:rFonts w:ascii="Times New Roman" w:hAnsi="Times New Roman" w:cs="Times New Roman"/>
              </w:rPr>
            </w:pPr>
            <w:r w:rsidRPr="00A94CA1">
              <w:rPr>
                <w:rFonts w:ascii="Times New Roman" w:hAnsi="Times New Roman" w:cs="Times New Roman"/>
              </w:rPr>
              <w:t xml:space="preserve">Janette Barrie </w:t>
            </w:r>
          </w:p>
          <w:p w:rsidR="007A4CAF" w:rsidRPr="00A94CA1" w:rsidRDefault="007A4CAF" w:rsidP="007A4CAF">
            <w:pPr>
              <w:tabs>
                <w:tab w:val="left" w:pos="2952"/>
              </w:tabs>
              <w:rPr>
                <w:rFonts w:ascii="Times New Roman" w:hAnsi="Times New Roman" w:cs="Times New Roman"/>
              </w:rPr>
            </w:pPr>
          </w:p>
          <w:p w:rsidR="007A4CAF" w:rsidRPr="00A94CA1" w:rsidRDefault="007A4CAF" w:rsidP="007A4CAF">
            <w:pPr>
              <w:tabs>
                <w:tab w:val="left" w:pos="2952"/>
              </w:tabs>
              <w:rPr>
                <w:rFonts w:ascii="Times New Roman" w:hAnsi="Times New Roman" w:cs="Times New Roman"/>
              </w:rPr>
            </w:pPr>
            <w:r w:rsidRPr="00A94CA1">
              <w:rPr>
                <w:rFonts w:ascii="Times New Roman" w:hAnsi="Times New Roman" w:cs="Times New Roman"/>
              </w:rPr>
              <w:t>Friday 3</w:t>
            </w:r>
            <w:r w:rsidRPr="00A94CA1">
              <w:rPr>
                <w:rFonts w:ascii="Times New Roman" w:hAnsi="Times New Roman" w:cs="Times New Roman"/>
                <w:vertAlign w:val="superscript"/>
              </w:rPr>
              <w:t>rd</w:t>
            </w:r>
            <w:r w:rsidRPr="00A94CA1">
              <w:rPr>
                <w:rFonts w:ascii="Times New Roman" w:hAnsi="Times New Roman" w:cs="Times New Roman"/>
              </w:rPr>
              <w:t xml:space="preserve"> May 2013 </w:t>
            </w:r>
          </w:p>
          <w:p w:rsidR="007A4CAF" w:rsidRPr="00A94CA1" w:rsidRDefault="007A4CAF" w:rsidP="007A4CAF">
            <w:pPr>
              <w:tabs>
                <w:tab w:val="left" w:pos="2952"/>
              </w:tabs>
              <w:rPr>
                <w:rFonts w:ascii="Times New Roman" w:hAnsi="Times New Roman" w:cs="Times New Roman"/>
              </w:rPr>
            </w:pPr>
          </w:p>
        </w:tc>
      </w:tr>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t>Topic:</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Action:</w:t>
            </w:r>
          </w:p>
        </w:tc>
        <w:tc>
          <w:tcPr>
            <w:tcW w:w="6660" w:type="dxa"/>
            <w:shd w:val="clear" w:color="auto" w:fill="auto"/>
          </w:tcPr>
          <w:p w:rsidR="007A4CAF" w:rsidRPr="00A94CA1" w:rsidRDefault="007A4CAF" w:rsidP="007A4CAF">
            <w:pPr>
              <w:jc w:val="both"/>
              <w:rPr>
                <w:rFonts w:ascii="Times New Roman" w:hAnsi="Times New Roman" w:cs="Times New Roman"/>
                <w:b/>
              </w:rPr>
            </w:pPr>
            <w:r w:rsidRPr="00A94CA1">
              <w:rPr>
                <w:rFonts w:ascii="Times New Roman" w:hAnsi="Times New Roman" w:cs="Times New Roman"/>
                <w:b/>
              </w:rPr>
              <w:t>Action note of Meeting of 21</w:t>
            </w:r>
            <w:r w:rsidRPr="00A94CA1">
              <w:rPr>
                <w:rFonts w:ascii="Times New Roman" w:hAnsi="Times New Roman" w:cs="Times New Roman"/>
                <w:b/>
                <w:vertAlign w:val="superscript"/>
              </w:rPr>
              <w:t>st</w:t>
            </w:r>
            <w:r w:rsidRPr="00A94CA1">
              <w:rPr>
                <w:rFonts w:ascii="Times New Roman" w:hAnsi="Times New Roman" w:cs="Times New Roman"/>
                <w:b/>
              </w:rPr>
              <w:t xml:space="preserve"> March 2013</w:t>
            </w:r>
          </w:p>
          <w:p w:rsidR="007A4CAF" w:rsidRPr="00A94CA1" w:rsidRDefault="007A4CAF" w:rsidP="007A4CAF">
            <w:pPr>
              <w:jc w:val="both"/>
              <w:rPr>
                <w:rFonts w:ascii="Times New Roman" w:hAnsi="Times New Roman" w:cs="Times New Roman"/>
              </w:rPr>
            </w:pPr>
          </w:p>
          <w:p w:rsidR="007A4CAF" w:rsidRPr="00A94CA1" w:rsidRDefault="007A4CAF" w:rsidP="007A4CAF">
            <w:pPr>
              <w:jc w:val="both"/>
              <w:rPr>
                <w:rFonts w:ascii="Times New Roman" w:hAnsi="Times New Roman" w:cs="Times New Roman"/>
              </w:rPr>
            </w:pPr>
            <w:r w:rsidRPr="00A94CA1">
              <w:rPr>
                <w:rFonts w:ascii="Times New Roman" w:hAnsi="Times New Roman" w:cs="Times New Roman"/>
              </w:rPr>
              <w:t>Members approved the action note as an accurate record of the meeting.</w:t>
            </w:r>
          </w:p>
          <w:p w:rsidR="007A4CAF" w:rsidRPr="00A94CA1" w:rsidRDefault="007A4CAF" w:rsidP="007A4CAF">
            <w:pPr>
              <w:jc w:val="both"/>
              <w:rPr>
                <w:rFonts w:ascii="Times New Roman" w:hAnsi="Times New Roman" w:cs="Times New Roman"/>
              </w:rPr>
            </w:pPr>
          </w:p>
        </w:tc>
      </w:tr>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t>Topic:</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Action:</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i/>
                <w:sz w:val="20"/>
                <w:szCs w:val="20"/>
              </w:rPr>
            </w:pPr>
          </w:p>
          <w:p w:rsidR="007A4CAF" w:rsidRPr="00A94CA1" w:rsidRDefault="007A4CAF" w:rsidP="007A4CAF">
            <w:pPr>
              <w:rPr>
                <w:rFonts w:ascii="Times New Roman" w:hAnsi="Times New Roman" w:cs="Times New Roman"/>
                <w:i/>
                <w:sz w:val="20"/>
                <w:szCs w:val="20"/>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Officers Required to Act:</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Date:</w:t>
            </w:r>
          </w:p>
        </w:tc>
        <w:tc>
          <w:tcPr>
            <w:tcW w:w="6660" w:type="dxa"/>
            <w:shd w:val="clear" w:color="auto" w:fill="auto"/>
          </w:tcPr>
          <w:p w:rsidR="007A4CAF" w:rsidRPr="00A94CA1" w:rsidRDefault="007A4CAF" w:rsidP="007A4CAF">
            <w:pPr>
              <w:tabs>
                <w:tab w:val="left" w:pos="391"/>
              </w:tabs>
              <w:jc w:val="both"/>
              <w:rPr>
                <w:rFonts w:ascii="Times New Roman" w:hAnsi="Times New Roman" w:cs="Times New Roman"/>
                <w:b/>
              </w:rPr>
            </w:pPr>
            <w:r w:rsidRPr="00A94CA1">
              <w:rPr>
                <w:rFonts w:ascii="Times New Roman" w:hAnsi="Times New Roman" w:cs="Times New Roman"/>
                <w:b/>
              </w:rPr>
              <w:t>Review of Information Gathered</w:t>
            </w:r>
          </w:p>
          <w:p w:rsidR="007A4CAF" w:rsidRPr="00A94CA1" w:rsidRDefault="007A4CAF" w:rsidP="007A4CAF">
            <w:pPr>
              <w:numPr>
                <w:ilvl w:val="0"/>
                <w:numId w:val="9"/>
              </w:numPr>
              <w:tabs>
                <w:tab w:val="left" w:pos="391"/>
              </w:tabs>
              <w:jc w:val="both"/>
              <w:rPr>
                <w:rFonts w:ascii="Times New Roman" w:hAnsi="Times New Roman" w:cs="Times New Roman"/>
                <w:b/>
              </w:rPr>
            </w:pPr>
            <w:r w:rsidRPr="00A94CA1">
              <w:rPr>
                <w:rFonts w:ascii="Times New Roman" w:hAnsi="Times New Roman" w:cs="Times New Roman"/>
                <w:b/>
              </w:rPr>
              <w:t>Summary of Services</w:t>
            </w:r>
          </w:p>
          <w:p w:rsidR="007A4CAF" w:rsidRPr="00A94CA1" w:rsidRDefault="007A4CAF" w:rsidP="007A4CAF">
            <w:pPr>
              <w:tabs>
                <w:tab w:val="left" w:pos="391"/>
              </w:tabs>
              <w:jc w:val="both"/>
              <w:rPr>
                <w:rFonts w:ascii="Times New Roman" w:hAnsi="Times New Roman" w:cs="Times New Roman"/>
                <w:b/>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Mrs Frize would insert Dr Leckridge’s name as author of the paper.  Should members have any queries on the content, these should be directed to Julia Little via Isobel Frize and Dr Leckridge would provide clarification if required. </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b/>
              </w:rPr>
            </w:pPr>
            <w:r w:rsidRPr="00A94CA1">
              <w:rPr>
                <w:rFonts w:ascii="Times New Roman" w:hAnsi="Times New Roman" w:cs="Times New Roman"/>
              </w:rPr>
              <w:t>Any questions of clarity to Isobel Frize</w:t>
            </w:r>
            <w:r w:rsidRPr="00A94CA1">
              <w:rPr>
                <w:rFonts w:ascii="Times New Roman" w:hAnsi="Times New Roman" w:cs="Times New Roman"/>
                <w:b/>
              </w:rPr>
              <w:t xml:space="preserve"> </w:t>
            </w:r>
          </w:p>
          <w:p w:rsidR="007A4CAF" w:rsidRPr="00A94CA1" w:rsidRDefault="007A4CAF" w:rsidP="007A4CAF">
            <w:pPr>
              <w:tabs>
                <w:tab w:val="left" w:pos="391"/>
              </w:tabs>
              <w:jc w:val="both"/>
              <w:rPr>
                <w:rFonts w:ascii="Times New Roman" w:hAnsi="Times New Roman" w:cs="Times New Roman"/>
                <w:b/>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31</w:t>
            </w:r>
            <w:r w:rsidRPr="00A94CA1">
              <w:rPr>
                <w:rFonts w:ascii="Times New Roman" w:hAnsi="Times New Roman" w:cs="Times New Roman"/>
                <w:vertAlign w:val="superscript"/>
              </w:rPr>
              <w:t>st</w:t>
            </w:r>
            <w:r w:rsidRPr="00A94CA1">
              <w:rPr>
                <w:rFonts w:ascii="Times New Roman" w:hAnsi="Times New Roman" w:cs="Times New Roman"/>
              </w:rPr>
              <w:t xml:space="preserve"> May 2013</w:t>
            </w:r>
          </w:p>
          <w:p w:rsidR="007A4CAF" w:rsidRPr="00A94CA1" w:rsidRDefault="007A4CAF" w:rsidP="007A4CAF">
            <w:pPr>
              <w:tabs>
                <w:tab w:val="left" w:pos="391"/>
              </w:tabs>
              <w:jc w:val="both"/>
              <w:rPr>
                <w:rFonts w:ascii="Times New Roman" w:hAnsi="Times New Roman" w:cs="Times New Roman"/>
              </w:rPr>
            </w:pPr>
          </w:p>
        </w:tc>
      </w:tr>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t>Topic:</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Action:</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i/>
                <w:sz w:val="20"/>
                <w:szCs w:val="20"/>
              </w:rPr>
            </w:pPr>
          </w:p>
        </w:tc>
        <w:tc>
          <w:tcPr>
            <w:tcW w:w="6660" w:type="dxa"/>
            <w:shd w:val="clear" w:color="auto" w:fill="auto"/>
          </w:tcPr>
          <w:p w:rsidR="007A4CAF" w:rsidRPr="00A94CA1" w:rsidRDefault="007A4CAF" w:rsidP="007A4CAF">
            <w:pPr>
              <w:tabs>
                <w:tab w:val="left" w:pos="391"/>
              </w:tabs>
              <w:jc w:val="both"/>
              <w:rPr>
                <w:rFonts w:ascii="Times New Roman" w:hAnsi="Times New Roman" w:cs="Times New Roman"/>
                <w:b/>
              </w:rPr>
            </w:pPr>
            <w:r w:rsidRPr="00A94CA1">
              <w:rPr>
                <w:rFonts w:ascii="Times New Roman" w:hAnsi="Times New Roman" w:cs="Times New Roman"/>
                <w:b/>
              </w:rPr>
              <w:t>Review of Information Gathered</w:t>
            </w:r>
          </w:p>
          <w:p w:rsidR="007A4CAF" w:rsidRPr="00A94CA1" w:rsidRDefault="007A4CAF" w:rsidP="007A4CAF">
            <w:pPr>
              <w:numPr>
                <w:ilvl w:val="0"/>
                <w:numId w:val="9"/>
              </w:numPr>
              <w:tabs>
                <w:tab w:val="left" w:pos="391"/>
              </w:tabs>
              <w:jc w:val="both"/>
              <w:rPr>
                <w:rFonts w:ascii="Times New Roman" w:hAnsi="Times New Roman" w:cs="Times New Roman"/>
                <w:b/>
              </w:rPr>
            </w:pPr>
            <w:r w:rsidRPr="00A94CA1">
              <w:rPr>
                <w:rFonts w:ascii="Times New Roman" w:hAnsi="Times New Roman" w:cs="Times New Roman"/>
                <w:b/>
              </w:rPr>
              <w:t xml:space="preserve">Literature Review </w:t>
            </w:r>
          </w:p>
          <w:p w:rsidR="007A4CAF" w:rsidRPr="00A94CA1" w:rsidRDefault="007A4CAF" w:rsidP="007A4CAF">
            <w:pPr>
              <w:tabs>
                <w:tab w:val="left" w:pos="391"/>
              </w:tabs>
              <w:jc w:val="both"/>
              <w:rPr>
                <w:rFonts w:ascii="Times New Roman" w:hAnsi="Times New Roman" w:cs="Times New Roman"/>
                <w:b/>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Members discussed the contents. Ms Little added that she was comfortable with the comments in relation to homoeopathy and also the reference to some evidence that had shown an improved quality of life in the use of mistletoe.  It was agreed that ‘Draft’ should be removed from the review.  </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p>
        </w:tc>
      </w:tr>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t>Topic:</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Action:</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Officers Required to Act:</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Date:</w:t>
            </w:r>
          </w:p>
          <w:p w:rsidR="007A4CAF" w:rsidRPr="00A94CA1" w:rsidRDefault="007A4CAF" w:rsidP="007A4CAF">
            <w:pPr>
              <w:rPr>
                <w:rFonts w:ascii="Times New Roman" w:hAnsi="Times New Roman" w:cs="Times New Roman"/>
                <w:i/>
                <w:sz w:val="20"/>
                <w:szCs w:val="20"/>
              </w:rPr>
            </w:pPr>
          </w:p>
        </w:tc>
        <w:tc>
          <w:tcPr>
            <w:tcW w:w="6660" w:type="dxa"/>
            <w:shd w:val="clear" w:color="auto" w:fill="auto"/>
          </w:tcPr>
          <w:p w:rsidR="007A4CAF" w:rsidRPr="00A94CA1" w:rsidRDefault="007A4CAF" w:rsidP="007A4CAF">
            <w:pPr>
              <w:tabs>
                <w:tab w:val="left" w:pos="391"/>
              </w:tabs>
              <w:jc w:val="both"/>
              <w:rPr>
                <w:rFonts w:ascii="Times New Roman" w:hAnsi="Times New Roman" w:cs="Times New Roman"/>
                <w:b/>
              </w:rPr>
            </w:pPr>
            <w:r w:rsidRPr="00A94CA1">
              <w:rPr>
                <w:rFonts w:ascii="Times New Roman" w:hAnsi="Times New Roman" w:cs="Times New Roman"/>
                <w:b/>
              </w:rPr>
              <w:lastRenderedPageBreak/>
              <w:t>Review of Information Gathered</w:t>
            </w:r>
          </w:p>
          <w:p w:rsidR="007A4CAF" w:rsidRPr="00A94CA1" w:rsidRDefault="007A4CAF" w:rsidP="007A4CAF">
            <w:pPr>
              <w:numPr>
                <w:ilvl w:val="0"/>
                <w:numId w:val="9"/>
              </w:numPr>
              <w:tabs>
                <w:tab w:val="left" w:pos="391"/>
              </w:tabs>
              <w:jc w:val="both"/>
              <w:rPr>
                <w:rFonts w:ascii="Times New Roman" w:hAnsi="Times New Roman" w:cs="Times New Roman"/>
                <w:b/>
              </w:rPr>
            </w:pPr>
            <w:r w:rsidRPr="00A94CA1">
              <w:rPr>
                <w:rFonts w:ascii="Times New Roman" w:hAnsi="Times New Roman" w:cs="Times New Roman"/>
                <w:b/>
              </w:rPr>
              <w:t>Activity Data</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Mrs Frize explained the difficulties in gathering some of the activity data, for example, the number of return out-patient attendances. Following discussion Ms Little agreed to repeat the request for the information to cover the period April 2011 to March 2013.  In relation to the breakdown of in-patient activity Mrs Frize advised that this was not </w:t>
            </w:r>
            <w:r w:rsidRPr="00A94CA1">
              <w:rPr>
                <w:rFonts w:ascii="Times New Roman" w:hAnsi="Times New Roman" w:cs="Times New Roman"/>
              </w:rPr>
              <w:lastRenderedPageBreak/>
              <w:t xml:space="preserve">yet available for 2012/13.  </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J Little to request out-patient activity again</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ASAP </w:t>
            </w:r>
          </w:p>
        </w:tc>
      </w:tr>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lastRenderedPageBreak/>
              <w:t>Topic:</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Action:</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tc>
        <w:tc>
          <w:tcPr>
            <w:tcW w:w="6660" w:type="dxa"/>
            <w:shd w:val="clear" w:color="auto" w:fill="auto"/>
          </w:tcPr>
          <w:p w:rsidR="007A4CAF" w:rsidRPr="00A94CA1" w:rsidRDefault="007A4CAF" w:rsidP="007A4CAF">
            <w:pPr>
              <w:tabs>
                <w:tab w:val="left" w:pos="391"/>
              </w:tabs>
              <w:jc w:val="both"/>
              <w:rPr>
                <w:rFonts w:ascii="Times New Roman" w:hAnsi="Times New Roman" w:cs="Times New Roman"/>
                <w:b/>
              </w:rPr>
            </w:pPr>
            <w:r w:rsidRPr="00A94CA1">
              <w:rPr>
                <w:rFonts w:ascii="Times New Roman" w:hAnsi="Times New Roman" w:cs="Times New Roman"/>
                <w:b/>
              </w:rPr>
              <w:t>Review of Information Gathered</w:t>
            </w:r>
          </w:p>
          <w:p w:rsidR="007A4CAF" w:rsidRPr="00A94CA1" w:rsidRDefault="007A4CAF" w:rsidP="007A4CAF">
            <w:pPr>
              <w:numPr>
                <w:ilvl w:val="0"/>
                <w:numId w:val="9"/>
              </w:numPr>
              <w:tabs>
                <w:tab w:val="left" w:pos="391"/>
              </w:tabs>
              <w:jc w:val="both"/>
              <w:rPr>
                <w:rFonts w:ascii="Times New Roman" w:hAnsi="Times New Roman" w:cs="Times New Roman"/>
                <w:b/>
              </w:rPr>
            </w:pPr>
            <w:r w:rsidRPr="00A94CA1">
              <w:rPr>
                <w:rFonts w:ascii="Times New Roman" w:hAnsi="Times New Roman" w:cs="Times New Roman"/>
                <w:b/>
              </w:rPr>
              <w:t xml:space="preserve">Patients Letters (unprompted) </w:t>
            </w:r>
          </w:p>
          <w:p w:rsidR="007A4CAF" w:rsidRPr="00A94CA1" w:rsidRDefault="007A4CAF" w:rsidP="007A4CAF">
            <w:pPr>
              <w:tabs>
                <w:tab w:val="left" w:pos="391"/>
              </w:tabs>
              <w:jc w:val="both"/>
              <w:rPr>
                <w:rFonts w:ascii="Times New Roman" w:hAnsi="Times New Roman" w:cs="Times New Roman"/>
                <w:b/>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Mrs Frize advised that 32 letter and emails had been received in which patients had been supportive of the service.  Mr Lauder added that there was a public petition online open to everyone.  </w:t>
            </w:r>
          </w:p>
        </w:tc>
      </w:tr>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br w:type="page"/>
              <w:t>Topic:</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Action:</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Officers Required to Act:</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Date:</w:t>
            </w:r>
          </w:p>
          <w:p w:rsidR="007A4CAF" w:rsidRPr="00A94CA1" w:rsidRDefault="007A4CAF" w:rsidP="007A4CAF">
            <w:pPr>
              <w:rPr>
                <w:rFonts w:ascii="Times New Roman" w:hAnsi="Times New Roman" w:cs="Times New Roman"/>
              </w:rPr>
            </w:pPr>
          </w:p>
        </w:tc>
        <w:tc>
          <w:tcPr>
            <w:tcW w:w="6660" w:type="dxa"/>
            <w:shd w:val="clear" w:color="auto" w:fill="auto"/>
          </w:tcPr>
          <w:p w:rsidR="007A4CAF" w:rsidRPr="00A94CA1" w:rsidRDefault="007A4CAF" w:rsidP="007A4CAF">
            <w:pPr>
              <w:tabs>
                <w:tab w:val="left" w:pos="391"/>
              </w:tabs>
              <w:jc w:val="both"/>
              <w:rPr>
                <w:rFonts w:ascii="Times New Roman" w:hAnsi="Times New Roman" w:cs="Times New Roman"/>
                <w:b/>
              </w:rPr>
            </w:pPr>
            <w:r w:rsidRPr="00A94CA1">
              <w:rPr>
                <w:rFonts w:ascii="Times New Roman" w:hAnsi="Times New Roman" w:cs="Times New Roman"/>
                <w:b/>
              </w:rPr>
              <w:t>Review of Information Gathered</w:t>
            </w:r>
          </w:p>
          <w:p w:rsidR="007A4CAF" w:rsidRPr="00A94CA1" w:rsidRDefault="007A4CAF" w:rsidP="007A4CAF">
            <w:pPr>
              <w:numPr>
                <w:ilvl w:val="0"/>
                <w:numId w:val="9"/>
              </w:numPr>
              <w:jc w:val="both"/>
              <w:rPr>
                <w:rFonts w:ascii="Times New Roman" w:hAnsi="Times New Roman" w:cs="Times New Roman"/>
                <w:b/>
              </w:rPr>
            </w:pPr>
            <w:r w:rsidRPr="00A94CA1">
              <w:rPr>
                <w:rFonts w:ascii="Times New Roman" w:hAnsi="Times New Roman" w:cs="Times New Roman"/>
                <w:b/>
              </w:rPr>
              <w:t xml:space="preserve">Patients’ Questionnaire Responses </w:t>
            </w:r>
          </w:p>
          <w:p w:rsidR="007A4CAF" w:rsidRPr="00A94CA1" w:rsidRDefault="007A4CAF" w:rsidP="007A4CAF">
            <w:pPr>
              <w:jc w:val="both"/>
              <w:rPr>
                <w:rFonts w:ascii="Times New Roman" w:hAnsi="Times New Roman" w:cs="Times New Roman"/>
                <w:b/>
              </w:rPr>
            </w:pPr>
          </w:p>
          <w:p w:rsidR="007A4CAF" w:rsidRPr="00A94CA1" w:rsidRDefault="007A4CAF" w:rsidP="007A4CAF">
            <w:pPr>
              <w:jc w:val="both"/>
              <w:rPr>
                <w:rFonts w:ascii="Times New Roman" w:hAnsi="Times New Roman" w:cs="Times New Roman"/>
              </w:rPr>
            </w:pPr>
            <w:r w:rsidRPr="00A94CA1">
              <w:rPr>
                <w:rFonts w:ascii="Times New Roman" w:hAnsi="Times New Roman" w:cs="Times New Roman"/>
              </w:rPr>
              <w:t>Mrs Frize tabled a draft summary report which had been prepared with the help of Alison Harley and Laura Waddell.  The report represented the views of 60 Carluke patients who had returned the questionnaires.  Many respondents reported an improvement in their condition and they valued the service. There was some discussion on the age distribution and the various presenting conditions.  Dr Kohli suggested that further analysis could highlight the top three conditions in each age group.  Mrs Frize added for information that 73 questionnaires had been sent to patients who had attended the Coatbridge Clinic with 32 returned to-date.  The deadline for return was 7</w:t>
            </w:r>
            <w:r w:rsidRPr="00A94CA1">
              <w:rPr>
                <w:rFonts w:ascii="Times New Roman" w:hAnsi="Times New Roman" w:cs="Times New Roman"/>
                <w:vertAlign w:val="superscript"/>
              </w:rPr>
              <w:t>th</w:t>
            </w:r>
            <w:r w:rsidRPr="00A94CA1">
              <w:rPr>
                <w:rFonts w:ascii="Times New Roman" w:hAnsi="Times New Roman" w:cs="Times New Roman"/>
              </w:rPr>
              <w:t xml:space="preserve"> May.  It would be possible to analyse the responses separately for each out-patient clinic.</w:t>
            </w:r>
          </w:p>
          <w:p w:rsidR="007A4CAF" w:rsidRPr="00A94CA1" w:rsidRDefault="007A4CAF" w:rsidP="007A4CAF">
            <w:pPr>
              <w:jc w:val="both"/>
              <w:rPr>
                <w:rFonts w:ascii="Times New Roman" w:hAnsi="Times New Roman" w:cs="Times New Roman"/>
              </w:rPr>
            </w:pPr>
          </w:p>
          <w:p w:rsidR="007A4CAF" w:rsidRPr="00A94CA1" w:rsidRDefault="007A4CAF" w:rsidP="007A4CAF">
            <w:pPr>
              <w:jc w:val="both"/>
              <w:rPr>
                <w:rFonts w:ascii="Times New Roman" w:hAnsi="Times New Roman" w:cs="Times New Roman"/>
              </w:rPr>
            </w:pPr>
          </w:p>
          <w:p w:rsidR="007A4CAF" w:rsidRPr="00A94CA1" w:rsidRDefault="007A4CAF" w:rsidP="007A4CAF">
            <w:pPr>
              <w:jc w:val="both"/>
              <w:rPr>
                <w:rFonts w:ascii="Times New Roman" w:hAnsi="Times New Roman" w:cs="Times New Roman"/>
              </w:rPr>
            </w:pPr>
            <w:r w:rsidRPr="00A94CA1">
              <w:rPr>
                <w:rFonts w:ascii="Times New Roman" w:hAnsi="Times New Roman" w:cs="Times New Roman"/>
              </w:rPr>
              <w:t>I Frize For inclusion in the draft report</w:t>
            </w:r>
          </w:p>
          <w:p w:rsidR="007A4CAF" w:rsidRPr="00A94CA1" w:rsidRDefault="007A4CAF" w:rsidP="007A4CAF">
            <w:pPr>
              <w:jc w:val="both"/>
              <w:rPr>
                <w:rFonts w:ascii="Times New Roman" w:hAnsi="Times New Roman" w:cs="Times New Roman"/>
              </w:rPr>
            </w:pPr>
          </w:p>
          <w:p w:rsidR="007A4CAF" w:rsidRPr="00A94CA1" w:rsidRDefault="007A4CAF" w:rsidP="007A4CAF">
            <w:pPr>
              <w:jc w:val="both"/>
              <w:rPr>
                <w:rFonts w:ascii="Times New Roman" w:hAnsi="Times New Roman" w:cs="Times New Roman"/>
              </w:rPr>
            </w:pPr>
            <w:r w:rsidRPr="00A94CA1">
              <w:rPr>
                <w:rFonts w:ascii="Times New Roman" w:hAnsi="Times New Roman" w:cs="Times New Roman"/>
              </w:rPr>
              <w:t>31</w:t>
            </w:r>
            <w:r w:rsidRPr="00A94CA1">
              <w:rPr>
                <w:rFonts w:ascii="Times New Roman" w:hAnsi="Times New Roman" w:cs="Times New Roman"/>
                <w:vertAlign w:val="superscript"/>
              </w:rPr>
              <w:t>st</w:t>
            </w:r>
            <w:r w:rsidRPr="00A94CA1">
              <w:rPr>
                <w:rFonts w:ascii="Times New Roman" w:hAnsi="Times New Roman" w:cs="Times New Roman"/>
              </w:rPr>
              <w:t xml:space="preserve"> May 2013</w:t>
            </w:r>
          </w:p>
        </w:tc>
      </w:tr>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t>Topic:</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Action:</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tc>
        <w:tc>
          <w:tcPr>
            <w:tcW w:w="6660" w:type="dxa"/>
            <w:shd w:val="clear" w:color="auto" w:fill="auto"/>
          </w:tcPr>
          <w:p w:rsidR="007A4CAF" w:rsidRPr="00A94CA1" w:rsidRDefault="007A4CAF" w:rsidP="007A4CAF">
            <w:pPr>
              <w:tabs>
                <w:tab w:val="left" w:pos="391"/>
              </w:tabs>
              <w:jc w:val="both"/>
              <w:rPr>
                <w:rFonts w:ascii="Times New Roman" w:hAnsi="Times New Roman" w:cs="Times New Roman"/>
                <w:b/>
              </w:rPr>
            </w:pPr>
            <w:r w:rsidRPr="00A94CA1">
              <w:rPr>
                <w:rFonts w:ascii="Times New Roman" w:hAnsi="Times New Roman" w:cs="Times New Roman"/>
                <w:b/>
              </w:rPr>
              <w:t>Review of Information Gathered</w:t>
            </w:r>
          </w:p>
          <w:p w:rsidR="007A4CAF" w:rsidRPr="00A94CA1" w:rsidRDefault="007A4CAF" w:rsidP="007A4CAF">
            <w:pPr>
              <w:numPr>
                <w:ilvl w:val="0"/>
                <w:numId w:val="9"/>
              </w:numPr>
              <w:jc w:val="both"/>
              <w:rPr>
                <w:rFonts w:ascii="Times New Roman" w:hAnsi="Times New Roman" w:cs="Times New Roman"/>
                <w:b/>
              </w:rPr>
            </w:pPr>
            <w:r w:rsidRPr="00A94CA1">
              <w:rPr>
                <w:rFonts w:ascii="Times New Roman" w:hAnsi="Times New Roman" w:cs="Times New Roman"/>
                <w:b/>
              </w:rPr>
              <w:t>GP Survey Responses</w:t>
            </w:r>
          </w:p>
          <w:p w:rsidR="007A4CAF" w:rsidRPr="00A94CA1" w:rsidRDefault="007A4CAF" w:rsidP="007A4CAF">
            <w:pPr>
              <w:jc w:val="both"/>
              <w:rPr>
                <w:rFonts w:ascii="Times New Roman" w:hAnsi="Times New Roman" w:cs="Times New Roman"/>
                <w:b/>
              </w:rPr>
            </w:pPr>
          </w:p>
          <w:p w:rsidR="007A4CAF" w:rsidRPr="00A94CA1" w:rsidRDefault="007A4CAF" w:rsidP="007A4CAF">
            <w:pPr>
              <w:jc w:val="both"/>
              <w:rPr>
                <w:rFonts w:ascii="Times New Roman" w:hAnsi="Times New Roman" w:cs="Times New Roman"/>
              </w:rPr>
            </w:pPr>
            <w:r w:rsidRPr="00A94CA1">
              <w:rPr>
                <w:rFonts w:ascii="Times New Roman" w:hAnsi="Times New Roman" w:cs="Times New Roman"/>
              </w:rPr>
              <w:t xml:space="preserve">Mrs Frize advised that an email had been sent to each GP in NHS Lanarkshire from Dr Gregor Smith with a direct link to SurveyMonkey asking for responses by a specified date.  A reminder was sent a week later.  The response rate was 57 replies out of 370 GPs (15%).  Mr Lauder referred to the visit to the Coatbridge Clinic which had highlighted a lack of awareness of this service and a lack of signposting among GPs.  This was not surprising as the service was not advertised.  The situation in the Carluke Clinic was very different.  Dr Kohli urged caution in terms of over interpretation of the responses.  </w:t>
            </w:r>
          </w:p>
        </w:tc>
      </w:tr>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t xml:space="preserve">Topic: </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Action:</w:t>
            </w:r>
          </w:p>
        </w:tc>
        <w:tc>
          <w:tcPr>
            <w:tcW w:w="6660" w:type="dxa"/>
            <w:shd w:val="clear" w:color="auto" w:fill="auto"/>
          </w:tcPr>
          <w:p w:rsidR="007A4CAF" w:rsidRPr="00A94CA1" w:rsidRDefault="007A4CAF" w:rsidP="007A4CAF">
            <w:pPr>
              <w:tabs>
                <w:tab w:val="left" w:pos="391"/>
              </w:tabs>
              <w:jc w:val="both"/>
              <w:rPr>
                <w:rFonts w:ascii="Times New Roman" w:hAnsi="Times New Roman" w:cs="Times New Roman"/>
                <w:b/>
              </w:rPr>
            </w:pPr>
            <w:r w:rsidRPr="00A94CA1">
              <w:rPr>
                <w:rFonts w:ascii="Times New Roman" w:hAnsi="Times New Roman" w:cs="Times New Roman"/>
                <w:b/>
              </w:rPr>
              <w:t>Review of Information Gathered</w:t>
            </w:r>
          </w:p>
          <w:p w:rsidR="007A4CAF" w:rsidRPr="00A94CA1" w:rsidRDefault="007A4CAF" w:rsidP="007A4CAF">
            <w:pPr>
              <w:numPr>
                <w:ilvl w:val="0"/>
                <w:numId w:val="9"/>
              </w:numPr>
              <w:tabs>
                <w:tab w:val="left" w:pos="391"/>
              </w:tabs>
              <w:jc w:val="both"/>
              <w:rPr>
                <w:rFonts w:ascii="Times New Roman" w:hAnsi="Times New Roman" w:cs="Times New Roman"/>
                <w:b/>
              </w:rPr>
            </w:pPr>
            <w:r w:rsidRPr="00A94CA1">
              <w:rPr>
                <w:rFonts w:ascii="Times New Roman" w:hAnsi="Times New Roman" w:cs="Times New Roman"/>
                <w:b/>
              </w:rPr>
              <w:t>Notes of Visits</w:t>
            </w:r>
          </w:p>
          <w:p w:rsidR="007A4CAF" w:rsidRPr="00A94CA1" w:rsidRDefault="007A4CAF" w:rsidP="007A4CAF">
            <w:pPr>
              <w:tabs>
                <w:tab w:val="left" w:pos="391"/>
              </w:tabs>
              <w:jc w:val="both"/>
              <w:rPr>
                <w:rFonts w:ascii="Times New Roman" w:hAnsi="Times New Roman" w:cs="Times New Roman"/>
                <w:b/>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Members noted the content of the notes of the three visits which had taken place.  Mrs Frize stated for information that these had been approved by the various service providers as an accurate representation.  </w:t>
            </w:r>
          </w:p>
          <w:p w:rsidR="007A4CAF" w:rsidRPr="00A94CA1" w:rsidRDefault="007A4CAF" w:rsidP="007A4CAF">
            <w:pPr>
              <w:tabs>
                <w:tab w:val="left" w:pos="391"/>
              </w:tabs>
              <w:jc w:val="both"/>
              <w:rPr>
                <w:rFonts w:ascii="Times New Roman" w:hAnsi="Times New Roman" w:cs="Times New Roman"/>
              </w:rPr>
            </w:pPr>
          </w:p>
        </w:tc>
      </w:tr>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t>Topic:</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lastRenderedPageBreak/>
              <w:t>Required Action:</w:t>
            </w:r>
          </w:p>
        </w:tc>
        <w:tc>
          <w:tcPr>
            <w:tcW w:w="6660" w:type="dxa"/>
            <w:shd w:val="clear" w:color="auto" w:fill="auto"/>
          </w:tcPr>
          <w:p w:rsidR="007A4CAF" w:rsidRPr="00A94CA1" w:rsidRDefault="007A4CAF" w:rsidP="007A4CAF">
            <w:pPr>
              <w:tabs>
                <w:tab w:val="left" w:pos="391"/>
              </w:tabs>
              <w:jc w:val="both"/>
              <w:rPr>
                <w:rFonts w:ascii="Times New Roman" w:hAnsi="Times New Roman" w:cs="Times New Roman"/>
                <w:b/>
              </w:rPr>
            </w:pPr>
            <w:r w:rsidRPr="00A94CA1">
              <w:rPr>
                <w:rFonts w:ascii="Times New Roman" w:hAnsi="Times New Roman" w:cs="Times New Roman"/>
                <w:b/>
              </w:rPr>
              <w:lastRenderedPageBreak/>
              <w:t>Review of Information Gathered</w:t>
            </w:r>
          </w:p>
          <w:p w:rsidR="007A4CAF" w:rsidRPr="00A94CA1" w:rsidRDefault="007A4CAF" w:rsidP="007A4CAF">
            <w:pPr>
              <w:numPr>
                <w:ilvl w:val="0"/>
                <w:numId w:val="9"/>
              </w:numPr>
              <w:tabs>
                <w:tab w:val="left" w:pos="391"/>
              </w:tabs>
              <w:jc w:val="both"/>
              <w:rPr>
                <w:rFonts w:ascii="Times New Roman" w:hAnsi="Times New Roman" w:cs="Times New Roman"/>
                <w:b/>
              </w:rPr>
            </w:pPr>
            <w:r w:rsidRPr="00A94CA1">
              <w:rPr>
                <w:rFonts w:ascii="Times New Roman" w:hAnsi="Times New Roman" w:cs="Times New Roman"/>
                <w:b/>
              </w:rPr>
              <w:t>Notes of Review Group Meetings</w:t>
            </w:r>
          </w:p>
          <w:p w:rsidR="007A4CAF" w:rsidRPr="00A94CA1" w:rsidRDefault="007A4CAF" w:rsidP="007A4CAF">
            <w:pPr>
              <w:tabs>
                <w:tab w:val="left" w:pos="391"/>
              </w:tabs>
              <w:jc w:val="both"/>
              <w:rPr>
                <w:rFonts w:ascii="Times New Roman" w:hAnsi="Times New Roman" w:cs="Times New Roman"/>
                <w:b/>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lastRenderedPageBreak/>
              <w:t xml:space="preserve">The notes of the review group meetings would be included in the report as an appendix.  </w:t>
            </w:r>
          </w:p>
          <w:p w:rsidR="007A4CAF" w:rsidRPr="00A94CA1" w:rsidRDefault="007A4CAF" w:rsidP="007A4CAF">
            <w:pPr>
              <w:tabs>
                <w:tab w:val="left" w:pos="391"/>
              </w:tabs>
              <w:jc w:val="both"/>
              <w:rPr>
                <w:rFonts w:ascii="Times New Roman" w:hAnsi="Times New Roman" w:cs="Times New Roman"/>
              </w:rPr>
            </w:pPr>
          </w:p>
        </w:tc>
      </w:tr>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lastRenderedPageBreak/>
              <w:t>Topic:</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Action:</w:t>
            </w:r>
          </w:p>
        </w:tc>
        <w:tc>
          <w:tcPr>
            <w:tcW w:w="6660" w:type="dxa"/>
            <w:shd w:val="clear" w:color="auto" w:fill="auto"/>
          </w:tcPr>
          <w:p w:rsidR="007A4CAF" w:rsidRPr="00A94CA1" w:rsidRDefault="007A4CAF" w:rsidP="007A4CAF">
            <w:pPr>
              <w:tabs>
                <w:tab w:val="left" w:pos="391"/>
              </w:tabs>
              <w:jc w:val="both"/>
              <w:rPr>
                <w:rFonts w:ascii="Times New Roman" w:hAnsi="Times New Roman" w:cs="Times New Roman"/>
                <w:b/>
              </w:rPr>
            </w:pPr>
            <w:r w:rsidRPr="00A94CA1">
              <w:rPr>
                <w:rFonts w:ascii="Times New Roman" w:hAnsi="Times New Roman" w:cs="Times New Roman"/>
                <w:b/>
              </w:rPr>
              <w:t>Review of Information Gathered</w:t>
            </w:r>
          </w:p>
          <w:p w:rsidR="007A4CAF" w:rsidRPr="00A94CA1" w:rsidRDefault="007A4CAF" w:rsidP="007A4CAF">
            <w:pPr>
              <w:numPr>
                <w:ilvl w:val="0"/>
                <w:numId w:val="9"/>
              </w:numPr>
              <w:tabs>
                <w:tab w:val="left" w:pos="391"/>
              </w:tabs>
              <w:jc w:val="both"/>
              <w:rPr>
                <w:rFonts w:ascii="Times New Roman" w:hAnsi="Times New Roman" w:cs="Times New Roman"/>
                <w:b/>
              </w:rPr>
            </w:pPr>
            <w:r w:rsidRPr="00A94CA1">
              <w:rPr>
                <w:rFonts w:ascii="Times New Roman" w:hAnsi="Times New Roman" w:cs="Times New Roman"/>
                <w:b/>
              </w:rPr>
              <w:t>NHS Lothian Review</w:t>
            </w:r>
          </w:p>
          <w:p w:rsidR="007A4CAF" w:rsidRPr="00A94CA1" w:rsidRDefault="007A4CAF" w:rsidP="007A4CAF">
            <w:pPr>
              <w:tabs>
                <w:tab w:val="left" w:pos="391"/>
              </w:tabs>
              <w:jc w:val="both"/>
              <w:rPr>
                <w:rFonts w:ascii="Times New Roman" w:hAnsi="Times New Roman" w:cs="Times New Roman"/>
                <w:b/>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Mrs Frize gave a brief update on the current position of the NHS Lothian review including details of the timeline since the start of the process.  Ms Little added that there had been no communication from NHS Lothian to NHS GG&amp;C and no response to requests from NHS GG&amp;C’s HR department in view of the potential impact on staff.  She also reported that NHS GG&amp;C had been canvassed by ‘Champions’ of the homoeopathy service asking why there had been no response to NHS Lothian.  Ms Little had replied appropriately.  </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Mr Lauder stated for information that he and Karon Hamilton had met with the Scottish Health Council recently. SHC had confirmed that a meeting had taken place with NHS Lothian who had been advised that major service change required formal consultation and a submission to Scottish Ministers.  </w:t>
            </w:r>
          </w:p>
          <w:p w:rsidR="007A4CAF" w:rsidRPr="00A94CA1" w:rsidRDefault="007A4CAF" w:rsidP="007A4CAF">
            <w:pPr>
              <w:tabs>
                <w:tab w:val="left" w:pos="391"/>
              </w:tabs>
              <w:jc w:val="both"/>
              <w:rPr>
                <w:rFonts w:ascii="Times New Roman" w:hAnsi="Times New Roman" w:cs="Times New Roman"/>
              </w:rPr>
            </w:pPr>
          </w:p>
        </w:tc>
      </w:tr>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t>Topic:</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Action:</w:t>
            </w:r>
          </w:p>
        </w:tc>
        <w:tc>
          <w:tcPr>
            <w:tcW w:w="6660" w:type="dxa"/>
            <w:shd w:val="clear" w:color="auto" w:fill="auto"/>
          </w:tcPr>
          <w:p w:rsidR="007A4CAF" w:rsidRPr="00A94CA1" w:rsidRDefault="007A4CAF" w:rsidP="007A4CAF">
            <w:pPr>
              <w:tabs>
                <w:tab w:val="left" w:pos="391"/>
              </w:tabs>
              <w:jc w:val="both"/>
              <w:rPr>
                <w:rFonts w:ascii="Times New Roman" w:hAnsi="Times New Roman" w:cs="Times New Roman"/>
                <w:b/>
              </w:rPr>
            </w:pPr>
            <w:r w:rsidRPr="00A94CA1">
              <w:rPr>
                <w:rFonts w:ascii="Times New Roman" w:hAnsi="Times New Roman" w:cs="Times New Roman"/>
                <w:b/>
              </w:rPr>
              <w:t>Recommendations for the Future of the Homoeopathy Service</w:t>
            </w:r>
          </w:p>
          <w:p w:rsidR="007A4CAF" w:rsidRPr="00A94CA1" w:rsidRDefault="007A4CAF" w:rsidP="007A4CAF">
            <w:pPr>
              <w:tabs>
                <w:tab w:val="left" w:pos="391"/>
              </w:tabs>
              <w:jc w:val="both"/>
              <w:rPr>
                <w:rFonts w:ascii="Times New Roman" w:hAnsi="Times New Roman" w:cs="Times New Roman"/>
                <w:b/>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Dr Kohli invited members of the group to give their views in the light of the information gathered.  Mr Lauder suggested there were three dimensions – the literature review concluding that there was no significant evidence of benefit; the evidence from patients expressing benefit from and support for the service; and the political dimension.  Mr Wilson reminded members that the review was not financially driven.  Mr Foubister suggested however that, should the service no longer be available, current patients would not be lost from the system and would need to be re-directed to other services which might ultimately cost more.  It was agreed by all present that the financial issues should be ignored.</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Mr Wilson asked why health views had changed given that NHSL had been happy to provide the service for some time.  Mrs Frize referred to the House of Commons Science &amp; Technology Committee report which recommended that the Government should stop allowing the funding of homoeopathy as part of the NHS.  Dr Kohli stated that NHSL’s Clinical Effectiveness Group had consequently been asked to look at the service model for homoeopathy in autumn 2010.  Mr Lauder reminded members of the Scottish Government’s 2020 Vision and specifically the quality ambitions of care being patient centred, safe and effective.  Dr Kohli highlighted the contradiction between the subjective evidence provided by patients who value the service and the clinical review which showed a lack of evidence in terms of therapeutic benefit.  Members would need to consider the impact and the risks of stopping this service and the benefits in continuing.  </w:t>
            </w:r>
          </w:p>
          <w:p w:rsidR="007A4CAF" w:rsidRPr="00A94CA1" w:rsidRDefault="007A4CAF" w:rsidP="007A4CAF">
            <w:pPr>
              <w:tabs>
                <w:tab w:val="left" w:pos="391"/>
              </w:tabs>
              <w:jc w:val="both"/>
              <w:rPr>
                <w:rFonts w:ascii="Times New Roman" w:hAnsi="Times New Roman" w:cs="Times New Roman"/>
              </w:rPr>
            </w:pPr>
          </w:p>
          <w:p w:rsidR="00B94053" w:rsidRDefault="00B94053" w:rsidP="007A4CAF">
            <w:pPr>
              <w:tabs>
                <w:tab w:val="left" w:pos="391"/>
              </w:tabs>
              <w:jc w:val="both"/>
              <w:rPr>
                <w:rFonts w:ascii="Times New Roman" w:hAnsi="Times New Roman" w:cs="Times New Roman"/>
              </w:rPr>
            </w:pPr>
          </w:p>
          <w:p w:rsidR="009349CC" w:rsidRDefault="009349CC"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Dr Kohli stated that from his perspective the issue was fundamentally about the evidence base which was weak and which raised the question of why NHSL would want to continue to provide such a service.  He clarified that in carrying out the literature review he had tried to look at </w:t>
            </w:r>
            <w:r w:rsidRPr="00A94CA1">
              <w:rPr>
                <w:rFonts w:ascii="Times New Roman" w:hAnsi="Times New Roman" w:cs="Times New Roman"/>
              </w:rPr>
              <w:lastRenderedPageBreak/>
              <w:t xml:space="preserve">more than homoeopathic remedies.  </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Mr Docherty advised that the Group needed to be aware of possible ramifications should the service be discontinued.  The dilemma facing the Group was the lack of evidence versus the views of patients.  </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There was some discussion about the approach taken by NHS Highland to no longer fund the provision of homoeopathic remedies.  Ms Little stated that she would support a proposal from NHSL not to support the provision of remedies but would not support a wider approach which would deprive patients of services.  Dr Kohli stated that he could not support this approach.  </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Discussion followed on whether the Group was making recommendations or offering options and Mr Lauder referred members back to the original paper submitted to NHSL Board.  The Group’s report could articulate various options ranging from the status quo to no service provision. </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Dr Kohli stressed again that his touchstone of measurement was directly related to how effective was a service.  He suggested that the Group’s report should state that on the basis of published evidence there was none of sufficient weight and therefore referrals to the Centre for Integrative Care should cease.  The report should then describe the risks and benefits of a decision to discontinue access to the service including the views of patients and pressure groups.  Mr Wilson suggested that the wording be altered to ‘the Group cannot recommend referral to the CIG’.  Ms Little stated that she was comfortable with the conclusions in the presence of a full explanation being given within the report.  All present agreed that it would be important to capture the nature of the debate particularly the contradiction between subjective and clinical evidence. </w:t>
            </w: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 </w:t>
            </w:r>
          </w:p>
        </w:tc>
      </w:tr>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lastRenderedPageBreak/>
              <w:t>Topic:</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 xml:space="preserve">Required Action: </w:t>
            </w:r>
          </w:p>
        </w:tc>
        <w:tc>
          <w:tcPr>
            <w:tcW w:w="6660" w:type="dxa"/>
            <w:shd w:val="clear" w:color="auto" w:fill="auto"/>
          </w:tcPr>
          <w:p w:rsidR="007A4CAF" w:rsidRPr="00A94CA1" w:rsidRDefault="007A4CAF" w:rsidP="007A4CAF">
            <w:pPr>
              <w:tabs>
                <w:tab w:val="left" w:pos="391"/>
              </w:tabs>
              <w:jc w:val="both"/>
              <w:rPr>
                <w:rFonts w:ascii="Times New Roman" w:hAnsi="Times New Roman" w:cs="Times New Roman"/>
                <w:b/>
              </w:rPr>
            </w:pPr>
            <w:r w:rsidRPr="00A94CA1">
              <w:rPr>
                <w:rFonts w:ascii="Times New Roman" w:hAnsi="Times New Roman" w:cs="Times New Roman"/>
                <w:b/>
              </w:rPr>
              <w:t>Format of Review Group Report</w:t>
            </w:r>
          </w:p>
          <w:p w:rsidR="007A4CAF" w:rsidRPr="00A94CA1" w:rsidRDefault="007A4CAF" w:rsidP="007A4CAF">
            <w:pPr>
              <w:tabs>
                <w:tab w:val="left" w:pos="391"/>
              </w:tabs>
              <w:jc w:val="both"/>
              <w:rPr>
                <w:rFonts w:ascii="Times New Roman" w:hAnsi="Times New Roman" w:cs="Times New Roman"/>
                <w:b/>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Discussion followed on the timescale for submission of the report and it was agreed that as there was still some information outstanding the report should be submitted to the Modernisation Board on 5</w:t>
            </w:r>
            <w:r w:rsidRPr="00A94CA1">
              <w:rPr>
                <w:rFonts w:ascii="Times New Roman" w:hAnsi="Times New Roman" w:cs="Times New Roman"/>
                <w:vertAlign w:val="superscript"/>
              </w:rPr>
              <w:t>th</w:t>
            </w:r>
            <w:r w:rsidRPr="00A94CA1">
              <w:rPr>
                <w:rFonts w:ascii="Times New Roman" w:hAnsi="Times New Roman" w:cs="Times New Roman"/>
              </w:rPr>
              <w:t xml:space="preserve"> August 2013.  It was agreed that all discussion at the meeting should be embargoed until then. </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A draft report would be circulated to members for comment by email.  </w:t>
            </w:r>
          </w:p>
          <w:p w:rsidR="007A4CAF" w:rsidRPr="00A94CA1" w:rsidRDefault="007A4CAF" w:rsidP="007A4CAF">
            <w:pPr>
              <w:tabs>
                <w:tab w:val="left" w:pos="391"/>
              </w:tabs>
              <w:jc w:val="both"/>
              <w:rPr>
                <w:rFonts w:ascii="Times New Roman" w:hAnsi="Times New Roman" w:cs="Times New Roman"/>
                <w:b/>
              </w:rPr>
            </w:pPr>
          </w:p>
          <w:p w:rsidR="007A4CAF" w:rsidRPr="00A94CA1" w:rsidRDefault="007A4CAF" w:rsidP="007A4CAF">
            <w:pPr>
              <w:tabs>
                <w:tab w:val="left" w:pos="391"/>
              </w:tabs>
              <w:jc w:val="both"/>
              <w:rPr>
                <w:rFonts w:ascii="Times New Roman" w:hAnsi="Times New Roman" w:cs="Times New Roman"/>
                <w:b/>
              </w:rPr>
            </w:pPr>
          </w:p>
        </w:tc>
      </w:tr>
    </w:tbl>
    <w:p w:rsidR="007A4CAF" w:rsidRPr="00A94CA1" w:rsidRDefault="007A4CAF" w:rsidP="007A4CAF">
      <w:pPr>
        <w:rPr>
          <w:rFonts w:ascii="Times New Roman" w:hAnsi="Times New Roman" w:cs="Times New Roman"/>
        </w:rPr>
      </w:pPr>
    </w:p>
    <w:p w:rsidR="00C41063" w:rsidRPr="00A94CA1" w:rsidRDefault="00C41063">
      <w:pPr>
        <w:rPr>
          <w:rFonts w:ascii="Times New Roman" w:hAnsi="Times New Roman" w:cs="Times New Roman"/>
          <w:sz w:val="24"/>
          <w:szCs w:val="24"/>
        </w:rPr>
      </w:pPr>
    </w:p>
    <w:p w:rsidR="007A4CAF" w:rsidRPr="00A94CA1" w:rsidRDefault="00C41063" w:rsidP="007A4CAF">
      <w:pPr>
        <w:jc w:val="center"/>
        <w:rPr>
          <w:rFonts w:ascii="Times New Roman" w:hAnsi="Times New Roman" w:cs="Times New Roman"/>
          <w:sz w:val="24"/>
          <w:szCs w:val="24"/>
        </w:rPr>
      </w:pPr>
      <w:r w:rsidRPr="00A94CA1">
        <w:rPr>
          <w:rFonts w:ascii="Times New Roman" w:hAnsi="Times New Roman" w:cs="Times New Roman"/>
          <w:sz w:val="24"/>
          <w:szCs w:val="24"/>
        </w:rPr>
        <w:br w:type="page"/>
      </w:r>
    </w:p>
    <w:p w:rsidR="007A4CAF" w:rsidRDefault="007A4CAF" w:rsidP="007A4CAF">
      <w:pPr>
        <w:jc w:val="right"/>
        <w:rPr>
          <w:rFonts w:ascii="Times New Roman" w:hAnsi="Times New Roman" w:cs="Times New Roman"/>
          <w:b/>
          <w:sz w:val="24"/>
          <w:szCs w:val="24"/>
        </w:rPr>
      </w:pPr>
      <w:r w:rsidRPr="00B94053">
        <w:rPr>
          <w:rFonts w:ascii="Times New Roman" w:hAnsi="Times New Roman" w:cs="Times New Roman"/>
          <w:b/>
          <w:sz w:val="24"/>
          <w:szCs w:val="24"/>
        </w:rPr>
        <w:lastRenderedPageBreak/>
        <w:t xml:space="preserve">Appendix </w:t>
      </w:r>
      <w:r w:rsidR="00F64F01">
        <w:rPr>
          <w:rFonts w:ascii="Times New Roman" w:hAnsi="Times New Roman" w:cs="Times New Roman"/>
          <w:b/>
          <w:sz w:val="24"/>
          <w:szCs w:val="24"/>
        </w:rPr>
        <w:t>3</w:t>
      </w:r>
      <w:r w:rsidRPr="00B94053">
        <w:rPr>
          <w:rFonts w:ascii="Times New Roman" w:hAnsi="Times New Roman" w:cs="Times New Roman"/>
          <w:b/>
          <w:sz w:val="24"/>
          <w:szCs w:val="24"/>
        </w:rPr>
        <w:t>b</w:t>
      </w:r>
    </w:p>
    <w:p w:rsidR="00B94053" w:rsidRPr="00B94053" w:rsidRDefault="00B94053" w:rsidP="007A4CAF">
      <w:pPr>
        <w:jc w:val="right"/>
        <w:rPr>
          <w:rFonts w:ascii="Times New Roman" w:hAnsi="Times New Roman" w:cs="Times New Roman"/>
          <w:b/>
          <w:sz w:val="24"/>
          <w:szCs w:val="24"/>
        </w:rPr>
      </w:pPr>
    </w:p>
    <w:p w:rsidR="007A4CAF" w:rsidRPr="00A94CA1" w:rsidRDefault="007A4CAF" w:rsidP="007A4CAF">
      <w:pPr>
        <w:jc w:val="center"/>
        <w:rPr>
          <w:rFonts w:ascii="Times New Roman" w:eastAsia="Calibri" w:hAnsi="Times New Roman" w:cs="Times New Roman"/>
          <w:b/>
        </w:rPr>
      </w:pPr>
      <w:r w:rsidRPr="00A94CA1">
        <w:rPr>
          <w:rFonts w:ascii="Times New Roman" w:eastAsia="Calibri" w:hAnsi="Times New Roman" w:cs="Times New Roman"/>
          <w:b/>
        </w:rPr>
        <w:t>LANARKSHIRE HOMOEOPATHY REVIEW PROJECT GROUP</w:t>
      </w:r>
    </w:p>
    <w:p w:rsidR="007A4CAF" w:rsidRPr="00A94CA1" w:rsidRDefault="007A4CAF" w:rsidP="007A4CAF">
      <w:pPr>
        <w:jc w:val="center"/>
        <w:rPr>
          <w:rFonts w:ascii="Times New Roman" w:eastAsia="Calibri" w:hAnsi="Times New Roman" w:cs="Times New Roman"/>
        </w:rPr>
      </w:pPr>
    </w:p>
    <w:p w:rsidR="007A4CAF" w:rsidRPr="00A94CA1" w:rsidRDefault="007A4CAF" w:rsidP="007A4CAF">
      <w:pPr>
        <w:jc w:val="center"/>
        <w:rPr>
          <w:rFonts w:ascii="Times New Roman" w:eastAsia="Calibri" w:hAnsi="Times New Roman" w:cs="Times New Roman"/>
          <w:b/>
        </w:rPr>
      </w:pPr>
      <w:r w:rsidRPr="00A94CA1">
        <w:rPr>
          <w:rFonts w:ascii="Times New Roman" w:eastAsia="Calibri" w:hAnsi="Times New Roman" w:cs="Times New Roman"/>
          <w:b/>
        </w:rPr>
        <w:t>MEETING ACTION NOTE</w:t>
      </w:r>
    </w:p>
    <w:p w:rsidR="007A4CAF" w:rsidRPr="00A94CA1" w:rsidRDefault="007A4CAF" w:rsidP="007A4CAF">
      <w:pPr>
        <w:rPr>
          <w:rFonts w:ascii="Times New Roman" w:eastAsia="Calibri" w:hAnsi="Times New Roman" w:cs="Times New Roman"/>
        </w:rPr>
      </w:pP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0"/>
        <w:gridCol w:w="6660"/>
      </w:tblGrid>
      <w:tr w:rsidR="007A4CAF" w:rsidRPr="00A94CA1" w:rsidTr="007A4CAF">
        <w:tc>
          <w:tcPr>
            <w:tcW w:w="3060" w:type="dxa"/>
            <w:shd w:val="clear" w:color="auto" w:fill="auto"/>
          </w:tcPr>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Present:</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Apologies:</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Date:</w:t>
            </w:r>
          </w:p>
        </w:tc>
        <w:tc>
          <w:tcPr>
            <w:tcW w:w="6660" w:type="dxa"/>
            <w:shd w:val="clear" w:color="auto" w:fill="auto"/>
          </w:tcPr>
          <w:p w:rsidR="007A4CAF" w:rsidRPr="00A94CA1" w:rsidRDefault="007A4CAF" w:rsidP="007A4CAF">
            <w:pPr>
              <w:tabs>
                <w:tab w:val="left" w:pos="2952"/>
              </w:tabs>
              <w:rPr>
                <w:rFonts w:ascii="Times New Roman" w:eastAsia="Calibri" w:hAnsi="Times New Roman" w:cs="Times New Roman"/>
              </w:rPr>
            </w:pPr>
            <w:r w:rsidRPr="00A94CA1">
              <w:rPr>
                <w:rFonts w:ascii="Times New Roman" w:eastAsia="Calibri" w:hAnsi="Times New Roman" w:cs="Times New Roman"/>
              </w:rPr>
              <w:t>Dr Harpreet Kohli (Chair), Director of Public Health</w:t>
            </w:r>
          </w:p>
          <w:p w:rsidR="007A4CAF" w:rsidRPr="00A94CA1" w:rsidRDefault="007A4CAF" w:rsidP="007A4CAF">
            <w:pPr>
              <w:tabs>
                <w:tab w:val="left" w:pos="2952"/>
              </w:tabs>
              <w:rPr>
                <w:rFonts w:ascii="Times New Roman" w:eastAsia="Calibri" w:hAnsi="Times New Roman" w:cs="Times New Roman"/>
              </w:rPr>
            </w:pPr>
            <w:r w:rsidRPr="00A94CA1">
              <w:rPr>
                <w:rFonts w:ascii="Times New Roman" w:eastAsia="Calibri" w:hAnsi="Times New Roman" w:cs="Times New Roman"/>
              </w:rPr>
              <w:t>Colin Lauder, Head of Planning &amp; Development</w:t>
            </w:r>
          </w:p>
          <w:p w:rsidR="007A4CAF" w:rsidRPr="00A94CA1" w:rsidRDefault="007A4CAF" w:rsidP="007A4CAF">
            <w:pPr>
              <w:tabs>
                <w:tab w:val="left" w:pos="2952"/>
              </w:tabs>
              <w:rPr>
                <w:rFonts w:ascii="Times New Roman" w:eastAsia="Calibri" w:hAnsi="Times New Roman" w:cs="Times New Roman"/>
              </w:rPr>
            </w:pPr>
            <w:r w:rsidRPr="00A94CA1">
              <w:rPr>
                <w:rFonts w:ascii="Times New Roman" w:eastAsia="Calibri" w:hAnsi="Times New Roman" w:cs="Times New Roman"/>
              </w:rPr>
              <w:t>Eddie Docherty, Communications Officer</w:t>
            </w:r>
          </w:p>
          <w:p w:rsidR="007A4CAF" w:rsidRPr="00A94CA1" w:rsidRDefault="007A4CAF" w:rsidP="007A4CAF">
            <w:pPr>
              <w:tabs>
                <w:tab w:val="left" w:pos="2952"/>
              </w:tabs>
              <w:rPr>
                <w:rFonts w:ascii="Times New Roman" w:eastAsia="Calibri" w:hAnsi="Times New Roman" w:cs="Times New Roman"/>
              </w:rPr>
            </w:pPr>
            <w:r w:rsidRPr="00A94CA1">
              <w:rPr>
                <w:rFonts w:ascii="Times New Roman" w:eastAsia="Calibri" w:hAnsi="Times New Roman" w:cs="Times New Roman"/>
              </w:rPr>
              <w:t>Robert Foubister, Staff Representative</w:t>
            </w:r>
          </w:p>
          <w:p w:rsidR="007A4CAF" w:rsidRPr="00A94CA1" w:rsidRDefault="007A4CAF" w:rsidP="007A4CAF">
            <w:pPr>
              <w:tabs>
                <w:tab w:val="left" w:pos="2952"/>
              </w:tabs>
              <w:rPr>
                <w:rFonts w:ascii="Times New Roman" w:eastAsia="Calibri" w:hAnsi="Times New Roman" w:cs="Times New Roman"/>
              </w:rPr>
            </w:pPr>
            <w:r w:rsidRPr="00A94CA1">
              <w:rPr>
                <w:rFonts w:ascii="Times New Roman" w:eastAsia="Calibri" w:hAnsi="Times New Roman" w:cs="Times New Roman"/>
              </w:rPr>
              <w:t xml:space="preserve">Isobel Frize, Planning Manager </w:t>
            </w:r>
          </w:p>
          <w:p w:rsidR="007A4CAF" w:rsidRPr="00A94CA1" w:rsidRDefault="007A4CAF" w:rsidP="007A4CAF">
            <w:pPr>
              <w:tabs>
                <w:tab w:val="left" w:pos="2952"/>
              </w:tabs>
              <w:rPr>
                <w:rFonts w:ascii="Times New Roman" w:eastAsia="Calibri" w:hAnsi="Times New Roman" w:cs="Times New Roman"/>
              </w:rPr>
            </w:pPr>
          </w:p>
          <w:p w:rsidR="007A4CAF" w:rsidRPr="00A94CA1" w:rsidRDefault="007A4CAF" w:rsidP="007A4CAF">
            <w:pPr>
              <w:tabs>
                <w:tab w:val="left" w:pos="2952"/>
              </w:tabs>
              <w:rPr>
                <w:rFonts w:ascii="Times New Roman" w:eastAsia="Calibri" w:hAnsi="Times New Roman" w:cs="Times New Roman"/>
              </w:rPr>
            </w:pPr>
            <w:r w:rsidRPr="00A94CA1">
              <w:rPr>
                <w:rFonts w:ascii="Times New Roman" w:eastAsia="Calibri" w:hAnsi="Times New Roman" w:cs="Times New Roman"/>
              </w:rPr>
              <w:t>Julia Little, Ann Muir, Tom Wilson, Janette Barrie</w:t>
            </w:r>
          </w:p>
          <w:p w:rsidR="007A4CAF" w:rsidRPr="00A94CA1" w:rsidRDefault="007A4CAF" w:rsidP="007A4CAF">
            <w:pPr>
              <w:tabs>
                <w:tab w:val="left" w:pos="2952"/>
              </w:tabs>
              <w:rPr>
                <w:rFonts w:ascii="Times New Roman" w:eastAsia="Calibri" w:hAnsi="Times New Roman" w:cs="Times New Roman"/>
              </w:rPr>
            </w:pPr>
          </w:p>
          <w:p w:rsidR="007A4CAF" w:rsidRPr="00A94CA1" w:rsidRDefault="007A4CAF" w:rsidP="007A4CAF">
            <w:pPr>
              <w:tabs>
                <w:tab w:val="left" w:pos="2952"/>
              </w:tabs>
              <w:rPr>
                <w:rFonts w:ascii="Times New Roman" w:eastAsia="Calibri" w:hAnsi="Times New Roman" w:cs="Times New Roman"/>
              </w:rPr>
            </w:pPr>
            <w:r w:rsidRPr="00A94CA1">
              <w:rPr>
                <w:rFonts w:ascii="Times New Roman" w:eastAsia="Calibri" w:hAnsi="Times New Roman" w:cs="Times New Roman"/>
              </w:rPr>
              <w:t>Thursday 21st March 2013</w:t>
            </w:r>
          </w:p>
          <w:p w:rsidR="007A4CAF" w:rsidRPr="00A94CA1" w:rsidRDefault="007A4CAF" w:rsidP="007A4CAF">
            <w:pPr>
              <w:tabs>
                <w:tab w:val="left" w:pos="2952"/>
              </w:tabs>
              <w:rPr>
                <w:rFonts w:ascii="Times New Roman" w:eastAsia="Calibri" w:hAnsi="Times New Roman" w:cs="Times New Roman"/>
              </w:rPr>
            </w:pPr>
          </w:p>
        </w:tc>
      </w:tr>
      <w:tr w:rsidR="007A4CAF" w:rsidRPr="00A94CA1" w:rsidTr="007A4CAF">
        <w:tc>
          <w:tcPr>
            <w:tcW w:w="3060" w:type="dxa"/>
            <w:shd w:val="clear" w:color="auto" w:fill="auto"/>
          </w:tcPr>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Topic:</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Required Action:</w:t>
            </w:r>
          </w:p>
        </w:tc>
        <w:tc>
          <w:tcPr>
            <w:tcW w:w="6660" w:type="dxa"/>
            <w:shd w:val="clear" w:color="auto" w:fill="auto"/>
          </w:tcPr>
          <w:p w:rsidR="007A4CAF" w:rsidRPr="00A94CA1" w:rsidRDefault="007A4CAF" w:rsidP="007A4CAF">
            <w:pPr>
              <w:jc w:val="both"/>
              <w:rPr>
                <w:rFonts w:ascii="Times New Roman" w:eastAsia="Calibri" w:hAnsi="Times New Roman" w:cs="Times New Roman"/>
                <w:b/>
              </w:rPr>
            </w:pPr>
            <w:r w:rsidRPr="00A94CA1">
              <w:rPr>
                <w:rFonts w:ascii="Times New Roman" w:eastAsia="Calibri" w:hAnsi="Times New Roman" w:cs="Times New Roman"/>
                <w:b/>
              </w:rPr>
              <w:t>Action Note of meeting of 22 January 2013</w:t>
            </w:r>
          </w:p>
          <w:p w:rsidR="007A4CAF" w:rsidRPr="00A94CA1" w:rsidRDefault="007A4CAF" w:rsidP="007A4CAF">
            <w:pPr>
              <w:jc w:val="both"/>
              <w:rPr>
                <w:rFonts w:ascii="Times New Roman" w:eastAsia="Calibri" w:hAnsi="Times New Roman" w:cs="Times New Roman"/>
              </w:rPr>
            </w:pPr>
          </w:p>
          <w:p w:rsidR="007A4CAF" w:rsidRPr="00A94CA1" w:rsidRDefault="007A4CAF" w:rsidP="007A4CAF">
            <w:pPr>
              <w:jc w:val="both"/>
              <w:rPr>
                <w:rFonts w:ascii="Times New Roman" w:eastAsia="Calibri" w:hAnsi="Times New Roman" w:cs="Times New Roman"/>
              </w:rPr>
            </w:pPr>
            <w:r w:rsidRPr="00A94CA1">
              <w:rPr>
                <w:rFonts w:ascii="Times New Roman" w:eastAsia="Calibri" w:hAnsi="Times New Roman" w:cs="Times New Roman"/>
              </w:rPr>
              <w:t xml:space="preserve">Members approved the action note as an accurate record of the meeting.  </w:t>
            </w:r>
          </w:p>
          <w:p w:rsidR="007A4CAF" w:rsidRPr="00A94CA1" w:rsidRDefault="007A4CAF" w:rsidP="007A4CAF">
            <w:pPr>
              <w:jc w:val="both"/>
              <w:rPr>
                <w:rFonts w:ascii="Times New Roman" w:eastAsia="Calibri" w:hAnsi="Times New Roman" w:cs="Times New Roman"/>
              </w:rPr>
            </w:pPr>
          </w:p>
        </w:tc>
      </w:tr>
      <w:tr w:rsidR="007A4CAF" w:rsidRPr="00A94CA1" w:rsidTr="007A4CAF">
        <w:tc>
          <w:tcPr>
            <w:tcW w:w="3060" w:type="dxa"/>
            <w:shd w:val="clear" w:color="auto" w:fill="auto"/>
          </w:tcPr>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Topic:</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Required Action:</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i/>
                <w:sz w:val="20"/>
                <w:szCs w:val="20"/>
              </w:rPr>
            </w:pPr>
          </w:p>
        </w:tc>
        <w:tc>
          <w:tcPr>
            <w:tcW w:w="6660" w:type="dxa"/>
            <w:shd w:val="clear" w:color="auto" w:fill="auto"/>
          </w:tcPr>
          <w:p w:rsidR="007A4CAF" w:rsidRPr="00A94CA1" w:rsidRDefault="007A4CAF" w:rsidP="007A4CAF">
            <w:pPr>
              <w:tabs>
                <w:tab w:val="left" w:pos="391"/>
              </w:tabs>
              <w:jc w:val="both"/>
              <w:rPr>
                <w:rFonts w:ascii="Times New Roman" w:eastAsia="Calibri" w:hAnsi="Times New Roman" w:cs="Times New Roman"/>
                <w:b/>
              </w:rPr>
            </w:pPr>
            <w:r w:rsidRPr="00A94CA1">
              <w:rPr>
                <w:rFonts w:ascii="Times New Roman" w:eastAsia="Calibri" w:hAnsi="Times New Roman" w:cs="Times New Roman"/>
                <w:b/>
              </w:rPr>
              <w:t>Terms of Reference</w:t>
            </w:r>
          </w:p>
          <w:p w:rsidR="007A4CAF" w:rsidRPr="00A94CA1" w:rsidRDefault="007A4CAF" w:rsidP="007A4CAF">
            <w:pPr>
              <w:tabs>
                <w:tab w:val="left" w:pos="391"/>
              </w:tabs>
              <w:jc w:val="both"/>
              <w:rPr>
                <w:rFonts w:ascii="Times New Roman" w:eastAsia="Calibri" w:hAnsi="Times New Roman" w:cs="Times New Roman"/>
              </w:rPr>
            </w:pPr>
          </w:p>
          <w:p w:rsidR="007A4CAF" w:rsidRPr="00A94CA1" w:rsidRDefault="007A4CAF" w:rsidP="007A4CAF">
            <w:pPr>
              <w:tabs>
                <w:tab w:val="left" w:pos="391"/>
              </w:tabs>
              <w:jc w:val="both"/>
              <w:rPr>
                <w:rFonts w:ascii="Times New Roman" w:eastAsia="Calibri" w:hAnsi="Times New Roman" w:cs="Times New Roman"/>
              </w:rPr>
            </w:pPr>
            <w:r w:rsidRPr="00A94CA1">
              <w:rPr>
                <w:rFonts w:ascii="Times New Roman" w:eastAsia="Calibri" w:hAnsi="Times New Roman" w:cs="Times New Roman"/>
              </w:rPr>
              <w:t xml:space="preserve">Members noted the final version of the terms of reference as a matter of record.  </w:t>
            </w:r>
          </w:p>
        </w:tc>
      </w:tr>
      <w:tr w:rsidR="007A4CAF" w:rsidRPr="00A94CA1" w:rsidTr="007A4CAF">
        <w:tc>
          <w:tcPr>
            <w:tcW w:w="3060" w:type="dxa"/>
            <w:shd w:val="clear" w:color="auto" w:fill="auto"/>
          </w:tcPr>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Topic:</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Required Action:</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Officers Required to Act:</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Required Date:</w:t>
            </w:r>
          </w:p>
          <w:p w:rsidR="007A4CAF" w:rsidRPr="00A94CA1" w:rsidRDefault="007A4CAF" w:rsidP="007A4CAF">
            <w:pPr>
              <w:rPr>
                <w:rFonts w:ascii="Times New Roman" w:eastAsia="Calibri" w:hAnsi="Times New Roman" w:cs="Times New Roman"/>
                <w:i/>
                <w:sz w:val="20"/>
                <w:szCs w:val="20"/>
              </w:rPr>
            </w:pPr>
          </w:p>
        </w:tc>
        <w:tc>
          <w:tcPr>
            <w:tcW w:w="6660" w:type="dxa"/>
            <w:shd w:val="clear" w:color="auto" w:fill="auto"/>
          </w:tcPr>
          <w:p w:rsidR="007A4CAF" w:rsidRPr="00A94CA1" w:rsidRDefault="007A4CAF" w:rsidP="007A4CAF">
            <w:pPr>
              <w:tabs>
                <w:tab w:val="left" w:pos="391"/>
              </w:tabs>
              <w:jc w:val="both"/>
              <w:rPr>
                <w:rFonts w:ascii="Times New Roman" w:eastAsia="Calibri" w:hAnsi="Times New Roman" w:cs="Times New Roman"/>
              </w:rPr>
            </w:pPr>
            <w:r w:rsidRPr="00A94CA1">
              <w:rPr>
                <w:rFonts w:ascii="Times New Roman" w:eastAsia="Calibri" w:hAnsi="Times New Roman" w:cs="Times New Roman"/>
                <w:b/>
              </w:rPr>
              <w:t xml:space="preserve">NHS Lothian Review </w:t>
            </w:r>
          </w:p>
          <w:p w:rsidR="007A4CAF" w:rsidRPr="00A94CA1" w:rsidRDefault="007A4CAF" w:rsidP="007A4CAF">
            <w:pPr>
              <w:tabs>
                <w:tab w:val="left" w:pos="391"/>
              </w:tabs>
              <w:jc w:val="both"/>
              <w:rPr>
                <w:rFonts w:ascii="Times New Roman" w:eastAsia="Calibri" w:hAnsi="Times New Roman" w:cs="Times New Roman"/>
              </w:rPr>
            </w:pPr>
          </w:p>
          <w:p w:rsidR="007A4CAF" w:rsidRPr="00A94CA1" w:rsidRDefault="007A4CAF" w:rsidP="007A4CAF">
            <w:pPr>
              <w:tabs>
                <w:tab w:val="left" w:pos="391"/>
              </w:tabs>
              <w:jc w:val="both"/>
              <w:rPr>
                <w:rFonts w:ascii="Times New Roman" w:eastAsia="Calibri" w:hAnsi="Times New Roman" w:cs="Times New Roman"/>
              </w:rPr>
            </w:pPr>
            <w:r w:rsidRPr="00A94CA1">
              <w:rPr>
                <w:rFonts w:ascii="Times New Roman" w:eastAsia="Calibri" w:hAnsi="Times New Roman" w:cs="Times New Roman"/>
              </w:rPr>
              <w:t xml:space="preserve">Mrs Frize advised that she had discussed progress with Alyson Malone at NHS Lothian who had confirmed that a final decision had not yet been made and that work was ongoing to develop the various options.  She would continue to liaise with Ms Malone. </w:t>
            </w:r>
          </w:p>
          <w:p w:rsidR="007A4CAF" w:rsidRPr="00A94CA1" w:rsidRDefault="007A4CAF" w:rsidP="007A4CAF">
            <w:pPr>
              <w:tabs>
                <w:tab w:val="left" w:pos="391"/>
              </w:tabs>
              <w:jc w:val="both"/>
              <w:rPr>
                <w:rFonts w:ascii="Times New Roman" w:eastAsia="Calibri" w:hAnsi="Times New Roman" w:cs="Times New Roman"/>
              </w:rPr>
            </w:pPr>
          </w:p>
          <w:p w:rsidR="007A4CAF" w:rsidRPr="00A94CA1" w:rsidRDefault="007A4CAF" w:rsidP="007A4CAF">
            <w:pPr>
              <w:tabs>
                <w:tab w:val="left" w:pos="391"/>
              </w:tabs>
              <w:jc w:val="both"/>
              <w:rPr>
                <w:rFonts w:ascii="Times New Roman" w:eastAsia="Calibri" w:hAnsi="Times New Roman" w:cs="Times New Roman"/>
              </w:rPr>
            </w:pPr>
            <w:r w:rsidRPr="00A94CA1">
              <w:rPr>
                <w:rFonts w:ascii="Times New Roman" w:eastAsia="Calibri" w:hAnsi="Times New Roman" w:cs="Times New Roman"/>
              </w:rPr>
              <w:t xml:space="preserve">I Frize </w:t>
            </w:r>
          </w:p>
          <w:p w:rsidR="007A4CAF" w:rsidRPr="00A94CA1" w:rsidRDefault="007A4CAF" w:rsidP="007A4CAF">
            <w:pPr>
              <w:tabs>
                <w:tab w:val="left" w:pos="391"/>
              </w:tabs>
              <w:jc w:val="both"/>
              <w:rPr>
                <w:rFonts w:ascii="Times New Roman" w:eastAsia="Calibri" w:hAnsi="Times New Roman" w:cs="Times New Roman"/>
              </w:rPr>
            </w:pPr>
          </w:p>
          <w:p w:rsidR="007A4CAF" w:rsidRPr="00A94CA1" w:rsidRDefault="007A4CAF" w:rsidP="007A4CAF">
            <w:pPr>
              <w:tabs>
                <w:tab w:val="left" w:pos="391"/>
              </w:tabs>
              <w:jc w:val="both"/>
              <w:rPr>
                <w:rFonts w:ascii="Times New Roman" w:eastAsia="Calibri" w:hAnsi="Times New Roman" w:cs="Times New Roman"/>
              </w:rPr>
            </w:pPr>
            <w:r w:rsidRPr="00A94CA1">
              <w:rPr>
                <w:rFonts w:ascii="Times New Roman" w:eastAsia="Calibri" w:hAnsi="Times New Roman" w:cs="Times New Roman"/>
              </w:rPr>
              <w:t>22</w:t>
            </w:r>
            <w:r w:rsidRPr="00A94CA1">
              <w:rPr>
                <w:rFonts w:ascii="Times New Roman" w:eastAsia="Calibri" w:hAnsi="Times New Roman" w:cs="Times New Roman"/>
                <w:vertAlign w:val="superscript"/>
              </w:rPr>
              <w:t>nd</w:t>
            </w:r>
            <w:r w:rsidRPr="00A94CA1">
              <w:rPr>
                <w:rFonts w:ascii="Times New Roman" w:eastAsia="Calibri" w:hAnsi="Times New Roman" w:cs="Times New Roman"/>
              </w:rPr>
              <w:t xml:space="preserve"> April 2013</w:t>
            </w:r>
          </w:p>
        </w:tc>
      </w:tr>
      <w:tr w:rsidR="007A4CAF" w:rsidRPr="00A94CA1" w:rsidTr="007A4CAF">
        <w:tc>
          <w:tcPr>
            <w:tcW w:w="3060" w:type="dxa"/>
            <w:shd w:val="clear" w:color="auto" w:fill="auto"/>
          </w:tcPr>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Topic:</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Required Action:</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Officers Required to Act:</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Required Date:</w:t>
            </w:r>
          </w:p>
          <w:p w:rsidR="007A4CAF" w:rsidRPr="00A94CA1" w:rsidRDefault="007A4CAF" w:rsidP="007A4CAF">
            <w:pPr>
              <w:rPr>
                <w:rFonts w:ascii="Times New Roman" w:eastAsia="Calibri" w:hAnsi="Times New Roman" w:cs="Times New Roman"/>
                <w:i/>
                <w:sz w:val="20"/>
                <w:szCs w:val="20"/>
              </w:rPr>
            </w:pPr>
          </w:p>
        </w:tc>
        <w:tc>
          <w:tcPr>
            <w:tcW w:w="6660" w:type="dxa"/>
            <w:shd w:val="clear" w:color="auto" w:fill="auto"/>
          </w:tcPr>
          <w:p w:rsidR="007A4CAF" w:rsidRPr="00A94CA1" w:rsidRDefault="007A4CAF" w:rsidP="007A4CAF">
            <w:pPr>
              <w:tabs>
                <w:tab w:val="left" w:pos="391"/>
              </w:tabs>
              <w:jc w:val="both"/>
              <w:rPr>
                <w:rFonts w:ascii="Times New Roman" w:eastAsia="Calibri" w:hAnsi="Times New Roman" w:cs="Times New Roman"/>
                <w:b/>
              </w:rPr>
            </w:pPr>
            <w:r w:rsidRPr="00A94CA1">
              <w:rPr>
                <w:rFonts w:ascii="Times New Roman" w:eastAsia="Calibri" w:hAnsi="Times New Roman" w:cs="Times New Roman"/>
                <w:b/>
              </w:rPr>
              <w:t>Communications Plan</w:t>
            </w:r>
          </w:p>
          <w:p w:rsidR="007A4CAF" w:rsidRPr="00A94CA1" w:rsidRDefault="007A4CAF" w:rsidP="007A4CAF">
            <w:pPr>
              <w:tabs>
                <w:tab w:val="left" w:pos="391"/>
              </w:tabs>
              <w:jc w:val="both"/>
              <w:rPr>
                <w:rFonts w:ascii="Times New Roman" w:eastAsia="Calibri" w:hAnsi="Times New Roman" w:cs="Times New Roman"/>
              </w:rPr>
            </w:pPr>
          </w:p>
          <w:p w:rsidR="007A4CAF" w:rsidRPr="00A94CA1" w:rsidRDefault="007A4CAF" w:rsidP="007A4CAF">
            <w:pPr>
              <w:tabs>
                <w:tab w:val="left" w:pos="391"/>
              </w:tabs>
              <w:jc w:val="both"/>
              <w:rPr>
                <w:rFonts w:ascii="Times New Roman" w:eastAsia="Calibri" w:hAnsi="Times New Roman" w:cs="Times New Roman"/>
              </w:rPr>
            </w:pPr>
            <w:r w:rsidRPr="00A94CA1">
              <w:rPr>
                <w:rFonts w:ascii="Times New Roman" w:eastAsia="Calibri" w:hAnsi="Times New Roman" w:cs="Times New Roman"/>
              </w:rPr>
              <w:t xml:space="preserve">Mr Docherty advised that he would update the plan and circulate to members.  It was noted that it might need to be developed further should the outcome of the review be that full consultation was required.  He would liaise with NHS Lothian to learn from their experience.  </w:t>
            </w:r>
          </w:p>
          <w:p w:rsidR="007A4CAF" w:rsidRPr="00A94CA1" w:rsidRDefault="007A4CAF" w:rsidP="007A4CAF">
            <w:pPr>
              <w:tabs>
                <w:tab w:val="left" w:pos="391"/>
              </w:tabs>
              <w:jc w:val="both"/>
              <w:rPr>
                <w:rFonts w:ascii="Times New Roman" w:eastAsia="Calibri" w:hAnsi="Times New Roman" w:cs="Times New Roman"/>
              </w:rPr>
            </w:pPr>
          </w:p>
          <w:p w:rsidR="007A4CAF" w:rsidRPr="00A94CA1" w:rsidRDefault="007A4CAF" w:rsidP="007A4CAF">
            <w:pPr>
              <w:tabs>
                <w:tab w:val="left" w:pos="391"/>
              </w:tabs>
              <w:jc w:val="both"/>
              <w:rPr>
                <w:rFonts w:ascii="Times New Roman" w:eastAsia="Calibri" w:hAnsi="Times New Roman" w:cs="Times New Roman"/>
              </w:rPr>
            </w:pPr>
            <w:r w:rsidRPr="00A94CA1">
              <w:rPr>
                <w:rFonts w:ascii="Times New Roman" w:eastAsia="Calibri" w:hAnsi="Times New Roman" w:cs="Times New Roman"/>
              </w:rPr>
              <w:t>E Docherty</w:t>
            </w:r>
          </w:p>
          <w:p w:rsidR="007A4CAF" w:rsidRPr="00A94CA1" w:rsidRDefault="007A4CAF" w:rsidP="007A4CAF">
            <w:pPr>
              <w:tabs>
                <w:tab w:val="left" w:pos="391"/>
              </w:tabs>
              <w:jc w:val="both"/>
              <w:rPr>
                <w:rFonts w:ascii="Times New Roman" w:eastAsia="Calibri" w:hAnsi="Times New Roman" w:cs="Times New Roman"/>
              </w:rPr>
            </w:pPr>
          </w:p>
          <w:p w:rsidR="007A4CAF" w:rsidRPr="00A94CA1" w:rsidRDefault="007A4CAF" w:rsidP="007A4CAF">
            <w:pPr>
              <w:tabs>
                <w:tab w:val="left" w:pos="391"/>
              </w:tabs>
              <w:jc w:val="both"/>
              <w:rPr>
                <w:rFonts w:ascii="Times New Roman" w:eastAsia="Calibri" w:hAnsi="Times New Roman" w:cs="Times New Roman"/>
              </w:rPr>
            </w:pPr>
            <w:r w:rsidRPr="00A94CA1">
              <w:rPr>
                <w:rFonts w:ascii="Times New Roman" w:eastAsia="Calibri" w:hAnsi="Times New Roman" w:cs="Times New Roman"/>
              </w:rPr>
              <w:t>22</w:t>
            </w:r>
            <w:r w:rsidRPr="00A94CA1">
              <w:rPr>
                <w:rFonts w:ascii="Times New Roman" w:eastAsia="Calibri" w:hAnsi="Times New Roman" w:cs="Times New Roman"/>
                <w:vertAlign w:val="superscript"/>
              </w:rPr>
              <w:t>nd</w:t>
            </w:r>
            <w:r w:rsidRPr="00A94CA1">
              <w:rPr>
                <w:rFonts w:ascii="Times New Roman" w:eastAsia="Calibri" w:hAnsi="Times New Roman" w:cs="Times New Roman"/>
              </w:rPr>
              <w:t xml:space="preserve"> April 2013 </w:t>
            </w:r>
          </w:p>
        </w:tc>
      </w:tr>
    </w:tbl>
    <w:p w:rsidR="002E57AE" w:rsidRDefault="002E57AE">
      <w:r>
        <w:br w:type="page"/>
      </w: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0"/>
        <w:gridCol w:w="6660"/>
      </w:tblGrid>
      <w:tr w:rsidR="007A4CAF" w:rsidRPr="00A94CA1" w:rsidTr="007A4CAF">
        <w:tc>
          <w:tcPr>
            <w:tcW w:w="3060" w:type="dxa"/>
            <w:shd w:val="clear" w:color="auto" w:fill="auto"/>
          </w:tcPr>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lastRenderedPageBreak/>
              <w:t>Topic:</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Required Action:</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Officers Required to Act:</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Required Date:</w:t>
            </w:r>
          </w:p>
        </w:tc>
        <w:tc>
          <w:tcPr>
            <w:tcW w:w="6660" w:type="dxa"/>
            <w:shd w:val="clear" w:color="auto" w:fill="auto"/>
          </w:tcPr>
          <w:p w:rsidR="007A4CAF" w:rsidRPr="00A94CA1" w:rsidRDefault="007A4CAF" w:rsidP="007A4CAF">
            <w:pPr>
              <w:tabs>
                <w:tab w:val="left" w:pos="391"/>
              </w:tabs>
              <w:jc w:val="both"/>
              <w:rPr>
                <w:rFonts w:ascii="Times New Roman" w:eastAsia="Calibri" w:hAnsi="Times New Roman" w:cs="Times New Roman"/>
                <w:b/>
              </w:rPr>
            </w:pPr>
            <w:r w:rsidRPr="00A94CA1">
              <w:rPr>
                <w:rFonts w:ascii="Times New Roman" w:eastAsia="Calibri" w:hAnsi="Times New Roman" w:cs="Times New Roman"/>
                <w:b/>
              </w:rPr>
              <w:t xml:space="preserve">Evidence Gathering  </w:t>
            </w:r>
          </w:p>
          <w:p w:rsidR="007A4CAF" w:rsidRPr="00A94CA1" w:rsidRDefault="007A4CAF" w:rsidP="007A4CAF">
            <w:pPr>
              <w:numPr>
                <w:ilvl w:val="0"/>
                <w:numId w:val="11"/>
              </w:numPr>
              <w:tabs>
                <w:tab w:val="left" w:pos="391"/>
              </w:tabs>
              <w:jc w:val="both"/>
              <w:rPr>
                <w:rFonts w:ascii="Times New Roman" w:eastAsia="Calibri" w:hAnsi="Times New Roman" w:cs="Times New Roman"/>
                <w:b/>
              </w:rPr>
            </w:pPr>
            <w:r w:rsidRPr="00A94CA1">
              <w:rPr>
                <w:rFonts w:ascii="Times New Roman" w:eastAsia="Calibri" w:hAnsi="Times New Roman" w:cs="Times New Roman"/>
                <w:b/>
              </w:rPr>
              <w:t>Literature Review</w:t>
            </w:r>
          </w:p>
          <w:p w:rsidR="007A4CAF" w:rsidRPr="00A94CA1" w:rsidRDefault="007A4CAF" w:rsidP="007A4CAF">
            <w:pPr>
              <w:tabs>
                <w:tab w:val="left" w:pos="391"/>
              </w:tabs>
              <w:jc w:val="both"/>
              <w:rPr>
                <w:rFonts w:ascii="Times New Roman" w:eastAsia="Calibri" w:hAnsi="Times New Roman" w:cs="Times New Roman"/>
              </w:rPr>
            </w:pPr>
          </w:p>
          <w:p w:rsidR="007A4CAF" w:rsidRPr="00A94CA1" w:rsidRDefault="007A4CAF" w:rsidP="007A4CAF">
            <w:pPr>
              <w:tabs>
                <w:tab w:val="left" w:pos="391"/>
              </w:tabs>
              <w:jc w:val="both"/>
              <w:rPr>
                <w:rFonts w:ascii="Times New Roman" w:eastAsia="Calibri" w:hAnsi="Times New Roman" w:cs="Times New Roman"/>
              </w:rPr>
            </w:pPr>
            <w:r w:rsidRPr="00A94CA1">
              <w:rPr>
                <w:rFonts w:ascii="Times New Roman" w:eastAsia="Calibri" w:hAnsi="Times New Roman" w:cs="Times New Roman"/>
              </w:rPr>
              <w:t xml:space="preserve">Dr Kohli confirmed that in addition to homoeopathy he had gathered evidence from systematic reviews on MBCT, Heartmath, mistletoe in cancer and music and movement therapy.  There appeared to be some evidence for MBCT that it might be effective but there were some issues about the quality of the evidence.  There were no systematic studies of Heartmath and he was therefore looking at individual studies.  His initial look at mistletoe in cancer implied that it might have some positive benefit but should be interpreted with caution.  He would summarise the outcome of his literature review with references and include homoeopathy for inclusion in the Group’s final report.  </w:t>
            </w:r>
          </w:p>
          <w:p w:rsidR="007A4CAF" w:rsidRPr="00A94CA1" w:rsidRDefault="007A4CAF" w:rsidP="007A4CAF">
            <w:pPr>
              <w:tabs>
                <w:tab w:val="left" w:pos="391"/>
              </w:tabs>
              <w:jc w:val="both"/>
              <w:rPr>
                <w:rFonts w:ascii="Times New Roman" w:eastAsia="Calibri" w:hAnsi="Times New Roman" w:cs="Times New Roman"/>
              </w:rPr>
            </w:pPr>
          </w:p>
          <w:p w:rsidR="007A4CAF" w:rsidRPr="00A94CA1" w:rsidRDefault="007A4CAF" w:rsidP="007A4CAF">
            <w:pPr>
              <w:tabs>
                <w:tab w:val="left" w:pos="391"/>
              </w:tabs>
              <w:jc w:val="both"/>
              <w:rPr>
                <w:rFonts w:ascii="Times New Roman" w:eastAsia="Calibri" w:hAnsi="Times New Roman" w:cs="Times New Roman"/>
              </w:rPr>
            </w:pPr>
            <w:r w:rsidRPr="00A94CA1">
              <w:rPr>
                <w:rFonts w:ascii="Times New Roman" w:eastAsia="Calibri" w:hAnsi="Times New Roman" w:cs="Times New Roman"/>
              </w:rPr>
              <w:t xml:space="preserve">H Kohli </w:t>
            </w:r>
          </w:p>
          <w:p w:rsidR="007A4CAF" w:rsidRPr="00A94CA1" w:rsidRDefault="007A4CAF" w:rsidP="007A4CAF">
            <w:pPr>
              <w:tabs>
                <w:tab w:val="left" w:pos="391"/>
              </w:tabs>
              <w:jc w:val="both"/>
              <w:rPr>
                <w:rFonts w:ascii="Times New Roman" w:eastAsia="Calibri" w:hAnsi="Times New Roman" w:cs="Times New Roman"/>
              </w:rPr>
            </w:pPr>
          </w:p>
          <w:p w:rsidR="007A4CAF" w:rsidRPr="00A94CA1" w:rsidRDefault="007A4CAF" w:rsidP="007A4CAF">
            <w:pPr>
              <w:tabs>
                <w:tab w:val="left" w:pos="391"/>
              </w:tabs>
              <w:jc w:val="both"/>
              <w:rPr>
                <w:rFonts w:ascii="Times New Roman" w:eastAsia="Calibri" w:hAnsi="Times New Roman" w:cs="Times New Roman"/>
              </w:rPr>
            </w:pPr>
            <w:r w:rsidRPr="00A94CA1">
              <w:rPr>
                <w:rFonts w:ascii="Times New Roman" w:eastAsia="Calibri" w:hAnsi="Times New Roman" w:cs="Times New Roman"/>
              </w:rPr>
              <w:t>22</w:t>
            </w:r>
            <w:r w:rsidRPr="00A94CA1">
              <w:rPr>
                <w:rFonts w:ascii="Times New Roman" w:eastAsia="Calibri" w:hAnsi="Times New Roman" w:cs="Times New Roman"/>
                <w:vertAlign w:val="superscript"/>
              </w:rPr>
              <w:t>nd</w:t>
            </w:r>
            <w:r w:rsidRPr="00A94CA1">
              <w:rPr>
                <w:rFonts w:ascii="Times New Roman" w:eastAsia="Calibri" w:hAnsi="Times New Roman" w:cs="Times New Roman"/>
              </w:rPr>
              <w:t xml:space="preserve"> April 2013  </w:t>
            </w:r>
          </w:p>
          <w:p w:rsidR="007A4CAF" w:rsidRPr="00A94CA1" w:rsidRDefault="007A4CAF" w:rsidP="007A4CAF">
            <w:pPr>
              <w:tabs>
                <w:tab w:val="left" w:pos="391"/>
              </w:tabs>
              <w:jc w:val="both"/>
              <w:rPr>
                <w:rFonts w:ascii="Times New Roman" w:eastAsia="Calibri" w:hAnsi="Times New Roman" w:cs="Times New Roman"/>
              </w:rPr>
            </w:pPr>
          </w:p>
        </w:tc>
      </w:tr>
      <w:tr w:rsidR="007A4CAF" w:rsidRPr="00A94CA1" w:rsidTr="007A4CAF">
        <w:tc>
          <w:tcPr>
            <w:tcW w:w="3060" w:type="dxa"/>
            <w:shd w:val="clear" w:color="auto" w:fill="auto"/>
          </w:tcPr>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br w:type="page"/>
              <w:t>Topic:</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Required Action:</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Officers Required to Act:</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Required Date:</w:t>
            </w:r>
          </w:p>
          <w:p w:rsidR="007A4CAF" w:rsidRPr="00A94CA1" w:rsidRDefault="007A4CAF" w:rsidP="007A4CAF">
            <w:pPr>
              <w:rPr>
                <w:rFonts w:ascii="Times New Roman" w:eastAsia="Calibri" w:hAnsi="Times New Roman" w:cs="Times New Roman"/>
              </w:rPr>
            </w:pPr>
          </w:p>
        </w:tc>
        <w:tc>
          <w:tcPr>
            <w:tcW w:w="6660" w:type="dxa"/>
            <w:shd w:val="clear" w:color="auto" w:fill="auto"/>
          </w:tcPr>
          <w:p w:rsidR="007A4CAF" w:rsidRPr="00A94CA1" w:rsidRDefault="007A4CAF" w:rsidP="007A4CAF">
            <w:pPr>
              <w:tabs>
                <w:tab w:val="left" w:pos="391"/>
              </w:tabs>
              <w:jc w:val="both"/>
              <w:rPr>
                <w:rFonts w:ascii="Times New Roman" w:eastAsia="Calibri" w:hAnsi="Times New Roman" w:cs="Times New Roman"/>
                <w:b/>
              </w:rPr>
            </w:pPr>
            <w:r w:rsidRPr="00A94CA1">
              <w:rPr>
                <w:rFonts w:ascii="Times New Roman" w:eastAsia="Calibri" w:hAnsi="Times New Roman" w:cs="Times New Roman"/>
                <w:b/>
              </w:rPr>
              <w:t xml:space="preserve">Evidence Gathering </w:t>
            </w:r>
          </w:p>
          <w:p w:rsidR="007A4CAF" w:rsidRPr="00A94CA1" w:rsidRDefault="007A4CAF" w:rsidP="007A4CAF">
            <w:pPr>
              <w:numPr>
                <w:ilvl w:val="0"/>
                <w:numId w:val="11"/>
              </w:numPr>
              <w:tabs>
                <w:tab w:val="left" w:pos="391"/>
              </w:tabs>
              <w:jc w:val="both"/>
              <w:rPr>
                <w:rFonts w:ascii="Times New Roman" w:eastAsia="Calibri" w:hAnsi="Times New Roman" w:cs="Times New Roman"/>
              </w:rPr>
            </w:pPr>
            <w:r w:rsidRPr="00A94CA1">
              <w:rPr>
                <w:rFonts w:ascii="Times New Roman" w:eastAsia="Calibri" w:hAnsi="Times New Roman" w:cs="Times New Roman"/>
                <w:b/>
              </w:rPr>
              <w:t xml:space="preserve">Activity Data </w:t>
            </w:r>
          </w:p>
          <w:p w:rsidR="007A4CAF" w:rsidRPr="00A94CA1" w:rsidRDefault="007A4CAF" w:rsidP="007A4CAF">
            <w:pPr>
              <w:jc w:val="both"/>
              <w:rPr>
                <w:rFonts w:ascii="Times New Roman" w:eastAsia="Calibri" w:hAnsi="Times New Roman" w:cs="Times New Roman"/>
                <w:b/>
              </w:rPr>
            </w:pPr>
          </w:p>
          <w:p w:rsidR="007A4CAF" w:rsidRPr="00A94CA1" w:rsidRDefault="007A4CAF" w:rsidP="007A4CAF">
            <w:pPr>
              <w:jc w:val="both"/>
              <w:rPr>
                <w:rFonts w:ascii="Times New Roman" w:eastAsia="Calibri" w:hAnsi="Times New Roman" w:cs="Times New Roman"/>
              </w:rPr>
            </w:pPr>
            <w:r w:rsidRPr="00A94CA1">
              <w:rPr>
                <w:rFonts w:ascii="Times New Roman" w:eastAsia="Calibri" w:hAnsi="Times New Roman" w:cs="Times New Roman"/>
              </w:rPr>
              <w:t>Mrs Frize advised that some gaps remained particularly in terms of return out-patient numbers.  Julia Little continued to pursue the issue on the group’s behalf.  Mrs Frize would describe the activity data in one paper for the report.</w:t>
            </w:r>
          </w:p>
          <w:p w:rsidR="007A4CAF" w:rsidRPr="00A94CA1" w:rsidRDefault="007A4CAF" w:rsidP="007A4CAF">
            <w:pPr>
              <w:jc w:val="both"/>
              <w:rPr>
                <w:rFonts w:ascii="Times New Roman" w:eastAsia="Calibri" w:hAnsi="Times New Roman" w:cs="Times New Roman"/>
              </w:rPr>
            </w:pPr>
          </w:p>
          <w:p w:rsidR="007A4CAF" w:rsidRPr="00A94CA1" w:rsidRDefault="007A4CAF" w:rsidP="007A4CAF">
            <w:pPr>
              <w:jc w:val="both"/>
              <w:rPr>
                <w:rFonts w:ascii="Times New Roman" w:eastAsia="Calibri" w:hAnsi="Times New Roman" w:cs="Times New Roman"/>
              </w:rPr>
            </w:pPr>
            <w:r w:rsidRPr="00A94CA1">
              <w:rPr>
                <w:rFonts w:ascii="Times New Roman" w:eastAsia="Calibri" w:hAnsi="Times New Roman" w:cs="Times New Roman"/>
              </w:rPr>
              <w:t>J Little/I Frize</w:t>
            </w:r>
          </w:p>
          <w:p w:rsidR="007A4CAF" w:rsidRPr="00A94CA1" w:rsidRDefault="007A4CAF" w:rsidP="007A4CAF">
            <w:pPr>
              <w:jc w:val="both"/>
              <w:rPr>
                <w:rFonts w:ascii="Times New Roman" w:eastAsia="Calibri" w:hAnsi="Times New Roman" w:cs="Times New Roman"/>
              </w:rPr>
            </w:pPr>
          </w:p>
          <w:p w:rsidR="007A4CAF" w:rsidRPr="00A94CA1" w:rsidRDefault="007A4CAF" w:rsidP="007A4CAF">
            <w:pPr>
              <w:jc w:val="both"/>
              <w:rPr>
                <w:rFonts w:ascii="Times New Roman" w:eastAsia="Calibri" w:hAnsi="Times New Roman" w:cs="Times New Roman"/>
              </w:rPr>
            </w:pPr>
            <w:r w:rsidRPr="00A94CA1">
              <w:rPr>
                <w:rFonts w:ascii="Times New Roman" w:eastAsia="Calibri" w:hAnsi="Times New Roman" w:cs="Times New Roman"/>
              </w:rPr>
              <w:t>22</w:t>
            </w:r>
            <w:r w:rsidRPr="00A94CA1">
              <w:rPr>
                <w:rFonts w:ascii="Times New Roman" w:eastAsia="Calibri" w:hAnsi="Times New Roman" w:cs="Times New Roman"/>
                <w:vertAlign w:val="superscript"/>
              </w:rPr>
              <w:t>nd</w:t>
            </w:r>
            <w:r w:rsidRPr="00A94CA1">
              <w:rPr>
                <w:rFonts w:ascii="Times New Roman" w:eastAsia="Calibri" w:hAnsi="Times New Roman" w:cs="Times New Roman"/>
              </w:rPr>
              <w:t xml:space="preserve"> April 2013     </w:t>
            </w:r>
          </w:p>
        </w:tc>
      </w:tr>
      <w:tr w:rsidR="007A4CAF" w:rsidRPr="00A94CA1" w:rsidTr="007A4CAF">
        <w:tc>
          <w:tcPr>
            <w:tcW w:w="3060" w:type="dxa"/>
            <w:shd w:val="clear" w:color="auto" w:fill="auto"/>
          </w:tcPr>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Topic:</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Required Action:</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Officers Required to Act:</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Required Date:</w:t>
            </w:r>
          </w:p>
        </w:tc>
        <w:tc>
          <w:tcPr>
            <w:tcW w:w="6660" w:type="dxa"/>
            <w:shd w:val="clear" w:color="auto" w:fill="auto"/>
          </w:tcPr>
          <w:p w:rsidR="007A4CAF" w:rsidRPr="00A94CA1" w:rsidRDefault="007A4CAF" w:rsidP="007A4CAF">
            <w:pPr>
              <w:jc w:val="both"/>
              <w:rPr>
                <w:rFonts w:ascii="Times New Roman" w:eastAsia="Calibri" w:hAnsi="Times New Roman" w:cs="Times New Roman"/>
                <w:b/>
              </w:rPr>
            </w:pPr>
            <w:r w:rsidRPr="00A94CA1">
              <w:rPr>
                <w:rFonts w:ascii="Times New Roman" w:eastAsia="Calibri" w:hAnsi="Times New Roman" w:cs="Times New Roman"/>
                <w:b/>
              </w:rPr>
              <w:t xml:space="preserve">Evidence Gathering </w:t>
            </w:r>
          </w:p>
          <w:p w:rsidR="007A4CAF" w:rsidRPr="00A94CA1" w:rsidRDefault="007A4CAF" w:rsidP="007A4CAF">
            <w:pPr>
              <w:numPr>
                <w:ilvl w:val="0"/>
                <w:numId w:val="11"/>
              </w:numPr>
              <w:jc w:val="both"/>
              <w:rPr>
                <w:rFonts w:ascii="Times New Roman" w:eastAsia="Calibri" w:hAnsi="Times New Roman" w:cs="Times New Roman"/>
                <w:b/>
              </w:rPr>
            </w:pPr>
            <w:r w:rsidRPr="00A94CA1">
              <w:rPr>
                <w:rFonts w:ascii="Times New Roman" w:eastAsia="Calibri" w:hAnsi="Times New Roman" w:cs="Times New Roman"/>
                <w:b/>
              </w:rPr>
              <w:t xml:space="preserve">Review of Patients  </w:t>
            </w:r>
          </w:p>
          <w:p w:rsidR="007A4CAF" w:rsidRPr="00A94CA1" w:rsidRDefault="007A4CAF" w:rsidP="007A4CAF">
            <w:pPr>
              <w:jc w:val="both"/>
              <w:rPr>
                <w:rFonts w:ascii="Times New Roman" w:eastAsia="Calibri" w:hAnsi="Times New Roman" w:cs="Times New Roman"/>
                <w:b/>
              </w:rPr>
            </w:pPr>
          </w:p>
          <w:p w:rsidR="007A4CAF" w:rsidRPr="00A94CA1" w:rsidRDefault="007A4CAF" w:rsidP="007A4CAF">
            <w:pPr>
              <w:jc w:val="both"/>
              <w:rPr>
                <w:rFonts w:ascii="Times New Roman" w:eastAsia="Calibri" w:hAnsi="Times New Roman" w:cs="Times New Roman"/>
              </w:rPr>
            </w:pPr>
            <w:r w:rsidRPr="00A94CA1">
              <w:rPr>
                <w:rFonts w:ascii="Times New Roman" w:eastAsia="Calibri" w:hAnsi="Times New Roman" w:cs="Times New Roman"/>
              </w:rPr>
              <w:t xml:space="preserve">Mrs Frize advised that Mrs Little has been unable to provide the review of patient’s consultations as discussed at the previous meeting due to difficulties with NHS GG&amp;C’s Information Department.  Mr Lauder referred to the paper provided by Dr Leckridge which was an audit of patient attendances at the Centre during February 2013.  Following discussion it was agreed to request a similar audit for attendances at Carluke and Coatbridge Outpatient Clinics.   </w:t>
            </w:r>
          </w:p>
          <w:p w:rsidR="007A4CAF" w:rsidRPr="00A94CA1" w:rsidRDefault="007A4CAF" w:rsidP="007A4CAF">
            <w:pPr>
              <w:jc w:val="both"/>
              <w:rPr>
                <w:rFonts w:ascii="Times New Roman" w:eastAsia="Calibri" w:hAnsi="Times New Roman" w:cs="Times New Roman"/>
              </w:rPr>
            </w:pPr>
          </w:p>
          <w:p w:rsidR="007A4CAF" w:rsidRPr="00A94CA1" w:rsidRDefault="007A4CAF" w:rsidP="007A4CAF">
            <w:pPr>
              <w:jc w:val="both"/>
              <w:rPr>
                <w:rFonts w:ascii="Times New Roman" w:eastAsia="Calibri" w:hAnsi="Times New Roman" w:cs="Times New Roman"/>
              </w:rPr>
            </w:pPr>
            <w:r w:rsidRPr="00A94CA1">
              <w:rPr>
                <w:rFonts w:ascii="Times New Roman" w:eastAsia="Calibri" w:hAnsi="Times New Roman" w:cs="Times New Roman"/>
              </w:rPr>
              <w:t xml:space="preserve">I Frize to request audit of out-patient attendances   </w:t>
            </w:r>
          </w:p>
          <w:p w:rsidR="007A4CAF" w:rsidRPr="00A94CA1" w:rsidRDefault="007A4CAF" w:rsidP="007A4CAF">
            <w:pPr>
              <w:jc w:val="both"/>
              <w:rPr>
                <w:rFonts w:ascii="Times New Roman" w:eastAsia="Calibri" w:hAnsi="Times New Roman" w:cs="Times New Roman"/>
              </w:rPr>
            </w:pPr>
          </w:p>
          <w:p w:rsidR="007A4CAF" w:rsidRPr="00A94CA1" w:rsidRDefault="007A4CAF" w:rsidP="007A4CAF">
            <w:pPr>
              <w:jc w:val="both"/>
              <w:rPr>
                <w:rFonts w:ascii="Times New Roman" w:eastAsia="Calibri" w:hAnsi="Times New Roman" w:cs="Times New Roman"/>
              </w:rPr>
            </w:pPr>
            <w:r w:rsidRPr="00A94CA1">
              <w:rPr>
                <w:rFonts w:ascii="Times New Roman" w:eastAsia="Calibri" w:hAnsi="Times New Roman" w:cs="Times New Roman"/>
              </w:rPr>
              <w:t>22</w:t>
            </w:r>
            <w:r w:rsidRPr="00A94CA1">
              <w:rPr>
                <w:rFonts w:ascii="Times New Roman" w:eastAsia="Calibri" w:hAnsi="Times New Roman" w:cs="Times New Roman"/>
                <w:vertAlign w:val="superscript"/>
              </w:rPr>
              <w:t>nd</w:t>
            </w:r>
            <w:r w:rsidRPr="00A94CA1">
              <w:rPr>
                <w:rFonts w:ascii="Times New Roman" w:eastAsia="Calibri" w:hAnsi="Times New Roman" w:cs="Times New Roman"/>
              </w:rPr>
              <w:t xml:space="preserve"> April 2013 </w:t>
            </w:r>
          </w:p>
          <w:p w:rsidR="007A4CAF" w:rsidRPr="00A94CA1" w:rsidRDefault="007A4CAF" w:rsidP="007A4CAF">
            <w:pPr>
              <w:jc w:val="both"/>
              <w:rPr>
                <w:rFonts w:ascii="Times New Roman" w:eastAsia="Calibri" w:hAnsi="Times New Roman" w:cs="Times New Roman"/>
              </w:rPr>
            </w:pPr>
          </w:p>
        </w:tc>
      </w:tr>
      <w:tr w:rsidR="007A4CAF" w:rsidRPr="00A94CA1" w:rsidTr="007A4CAF">
        <w:tc>
          <w:tcPr>
            <w:tcW w:w="3060" w:type="dxa"/>
            <w:shd w:val="clear" w:color="auto" w:fill="auto"/>
          </w:tcPr>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Topic:</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Required Action:</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Officers Required to Act:</w:t>
            </w:r>
          </w:p>
          <w:p w:rsidR="007A4CAF" w:rsidRPr="00A94CA1" w:rsidRDefault="007A4CAF" w:rsidP="007A4CAF">
            <w:pPr>
              <w:rPr>
                <w:rFonts w:ascii="Times New Roman" w:eastAsia="Calibri" w:hAnsi="Times New Roman" w:cs="Times New Roman"/>
              </w:rPr>
            </w:pPr>
          </w:p>
        </w:tc>
        <w:tc>
          <w:tcPr>
            <w:tcW w:w="6660" w:type="dxa"/>
            <w:shd w:val="clear" w:color="auto" w:fill="auto"/>
          </w:tcPr>
          <w:p w:rsidR="007A4CAF" w:rsidRPr="00A94CA1" w:rsidRDefault="007A4CAF" w:rsidP="007A4CAF">
            <w:pPr>
              <w:tabs>
                <w:tab w:val="left" w:pos="391"/>
              </w:tabs>
              <w:rPr>
                <w:rFonts w:ascii="Times New Roman" w:eastAsia="Calibri" w:hAnsi="Times New Roman" w:cs="Times New Roman"/>
                <w:b/>
              </w:rPr>
            </w:pPr>
            <w:r w:rsidRPr="00A94CA1">
              <w:rPr>
                <w:rFonts w:ascii="Times New Roman" w:eastAsia="Calibri" w:hAnsi="Times New Roman" w:cs="Times New Roman"/>
                <w:b/>
              </w:rPr>
              <w:t xml:space="preserve">Evidence Gathering </w:t>
            </w:r>
          </w:p>
          <w:p w:rsidR="007A4CAF" w:rsidRPr="00A94CA1" w:rsidRDefault="007A4CAF" w:rsidP="007A4CAF">
            <w:pPr>
              <w:numPr>
                <w:ilvl w:val="0"/>
                <w:numId w:val="10"/>
              </w:numPr>
              <w:tabs>
                <w:tab w:val="left" w:pos="391"/>
              </w:tabs>
              <w:rPr>
                <w:rFonts w:ascii="Times New Roman" w:eastAsia="Calibri" w:hAnsi="Times New Roman" w:cs="Times New Roman"/>
                <w:b/>
              </w:rPr>
            </w:pPr>
            <w:r w:rsidRPr="00A94CA1">
              <w:rPr>
                <w:rFonts w:ascii="Times New Roman" w:eastAsia="Calibri" w:hAnsi="Times New Roman" w:cs="Times New Roman"/>
                <w:b/>
              </w:rPr>
              <w:t xml:space="preserve">Visit to Out-Patient Clinics  </w:t>
            </w:r>
          </w:p>
          <w:p w:rsidR="007A4CAF" w:rsidRPr="00A94CA1" w:rsidRDefault="007A4CAF" w:rsidP="007A4CAF">
            <w:pPr>
              <w:tabs>
                <w:tab w:val="left" w:pos="391"/>
              </w:tabs>
              <w:rPr>
                <w:rFonts w:ascii="Times New Roman" w:eastAsia="Calibri" w:hAnsi="Times New Roman" w:cs="Times New Roman"/>
                <w:b/>
              </w:rPr>
            </w:pPr>
          </w:p>
          <w:p w:rsidR="007A4CAF" w:rsidRPr="00A94CA1" w:rsidRDefault="007A4CAF" w:rsidP="007A4CAF">
            <w:pPr>
              <w:tabs>
                <w:tab w:val="left" w:pos="391"/>
              </w:tabs>
              <w:rPr>
                <w:rFonts w:ascii="Times New Roman" w:eastAsia="Calibri" w:hAnsi="Times New Roman" w:cs="Times New Roman"/>
              </w:rPr>
            </w:pPr>
            <w:r w:rsidRPr="00A94CA1">
              <w:rPr>
                <w:rFonts w:ascii="Times New Roman" w:eastAsia="Calibri" w:hAnsi="Times New Roman" w:cs="Times New Roman"/>
              </w:rPr>
              <w:t>Dr Kohli referred to the visit to Carluke Community Health Centre on 25 January which had been most informative.  The visit to the out-patient clinic at the Buchanan Centre, Coatbridge, had been rearranged for 8</w:t>
            </w:r>
            <w:r w:rsidRPr="00A94CA1">
              <w:rPr>
                <w:rFonts w:ascii="Times New Roman" w:eastAsia="Calibri" w:hAnsi="Times New Roman" w:cs="Times New Roman"/>
                <w:vertAlign w:val="superscript"/>
              </w:rPr>
              <w:t>th</w:t>
            </w:r>
            <w:r w:rsidRPr="00A94CA1">
              <w:rPr>
                <w:rFonts w:ascii="Times New Roman" w:eastAsia="Calibri" w:hAnsi="Times New Roman" w:cs="Times New Roman"/>
              </w:rPr>
              <w:t xml:space="preserve"> April 2013 at 11.30am.</w:t>
            </w:r>
          </w:p>
          <w:p w:rsidR="007A4CAF" w:rsidRPr="00A94CA1" w:rsidRDefault="007A4CAF" w:rsidP="007A4CAF">
            <w:pPr>
              <w:tabs>
                <w:tab w:val="left" w:pos="391"/>
              </w:tabs>
              <w:rPr>
                <w:rFonts w:ascii="Times New Roman" w:eastAsia="Calibri" w:hAnsi="Times New Roman" w:cs="Times New Roman"/>
              </w:rPr>
            </w:pPr>
            <w:r w:rsidRPr="00A94CA1">
              <w:rPr>
                <w:rFonts w:ascii="Times New Roman" w:eastAsia="Calibri" w:hAnsi="Times New Roman" w:cs="Times New Roman"/>
              </w:rPr>
              <w:t xml:space="preserve">Representatives of group to visit Coatbridge Clinic </w:t>
            </w:r>
            <w:r w:rsidR="002E57AE">
              <w:rPr>
                <w:rFonts w:ascii="Times New Roman" w:eastAsia="Calibri" w:hAnsi="Times New Roman" w:cs="Times New Roman"/>
              </w:rPr>
              <w:t>8</w:t>
            </w:r>
            <w:r w:rsidR="002E57AE" w:rsidRPr="002E57AE">
              <w:rPr>
                <w:rFonts w:ascii="Times New Roman" w:eastAsia="Calibri" w:hAnsi="Times New Roman" w:cs="Times New Roman"/>
                <w:vertAlign w:val="superscript"/>
              </w:rPr>
              <w:t>th</w:t>
            </w:r>
            <w:r w:rsidR="002E57AE">
              <w:rPr>
                <w:rFonts w:ascii="Times New Roman" w:eastAsia="Calibri" w:hAnsi="Times New Roman" w:cs="Times New Roman"/>
              </w:rPr>
              <w:t xml:space="preserve"> April 2013</w:t>
            </w:r>
          </w:p>
          <w:p w:rsidR="007A4CAF" w:rsidRPr="00A94CA1" w:rsidRDefault="007A4CAF" w:rsidP="002E57AE">
            <w:pPr>
              <w:tabs>
                <w:tab w:val="left" w:pos="391"/>
              </w:tabs>
              <w:rPr>
                <w:rFonts w:ascii="Times New Roman" w:eastAsia="Calibri" w:hAnsi="Times New Roman" w:cs="Times New Roman"/>
              </w:rPr>
            </w:pPr>
          </w:p>
        </w:tc>
      </w:tr>
    </w:tbl>
    <w:p w:rsidR="0072128F" w:rsidRDefault="0072128F">
      <w:r>
        <w:br w:type="page"/>
      </w: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0"/>
        <w:gridCol w:w="6660"/>
      </w:tblGrid>
      <w:tr w:rsidR="007A4CAF" w:rsidRPr="00A94CA1" w:rsidTr="007A4CAF">
        <w:tc>
          <w:tcPr>
            <w:tcW w:w="3060" w:type="dxa"/>
            <w:shd w:val="clear" w:color="auto" w:fill="auto"/>
          </w:tcPr>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lastRenderedPageBreak/>
              <w:t>Topic:</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Required Action:</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Officers Required to Act:</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Required Date:</w:t>
            </w:r>
          </w:p>
        </w:tc>
        <w:tc>
          <w:tcPr>
            <w:tcW w:w="6660" w:type="dxa"/>
            <w:shd w:val="clear" w:color="auto" w:fill="auto"/>
          </w:tcPr>
          <w:p w:rsidR="007A4CAF" w:rsidRPr="00A94CA1" w:rsidRDefault="007A4CAF" w:rsidP="007A4CAF">
            <w:pPr>
              <w:tabs>
                <w:tab w:val="left" w:pos="391"/>
              </w:tabs>
              <w:rPr>
                <w:rFonts w:ascii="Times New Roman" w:eastAsia="Calibri" w:hAnsi="Times New Roman" w:cs="Times New Roman"/>
                <w:b/>
              </w:rPr>
            </w:pPr>
            <w:r w:rsidRPr="00A94CA1">
              <w:rPr>
                <w:rFonts w:ascii="Times New Roman" w:eastAsia="Calibri" w:hAnsi="Times New Roman" w:cs="Times New Roman"/>
                <w:b/>
              </w:rPr>
              <w:t xml:space="preserve">Evidence Gathering </w:t>
            </w:r>
          </w:p>
          <w:p w:rsidR="007A4CAF" w:rsidRPr="00A94CA1" w:rsidRDefault="007A4CAF" w:rsidP="007A4CAF">
            <w:pPr>
              <w:numPr>
                <w:ilvl w:val="0"/>
                <w:numId w:val="10"/>
              </w:numPr>
              <w:tabs>
                <w:tab w:val="left" w:pos="391"/>
              </w:tabs>
              <w:rPr>
                <w:rFonts w:ascii="Times New Roman" w:eastAsia="Calibri" w:hAnsi="Times New Roman" w:cs="Times New Roman"/>
                <w:b/>
              </w:rPr>
            </w:pPr>
            <w:r w:rsidRPr="00A94CA1">
              <w:rPr>
                <w:rFonts w:ascii="Times New Roman" w:eastAsia="Calibri" w:hAnsi="Times New Roman" w:cs="Times New Roman"/>
                <w:b/>
              </w:rPr>
              <w:t>Patient Questionnaire</w:t>
            </w:r>
          </w:p>
          <w:p w:rsidR="007A4CAF" w:rsidRPr="00A94CA1" w:rsidRDefault="007A4CAF" w:rsidP="007A4CAF">
            <w:pPr>
              <w:tabs>
                <w:tab w:val="left" w:pos="391"/>
              </w:tabs>
              <w:rPr>
                <w:rFonts w:ascii="Times New Roman" w:eastAsia="Calibri" w:hAnsi="Times New Roman" w:cs="Times New Roman"/>
                <w:b/>
              </w:rPr>
            </w:pPr>
          </w:p>
          <w:p w:rsidR="007A4CAF" w:rsidRPr="00A94CA1" w:rsidRDefault="007A4CAF" w:rsidP="007A4CAF">
            <w:pPr>
              <w:tabs>
                <w:tab w:val="left" w:pos="391"/>
              </w:tabs>
              <w:rPr>
                <w:rFonts w:ascii="Times New Roman" w:eastAsia="Calibri" w:hAnsi="Times New Roman" w:cs="Times New Roman"/>
              </w:rPr>
            </w:pPr>
            <w:r w:rsidRPr="00A94CA1">
              <w:rPr>
                <w:rFonts w:ascii="Times New Roman" w:eastAsia="Calibri" w:hAnsi="Times New Roman" w:cs="Times New Roman"/>
              </w:rPr>
              <w:t xml:space="preserve">Mrs Frize explained that due to difficulties in obtaining patient details from the Coatbridge Clinic patient questionnaires had been sent to attendees of Carluke Clinic only.  Of the 80 questionnaires issued to date, 48 had been returned.  She expressed gratitude to Alison Harley of the Clinical Quality Department for her help and support.  As soon as the Coatbridge Clinic attendees’ details were available questionnaires would be issued to them for return within 2 weeks.  Responses would be collated on a database which would be distributed to members of the group in due course. </w:t>
            </w:r>
          </w:p>
          <w:p w:rsidR="007A4CAF" w:rsidRPr="00A94CA1" w:rsidRDefault="007A4CAF" w:rsidP="007A4CAF">
            <w:pPr>
              <w:tabs>
                <w:tab w:val="left" w:pos="391"/>
              </w:tabs>
              <w:rPr>
                <w:rFonts w:ascii="Times New Roman" w:eastAsia="Calibri" w:hAnsi="Times New Roman" w:cs="Times New Roman"/>
              </w:rPr>
            </w:pPr>
          </w:p>
          <w:p w:rsidR="007A4CAF" w:rsidRPr="00A94CA1" w:rsidRDefault="007A4CAF" w:rsidP="007A4CAF">
            <w:pPr>
              <w:tabs>
                <w:tab w:val="left" w:pos="391"/>
              </w:tabs>
              <w:rPr>
                <w:rFonts w:ascii="Times New Roman" w:eastAsia="Calibri" w:hAnsi="Times New Roman" w:cs="Times New Roman"/>
              </w:rPr>
            </w:pPr>
            <w:r w:rsidRPr="00A94CA1">
              <w:rPr>
                <w:rFonts w:ascii="Times New Roman" w:eastAsia="Calibri" w:hAnsi="Times New Roman" w:cs="Times New Roman"/>
              </w:rPr>
              <w:t xml:space="preserve">I Frize </w:t>
            </w:r>
          </w:p>
          <w:p w:rsidR="007A4CAF" w:rsidRPr="00A94CA1" w:rsidRDefault="007A4CAF" w:rsidP="007A4CAF">
            <w:pPr>
              <w:tabs>
                <w:tab w:val="left" w:pos="391"/>
              </w:tabs>
              <w:rPr>
                <w:rFonts w:ascii="Times New Roman" w:eastAsia="Calibri" w:hAnsi="Times New Roman" w:cs="Times New Roman"/>
              </w:rPr>
            </w:pPr>
          </w:p>
          <w:p w:rsidR="007A4CAF" w:rsidRPr="00A94CA1" w:rsidRDefault="007A4CAF" w:rsidP="007A4CAF">
            <w:pPr>
              <w:tabs>
                <w:tab w:val="left" w:pos="391"/>
              </w:tabs>
              <w:rPr>
                <w:rFonts w:ascii="Times New Roman" w:eastAsia="Calibri" w:hAnsi="Times New Roman" w:cs="Times New Roman"/>
              </w:rPr>
            </w:pPr>
            <w:r w:rsidRPr="00A94CA1">
              <w:rPr>
                <w:rFonts w:ascii="Times New Roman" w:eastAsia="Calibri" w:hAnsi="Times New Roman" w:cs="Times New Roman"/>
              </w:rPr>
              <w:t>22</w:t>
            </w:r>
            <w:r w:rsidRPr="00A94CA1">
              <w:rPr>
                <w:rFonts w:ascii="Times New Roman" w:eastAsia="Calibri" w:hAnsi="Times New Roman" w:cs="Times New Roman"/>
                <w:vertAlign w:val="superscript"/>
              </w:rPr>
              <w:t>nd</w:t>
            </w:r>
            <w:r w:rsidRPr="00A94CA1">
              <w:rPr>
                <w:rFonts w:ascii="Times New Roman" w:eastAsia="Calibri" w:hAnsi="Times New Roman" w:cs="Times New Roman"/>
              </w:rPr>
              <w:t xml:space="preserve"> April 2013  </w:t>
            </w:r>
          </w:p>
        </w:tc>
      </w:tr>
      <w:tr w:rsidR="007A4CAF" w:rsidRPr="00A94CA1" w:rsidTr="007A4CAF">
        <w:tc>
          <w:tcPr>
            <w:tcW w:w="3060" w:type="dxa"/>
            <w:shd w:val="clear" w:color="auto" w:fill="auto"/>
          </w:tcPr>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Topic:</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Required Action:</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Officers Required to Act:</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Required Date:</w:t>
            </w:r>
          </w:p>
        </w:tc>
        <w:tc>
          <w:tcPr>
            <w:tcW w:w="6660" w:type="dxa"/>
            <w:shd w:val="clear" w:color="auto" w:fill="auto"/>
          </w:tcPr>
          <w:p w:rsidR="007A4CAF" w:rsidRPr="00A94CA1" w:rsidRDefault="007A4CAF" w:rsidP="007A4CAF">
            <w:pPr>
              <w:tabs>
                <w:tab w:val="left" w:pos="391"/>
              </w:tabs>
              <w:rPr>
                <w:rFonts w:ascii="Times New Roman" w:eastAsia="Calibri" w:hAnsi="Times New Roman" w:cs="Times New Roman"/>
                <w:b/>
              </w:rPr>
            </w:pPr>
            <w:r w:rsidRPr="00A94CA1">
              <w:rPr>
                <w:rFonts w:ascii="Times New Roman" w:eastAsia="Calibri" w:hAnsi="Times New Roman" w:cs="Times New Roman"/>
                <w:b/>
              </w:rPr>
              <w:t xml:space="preserve">Evidence Gathering </w:t>
            </w:r>
          </w:p>
          <w:p w:rsidR="007A4CAF" w:rsidRPr="00A94CA1" w:rsidRDefault="007A4CAF" w:rsidP="007A4CAF">
            <w:pPr>
              <w:numPr>
                <w:ilvl w:val="0"/>
                <w:numId w:val="10"/>
              </w:numPr>
              <w:tabs>
                <w:tab w:val="left" w:pos="391"/>
              </w:tabs>
              <w:rPr>
                <w:rFonts w:ascii="Times New Roman" w:eastAsia="Calibri" w:hAnsi="Times New Roman" w:cs="Times New Roman"/>
                <w:b/>
              </w:rPr>
            </w:pPr>
            <w:r w:rsidRPr="00A94CA1">
              <w:rPr>
                <w:rFonts w:ascii="Times New Roman" w:eastAsia="Calibri" w:hAnsi="Times New Roman" w:cs="Times New Roman"/>
                <w:b/>
              </w:rPr>
              <w:t>GP Survey</w:t>
            </w:r>
          </w:p>
          <w:p w:rsidR="007A4CAF" w:rsidRPr="00A94CA1" w:rsidRDefault="007A4CAF" w:rsidP="007A4CAF">
            <w:pPr>
              <w:tabs>
                <w:tab w:val="left" w:pos="391"/>
              </w:tabs>
              <w:rPr>
                <w:rFonts w:ascii="Times New Roman" w:eastAsia="Calibri" w:hAnsi="Times New Roman" w:cs="Times New Roman"/>
                <w:b/>
              </w:rPr>
            </w:pPr>
          </w:p>
          <w:p w:rsidR="007A4CAF" w:rsidRPr="00A94CA1" w:rsidRDefault="007A4CAF" w:rsidP="007A4CAF">
            <w:pPr>
              <w:tabs>
                <w:tab w:val="left" w:pos="391"/>
              </w:tabs>
              <w:rPr>
                <w:rFonts w:ascii="Times New Roman" w:eastAsia="Calibri" w:hAnsi="Times New Roman" w:cs="Times New Roman"/>
              </w:rPr>
            </w:pPr>
            <w:r w:rsidRPr="00A94CA1">
              <w:rPr>
                <w:rFonts w:ascii="Times New Roman" w:eastAsia="Calibri" w:hAnsi="Times New Roman" w:cs="Times New Roman"/>
              </w:rPr>
              <w:t>Mrs Frize confirmed that the GP Survey had been sent to all GPs on 13</w:t>
            </w:r>
            <w:r w:rsidRPr="00A94CA1">
              <w:rPr>
                <w:rFonts w:ascii="Times New Roman" w:eastAsia="Calibri" w:hAnsi="Times New Roman" w:cs="Times New Roman"/>
                <w:vertAlign w:val="superscript"/>
              </w:rPr>
              <w:t>th</w:t>
            </w:r>
            <w:r w:rsidRPr="00A94CA1">
              <w:rPr>
                <w:rFonts w:ascii="Times New Roman" w:eastAsia="Calibri" w:hAnsi="Times New Roman" w:cs="Times New Roman"/>
              </w:rPr>
              <w:t xml:space="preserve"> March with a cut-off date of 22</w:t>
            </w:r>
            <w:r w:rsidRPr="00A94CA1">
              <w:rPr>
                <w:rFonts w:ascii="Times New Roman" w:eastAsia="Calibri" w:hAnsi="Times New Roman" w:cs="Times New Roman"/>
                <w:vertAlign w:val="superscript"/>
              </w:rPr>
              <w:t>nd</w:t>
            </w:r>
            <w:r w:rsidRPr="00A94CA1">
              <w:rPr>
                <w:rFonts w:ascii="Times New Roman" w:eastAsia="Calibri" w:hAnsi="Times New Roman" w:cs="Times New Roman"/>
              </w:rPr>
              <w:t xml:space="preserve"> March.  As of 21</w:t>
            </w:r>
            <w:r w:rsidRPr="00A94CA1">
              <w:rPr>
                <w:rFonts w:ascii="Times New Roman" w:eastAsia="Calibri" w:hAnsi="Times New Roman" w:cs="Times New Roman"/>
                <w:vertAlign w:val="superscript"/>
              </w:rPr>
              <w:t>st</w:t>
            </w:r>
            <w:r w:rsidRPr="00A94CA1">
              <w:rPr>
                <w:rFonts w:ascii="Times New Roman" w:eastAsia="Calibri" w:hAnsi="Times New Roman" w:cs="Times New Roman"/>
              </w:rPr>
              <w:t xml:space="preserve"> March 53 replies had been received.  A summary of responses would be circulated to group members as soon as it became available.  </w:t>
            </w:r>
          </w:p>
          <w:p w:rsidR="007A4CAF" w:rsidRPr="00A94CA1" w:rsidRDefault="007A4CAF" w:rsidP="007A4CAF">
            <w:pPr>
              <w:tabs>
                <w:tab w:val="left" w:pos="391"/>
              </w:tabs>
              <w:rPr>
                <w:rFonts w:ascii="Times New Roman" w:eastAsia="Calibri" w:hAnsi="Times New Roman" w:cs="Times New Roman"/>
              </w:rPr>
            </w:pPr>
          </w:p>
          <w:p w:rsidR="007A4CAF" w:rsidRPr="00A94CA1" w:rsidRDefault="007A4CAF" w:rsidP="007A4CAF">
            <w:pPr>
              <w:tabs>
                <w:tab w:val="left" w:pos="391"/>
              </w:tabs>
              <w:rPr>
                <w:rFonts w:ascii="Times New Roman" w:eastAsia="Calibri" w:hAnsi="Times New Roman" w:cs="Times New Roman"/>
              </w:rPr>
            </w:pPr>
            <w:r w:rsidRPr="00A94CA1">
              <w:rPr>
                <w:rFonts w:ascii="Times New Roman" w:eastAsia="Calibri" w:hAnsi="Times New Roman" w:cs="Times New Roman"/>
              </w:rPr>
              <w:t>I Frize</w:t>
            </w:r>
          </w:p>
          <w:p w:rsidR="007A4CAF" w:rsidRPr="00A94CA1" w:rsidRDefault="007A4CAF" w:rsidP="007A4CAF">
            <w:pPr>
              <w:tabs>
                <w:tab w:val="left" w:pos="391"/>
              </w:tabs>
              <w:rPr>
                <w:rFonts w:ascii="Times New Roman" w:eastAsia="Calibri" w:hAnsi="Times New Roman" w:cs="Times New Roman"/>
              </w:rPr>
            </w:pPr>
          </w:p>
          <w:p w:rsidR="007A4CAF" w:rsidRPr="00A94CA1" w:rsidRDefault="007A4CAF" w:rsidP="007A4CAF">
            <w:pPr>
              <w:tabs>
                <w:tab w:val="left" w:pos="391"/>
              </w:tabs>
              <w:rPr>
                <w:rFonts w:ascii="Times New Roman" w:eastAsia="Calibri" w:hAnsi="Times New Roman" w:cs="Times New Roman"/>
              </w:rPr>
            </w:pPr>
            <w:r w:rsidRPr="00A94CA1">
              <w:rPr>
                <w:rFonts w:ascii="Times New Roman" w:eastAsia="Calibri" w:hAnsi="Times New Roman" w:cs="Times New Roman"/>
              </w:rPr>
              <w:t>22</w:t>
            </w:r>
            <w:r w:rsidRPr="00A94CA1">
              <w:rPr>
                <w:rFonts w:ascii="Times New Roman" w:eastAsia="Calibri" w:hAnsi="Times New Roman" w:cs="Times New Roman"/>
                <w:vertAlign w:val="superscript"/>
              </w:rPr>
              <w:t>nd</w:t>
            </w:r>
            <w:r w:rsidRPr="00A94CA1">
              <w:rPr>
                <w:rFonts w:ascii="Times New Roman" w:eastAsia="Calibri" w:hAnsi="Times New Roman" w:cs="Times New Roman"/>
              </w:rPr>
              <w:t xml:space="preserve"> April 2013</w:t>
            </w:r>
          </w:p>
        </w:tc>
      </w:tr>
      <w:tr w:rsidR="007A4CAF" w:rsidRPr="00A94CA1" w:rsidTr="007A4CAF">
        <w:tc>
          <w:tcPr>
            <w:tcW w:w="3060" w:type="dxa"/>
            <w:shd w:val="clear" w:color="auto" w:fill="auto"/>
          </w:tcPr>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Topic:</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Required Action:</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Officers Required to Act:</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Required Date:</w:t>
            </w:r>
          </w:p>
        </w:tc>
        <w:tc>
          <w:tcPr>
            <w:tcW w:w="6660" w:type="dxa"/>
            <w:shd w:val="clear" w:color="auto" w:fill="auto"/>
          </w:tcPr>
          <w:p w:rsidR="007A4CAF" w:rsidRPr="00A94CA1" w:rsidRDefault="007A4CAF" w:rsidP="007A4CAF">
            <w:pPr>
              <w:tabs>
                <w:tab w:val="left" w:pos="391"/>
              </w:tabs>
              <w:rPr>
                <w:rFonts w:ascii="Times New Roman" w:eastAsia="Calibri" w:hAnsi="Times New Roman" w:cs="Times New Roman"/>
                <w:b/>
              </w:rPr>
            </w:pPr>
            <w:r w:rsidRPr="00A94CA1">
              <w:rPr>
                <w:rFonts w:ascii="Times New Roman" w:eastAsia="Calibri" w:hAnsi="Times New Roman" w:cs="Times New Roman"/>
                <w:b/>
              </w:rPr>
              <w:t>Evidence Gathering</w:t>
            </w:r>
          </w:p>
          <w:p w:rsidR="007A4CAF" w:rsidRPr="00A94CA1" w:rsidRDefault="007A4CAF" w:rsidP="007A4CAF">
            <w:pPr>
              <w:numPr>
                <w:ilvl w:val="0"/>
                <w:numId w:val="10"/>
              </w:numPr>
              <w:tabs>
                <w:tab w:val="left" w:pos="391"/>
              </w:tabs>
              <w:rPr>
                <w:rFonts w:ascii="Times New Roman" w:eastAsia="Calibri" w:hAnsi="Times New Roman" w:cs="Times New Roman"/>
                <w:b/>
              </w:rPr>
            </w:pPr>
            <w:r w:rsidRPr="00A94CA1">
              <w:rPr>
                <w:rFonts w:ascii="Times New Roman" w:eastAsia="Calibri" w:hAnsi="Times New Roman" w:cs="Times New Roman"/>
                <w:b/>
              </w:rPr>
              <w:t>Audit of Patient Attendances at CIC February 2013</w:t>
            </w:r>
          </w:p>
          <w:p w:rsidR="007A4CAF" w:rsidRPr="00A94CA1" w:rsidRDefault="007A4CAF" w:rsidP="007A4CAF">
            <w:pPr>
              <w:tabs>
                <w:tab w:val="left" w:pos="391"/>
              </w:tabs>
              <w:rPr>
                <w:rFonts w:ascii="Times New Roman" w:eastAsia="Calibri" w:hAnsi="Times New Roman" w:cs="Times New Roman"/>
              </w:rPr>
            </w:pPr>
          </w:p>
          <w:p w:rsidR="007A4CAF" w:rsidRPr="00A94CA1" w:rsidRDefault="007A4CAF" w:rsidP="007A4CAF">
            <w:pPr>
              <w:tabs>
                <w:tab w:val="left" w:pos="391"/>
              </w:tabs>
              <w:rPr>
                <w:rFonts w:ascii="Times New Roman" w:eastAsia="Calibri" w:hAnsi="Times New Roman" w:cs="Times New Roman"/>
              </w:rPr>
            </w:pPr>
            <w:r w:rsidRPr="00A94CA1">
              <w:rPr>
                <w:rFonts w:ascii="Times New Roman" w:eastAsia="Calibri" w:hAnsi="Times New Roman" w:cs="Times New Roman"/>
              </w:rPr>
              <w:t xml:space="preserve">Mr Lauder referred to the audit provided by Dr Leckridge which was very useful and described the range of interventions available.  The paper also described patients’ perceptions of the outcomes, the majority of which stated moderate or major improvement.  Dr Kohli reminded members that those who had replied had self selected.  It was agreed that a parallel audit of out-patient attendances as discussed previously would be helpful.  </w:t>
            </w:r>
          </w:p>
          <w:p w:rsidR="007A4CAF" w:rsidRPr="00A94CA1" w:rsidRDefault="007A4CAF" w:rsidP="007A4CAF">
            <w:pPr>
              <w:tabs>
                <w:tab w:val="left" w:pos="391"/>
              </w:tabs>
              <w:rPr>
                <w:rFonts w:ascii="Times New Roman" w:eastAsia="Calibri" w:hAnsi="Times New Roman" w:cs="Times New Roman"/>
              </w:rPr>
            </w:pPr>
          </w:p>
          <w:p w:rsidR="007A4CAF" w:rsidRPr="00A94CA1" w:rsidRDefault="007A4CAF" w:rsidP="007A4CAF">
            <w:pPr>
              <w:tabs>
                <w:tab w:val="left" w:pos="391"/>
              </w:tabs>
              <w:rPr>
                <w:rFonts w:ascii="Times New Roman" w:eastAsia="Calibri" w:hAnsi="Times New Roman" w:cs="Times New Roman"/>
              </w:rPr>
            </w:pPr>
            <w:r w:rsidRPr="00A94CA1">
              <w:rPr>
                <w:rFonts w:ascii="Times New Roman" w:eastAsia="Calibri" w:hAnsi="Times New Roman" w:cs="Times New Roman"/>
              </w:rPr>
              <w:t>I Frize as previous item.</w:t>
            </w:r>
          </w:p>
          <w:p w:rsidR="007A4CAF" w:rsidRPr="00A94CA1" w:rsidRDefault="007A4CAF" w:rsidP="007A4CAF">
            <w:pPr>
              <w:tabs>
                <w:tab w:val="left" w:pos="391"/>
              </w:tabs>
              <w:rPr>
                <w:rFonts w:ascii="Times New Roman" w:eastAsia="Calibri" w:hAnsi="Times New Roman" w:cs="Times New Roman"/>
              </w:rPr>
            </w:pPr>
          </w:p>
          <w:p w:rsidR="007A4CAF" w:rsidRPr="00A94CA1" w:rsidRDefault="007A4CAF" w:rsidP="007A4CAF">
            <w:pPr>
              <w:tabs>
                <w:tab w:val="left" w:pos="391"/>
              </w:tabs>
              <w:rPr>
                <w:rFonts w:ascii="Times New Roman" w:eastAsia="Calibri" w:hAnsi="Times New Roman" w:cs="Times New Roman"/>
              </w:rPr>
            </w:pPr>
            <w:r w:rsidRPr="00A94CA1">
              <w:rPr>
                <w:rFonts w:ascii="Times New Roman" w:eastAsia="Calibri" w:hAnsi="Times New Roman" w:cs="Times New Roman"/>
              </w:rPr>
              <w:t>22</w:t>
            </w:r>
            <w:r w:rsidRPr="00A94CA1">
              <w:rPr>
                <w:rFonts w:ascii="Times New Roman" w:eastAsia="Calibri" w:hAnsi="Times New Roman" w:cs="Times New Roman"/>
                <w:vertAlign w:val="superscript"/>
              </w:rPr>
              <w:t>nd</w:t>
            </w:r>
            <w:r w:rsidRPr="00A94CA1">
              <w:rPr>
                <w:rFonts w:ascii="Times New Roman" w:eastAsia="Calibri" w:hAnsi="Times New Roman" w:cs="Times New Roman"/>
              </w:rPr>
              <w:t xml:space="preserve"> April 2013 </w:t>
            </w:r>
          </w:p>
        </w:tc>
      </w:tr>
      <w:tr w:rsidR="007A4CAF" w:rsidRPr="00A94CA1" w:rsidTr="007A4CAF">
        <w:tc>
          <w:tcPr>
            <w:tcW w:w="3060" w:type="dxa"/>
            <w:shd w:val="clear" w:color="auto" w:fill="auto"/>
          </w:tcPr>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Topic:</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Required Action:</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Officers Required to Act:</w:t>
            </w:r>
          </w:p>
          <w:p w:rsidR="007A4CAF" w:rsidRPr="00A94CA1" w:rsidRDefault="007A4CAF" w:rsidP="007A4CAF">
            <w:pPr>
              <w:rPr>
                <w:rFonts w:ascii="Times New Roman" w:eastAsia="Calibri" w:hAnsi="Times New Roman" w:cs="Times New Roman"/>
              </w:rPr>
            </w:pPr>
          </w:p>
          <w:p w:rsidR="007A4CAF" w:rsidRPr="00A94CA1" w:rsidRDefault="007A4CAF" w:rsidP="007A4CAF">
            <w:pPr>
              <w:rPr>
                <w:rFonts w:ascii="Times New Roman" w:eastAsia="Calibri" w:hAnsi="Times New Roman" w:cs="Times New Roman"/>
              </w:rPr>
            </w:pPr>
            <w:r w:rsidRPr="00A94CA1">
              <w:rPr>
                <w:rFonts w:ascii="Times New Roman" w:eastAsia="Calibri" w:hAnsi="Times New Roman" w:cs="Times New Roman"/>
              </w:rPr>
              <w:t xml:space="preserve">Required Date: </w:t>
            </w:r>
          </w:p>
        </w:tc>
        <w:tc>
          <w:tcPr>
            <w:tcW w:w="6660" w:type="dxa"/>
            <w:shd w:val="clear" w:color="auto" w:fill="auto"/>
          </w:tcPr>
          <w:p w:rsidR="007A4CAF" w:rsidRPr="00A94CA1" w:rsidRDefault="007A4CAF" w:rsidP="007A4CAF">
            <w:pPr>
              <w:tabs>
                <w:tab w:val="left" w:pos="391"/>
              </w:tabs>
              <w:rPr>
                <w:rFonts w:ascii="Times New Roman" w:eastAsia="Calibri" w:hAnsi="Times New Roman" w:cs="Times New Roman"/>
                <w:b/>
              </w:rPr>
            </w:pPr>
            <w:r w:rsidRPr="00A94CA1">
              <w:rPr>
                <w:rFonts w:ascii="Times New Roman" w:eastAsia="Calibri" w:hAnsi="Times New Roman" w:cs="Times New Roman"/>
                <w:b/>
              </w:rPr>
              <w:t>Next Steps</w:t>
            </w:r>
          </w:p>
          <w:p w:rsidR="007A4CAF" w:rsidRPr="00A94CA1" w:rsidRDefault="007A4CAF" w:rsidP="007A4CAF">
            <w:pPr>
              <w:tabs>
                <w:tab w:val="left" w:pos="391"/>
              </w:tabs>
              <w:rPr>
                <w:rFonts w:ascii="Times New Roman" w:eastAsia="Calibri" w:hAnsi="Times New Roman" w:cs="Times New Roman"/>
                <w:b/>
              </w:rPr>
            </w:pPr>
          </w:p>
          <w:p w:rsidR="007A4CAF" w:rsidRPr="00A94CA1" w:rsidRDefault="007A4CAF" w:rsidP="007A4CAF">
            <w:pPr>
              <w:tabs>
                <w:tab w:val="left" w:pos="391"/>
              </w:tabs>
              <w:rPr>
                <w:rFonts w:ascii="Times New Roman" w:eastAsia="Calibri" w:hAnsi="Times New Roman" w:cs="Times New Roman"/>
              </w:rPr>
            </w:pPr>
            <w:r w:rsidRPr="00A94CA1">
              <w:rPr>
                <w:rFonts w:ascii="Times New Roman" w:eastAsia="Calibri" w:hAnsi="Times New Roman" w:cs="Times New Roman"/>
              </w:rPr>
              <w:t>Dr Kohli referred to the need to have at least one more formal meeting which would take place on 22</w:t>
            </w:r>
            <w:r w:rsidRPr="00A94CA1">
              <w:rPr>
                <w:rFonts w:ascii="Times New Roman" w:eastAsia="Calibri" w:hAnsi="Times New Roman" w:cs="Times New Roman"/>
                <w:vertAlign w:val="superscript"/>
              </w:rPr>
              <w:t>nd</w:t>
            </w:r>
            <w:r w:rsidRPr="00A94CA1">
              <w:rPr>
                <w:rFonts w:ascii="Times New Roman" w:eastAsia="Calibri" w:hAnsi="Times New Roman" w:cs="Times New Roman"/>
              </w:rPr>
              <w:t xml:space="preserve"> April at 2.30pm in Meeting Room 5.  At that meeting the Review Group would need to reach a decision on the proposed way forward for the service. A report would be compiled which would take account of the content of the original paper submitted to NHSL Board.  Following discussion on the format of the report it was agreed that Colin Lauder, Isobel Frize and Eddie Docherty would draft a suggested contents page and circulate to members for comment.  </w:t>
            </w:r>
          </w:p>
          <w:p w:rsidR="007A4CAF" w:rsidRPr="00A94CA1" w:rsidRDefault="007A4CAF" w:rsidP="007A4CAF">
            <w:pPr>
              <w:tabs>
                <w:tab w:val="left" w:pos="391"/>
              </w:tabs>
              <w:rPr>
                <w:rFonts w:ascii="Times New Roman" w:eastAsia="Calibri" w:hAnsi="Times New Roman" w:cs="Times New Roman"/>
              </w:rPr>
            </w:pPr>
          </w:p>
          <w:p w:rsidR="007A4CAF" w:rsidRPr="00A94CA1" w:rsidRDefault="007A4CAF" w:rsidP="007A4CAF">
            <w:pPr>
              <w:tabs>
                <w:tab w:val="left" w:pos="391"/>
              </w:tabs>
              <w:rPr>
                <w:rFonts w:ascii="Times New Roman" w:eastAsia="Calibri" w:hAnsi="Times New Roman" w:cs="Times New Roman"/>
              </w:rPr>
            </w:pPr>
            <w:r w:rsidRPr="00A94CA1">
              <w:rPr>
                <w:rFonts w:ascii="Times New Roman" w:eastAsia="Calibri" w:hAnsi="Times New Roman" w:cs="Times New Roman"/>
              </w:rPr>
              <w:t>C Lauder/I Frize/E Docherty</w:t>
            </w:r>
          </w:p>
          <w:p w:rsidR="007A4CAF" w:rsidRPr="00A94CA1" w:rsidRDefault="007A4CAF" w:rsidP="007A4CAF">
            <w:pPr>
              <w:tabs>
                <w:tab w:val="left" w:pos="391"/>
              </w:tabs>
              <w:rPr>
                <w:rFonts w:ascii="Times New Roman" w:eastAsia="Calibri" w:hAnsi="Times New Roman" w:cs="Times New Roman"/>
              </w:rPr>
            </w:pPr>
          </w:p>
          <w:p w:rsidR="007A4CAF" w:rsidRPr="00A94CA1" w:rsidRDefault="007A4CAF" w:rsidP="007A4CAF">
            <w:pPr>
              <w:tabs>
                <w:tab w:val="left" w:pos="391"/>
              </w:tabs>
              <w:rPr>
                <w:rFonts w:ascii="Times New Roman" w:eastAsia="Calibri" w:hAnsi="Times New Roman" w:cs="Times New Roman"/>
              </w:rPr>
            </w:pPr>
            <w:r w:rsidRPr="00A94CA1">
              <w:rPr>
                <w:rFonts w:ascii="Times New Roman" w:eastAsia="Calibri" w:hAnsi="Times New Roman" w:cs="Times New Roman"/>
              </w:rPr>
              <w:t>15</w:t>
            </w:r>
            <w:r w:rsidRPr="00A94CA1">
              <w:rPr>
                <w:rFonts w:ascii="Times New Roman" w:eastAsia="Calibri" w:hAnsi="Times New Roman" w:cs="Times New Roman"/>
                <w:vertAlign w:val="superscript"/>
              </w:rPr>
              <w:t>th</w:t>
            </w:r>
            <w:r w:rsidRPr="00A94CA1">
              <w:rPr>
                <w:rFonts w:ascii="Times New Roman" w:eastAsia="Calibri" w:hAnsi="Times New Roman" w:cs="Times New Roman"/>
              </w:rPr>
              <w:t xml:space="preserve"> April 2013 </w:t>
            </w:r>
          </w:p>
          <w:p w:rsidR="007A4CAF" w:rsidRPr="00A94CA1" w:rsidRDefault="007A4CAF" w:rsidP="007A4CAF">
            <w:pPr>
              <w:tabs>
                <w:tab w:val="left" w:pos="391"/>
              </w:tabs>
              <w:rPr>
                <w:rFonts w:ascii="Times New Roman" w:eastAsia="Calibri" w:hAnsi="Times New Roman" w:cs="Times New Roman"/>
              </w:rPr>
            </w:pPr>
          </w:p>
        </w:tc>
      </w:tr>
    </w:tbl>
    <w:p w:rsidR="007A4CAF" w:rsidRDefault="007A4CAF" w:rsidP="007A4CAF">
      <w:pPr>
        <w:jc w:val="right"/>
        <w:rPr>
          <w:rFonts w:ascii="Times New Roman" w:hAnsi="Times New Roman" w:cs="Times New Roman"/>
          <w:b/>
          <w:sz w:val="24"/>
          <w:szCs w:val="24"/>
        </w:rPr>
      </w:pPr>
      <w:r w:rsidRPr="006A494C">
        <w:rPr>
          <w:rFonts w:ascii="Times New Roman" w:hAnsi="Times New Roman" w:cs="Times New Roman"/>
          <w:b/>
          <w:sz w:val="24"/>
          <w:szCs w:val="24"/>
        </w:rPr>
        <w:lastRenderedPageBreak/>
        <w:t xml:space="preserve">Appendix </w:t>
      </w:r>
      <w:r w:rsidR="006A494C">
        <w:rPr>
          <w:rFonts w:ascii="Times New Roman" w:hAnsi="Times New Roman" w:cs="Times New Roman"/>
          <w:b/>
          <w:sz w:val="24"/>
          <w:szCs w:val="24"/>
        </w:rPr>
        <w:t>3</w:t>
      </w:r>
      <w:r w:rsidRPr="006A494C">
        <w:rPr>
          <w:rFonts w:ascii="Times New Roman" w:hAnsi="Times New Roman" w:cs="Times New Roman"/>
          <w:b/>
          <w:sz w:val="24"/>
          <w:szCs w:val="24"/>
        </w:rPr>
        <w:t>c</w:t>
      </w:r>
    </w:p>
    <w:p w:rsidR="006A494C" w:rsidRPr="006A494C" w:rsidRDefault="006A494C" w:rsidP="007A4CAF">
      <w:pPr>
        <w:jc w:val="right"/>
        <w:rPr>
          <w:rFonts w:ascii="Times New Roman" w:hAnsi="Times New Roman" w:cs="Times New Roman"/>
          <w:b/>
          <w:sz w:val="24"/>
          <w:szCs w:val="24"/>
        </w:rPr>
      </w:pPr>
    </w:p>
    <w:p w:rsidR="007A4CAF" w:rsidRPr="00A94CA1" w:rsidRDefault="007A4CAF" w:rsidP="007A4CAF">
      <w:pPr>
        <w:jc w:val="center"/>
        <w:rPr>
          <w:rFonts w:ascii="Times New Roman" w:hAnsi="Times New Roman" w:cs="Times New Roman"/>
          <w:b/>
        </w:rPr>
      </w:pPr>
      <w:r w:rsidRPr="00A94CA1">
        <w:rPr>
          <w:rFonts w:ascii="Times New Roman" w:hAnsi="Times New Roman" w:cs="Times New Roman"/>
          <w:b/>
        </w:rPr>
        <w:t>LANARKSHIRE HOMOEOPATHY REVIEW PROJECT GROUP</w:t>
      </w:r>
    </w:p>
    <w:p w:rsidR="007A4CAF" w:rsidRPr="00A94CA1" w:rsidRDefault="007A4CAF" w:rsidP="007A4CAF">
      <w:pPr>
        <w:jc w:val="center"/>
        <w:rPr>
          <w:rFonts w:ascii="Times New Roman" w:hAnsi="Times New Roman" w:cs="Times New Roman"/>
          <w:b/>
        </w:rPr>
      </w:pPr>
    </w:p>
    <w:p w:rsidR="007A4CAF" w:rsidRPr="00A94CA1" w:rsidRDefault="007A4CAF" w:rsidP="007A4CAF">
      <w:pPr>
        <w:jc w:val="center"/>
        <w:rPr>
          <w:rFonts w:ascii="Times New Roman" w:hAnsi="Times New Roman" w:cs="Times New Roman"/>
          <w:b/>
        </w:rPr>
      </w:pPr>
      <w:r w:rsidRPr="00A94CA1">
        <w:rPr>
          <w:rFonts w:ascii="Times New Roman" w:hAnsi="Times New Roman" w:cs="Times New Roman"/>
          <w:b/>
        </w:rPr>
        <w:t>MEETING ACTION NOTE</w:t>
      </w:r>
    </w:p>
    <w:p w:rsidR="007A4CAF" w:rsidRPr="00A94CA1" w:rsidRDefault="007A4CAF" w:rsidP="007A4CAF">
      <w:pPr>
        <w:rPr>
          <w:rFonts w:ascii="Times New Roman" w:hAnsi="Times New Roman" w:cs="Times New Roman"/>
        </w:rPr>
      </w:pP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0"/>
        <w:gridCol w:w="6660"/>
      </w:tblGrid>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t>Date:</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Present:</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Apologies:</w:t>
            </w:r>
          </w:p>
          <w:p w:rsidR="007A4CAF" w:rsidRPr="00A94CA1" w:rsidRDefault="007A4CAF" w:rsidP="007A4CAF">
            <w:pPr>
              <w:rPr>
                <w:rFonts w:ascii="Times New Roman" w:hAnsi="Times New Roman" w:cs="Times New Roman"/>
              </w:rPr>
            </w:pPr>
          </w:p>
        </w:tc>
        <w:tc>
          <w:tcPr>
            <w:tcW w:w="6660" w:type="dxa"/>
            <w:shd w:val="clear" w:color="auto" w:fill="auto"/>
          </w:tcPr>
          <w:p w:rsidR="007A4CAF" w:rsidRPr="00A94CA1" w:rsidRDefault="007A4CAF" w:rsidP="007A4CAF">
            <w:pPr>
              <w:tabs>
                <w:tab w:val="left" w:pos="2952"/>
              </w:tabs>
              <w:rPr>
                <w:rFonts w:ascii="Times New Roman" w:hAnsi="Times New Roman" w:cs="Times New Roman"/>
              </w:rPr>
            </w:pPr>
            <w:r w:rsidRPr="00A94CA1">
              <w:rPr>
                <w:rFonts w:ascii="Times New Roman" w:hAnsi="Times New Roman" w:cs="Times New Roman"/>
              </w:rPr>
              <w:t>Tuesday 22</w:t>
            </w:r>
            <w:r w:rsidRPr="00A94CA1">
              <w:rPr>
                <w:rFonts w:ascii="Times New Roman" w:hAnsi="Times New Roman" w:cs="Times New Roman"/>
                <w:vertAlign w:val="superscript"/>
              </w:rPr>
              <w:t>nd</w:t>
            </w:r>
            <w:r w:rsidRPr="00A94CA1">
              <w:rPr>
                <w:rFonts w:ascii="Times New Roman" w:hAnsi="Times New Roman" w:cs="Times New Roman"/>
              </w:rPr>
              <w:t xml:space="preserve"> January 2013</w:t>
            </w:r>
          </w:p>
          <w:p w:rsidR="007A4CAF" w:rsidRPr="00A94CA1" w:rsidRDefault="007A4CAF" w:rsidP="007A4CAF">
            <w:pPr>
              <w:tabs>
                <w:tab w:val="left" w:pos="2952"/>
              </w:tabs>
              <w:rPr>
                <w:rFonts w:ascii="Times New Roman" w:hAnsi="Times New Roman" w:cs="Times New Roman"/>
              </w:rPr>
            </w:pPr>
          </w:p>
          <w:p w:rsidR="007A4CAF" w:rsidRPr="00A94CA1" w:rsidRDefault="007A4CAF" w:rsidP="007A4CAF">
            <w:pPr>
              <w:tabs>
                <w:tab w:val="left" w:pos="2952"/>
              </w:tabs>
              <w:rPr>
                <w:rFonts w:ascii="Times New Roman" w:hAnsi="Times New Roman" w:cs="Times New Roman"/>
              </w:rPr>
            </w:pPr>
            <w:r w:rsidRPr="00A94CA1">
              <w:rPr>
                <w:rFonts w:ascii="Times New Roman" w:hAnsi="Times New Roman" w:cs="Times New Roman"/>
              </w:rPr>
              <w:t>Dr Harpreet Kohli (Chair), Director of Public Health</w:t>
            </w:r>
          </w:p>
          <w:p w:rsidR="007A4CAF" w:rsidRPr="00A94CA1" w:rsidRDefault="007A4CAF" w:rsidP="007A4CAF">
            <w:pPr>
              <w:tabs>
                <w:tab w:val="left" w:pos="2952"/>
              </w:tabs>
              <w:rPr>
                <w:rFonts w:ascii="Times New Roman" w:hAnsi="Times New Roman" w:cs="Times New Roman"/>
              </w:rPr>
            </w:pPr>
            <w:r w:rsidRPr="00A94CA1">
              <w:rPr>
                <w:rFonts w:ascii="Times New Roman" w:hAnsi="Times New Roman" w:cs="Times New Roman"/>
              </w:rPr>
              <w:t>Julia Little, General Manager, NHS Greater Glasgow &amp; Clyde</w:t>
            </w:r>
          </w:p>
          <w:p w:rsidR="007A4CAF" w:rsidRPr="00A94CA1" w:rsidRDefault="007A4CAF" w:rsidP="007A4CAF">
            <w:pPr>
              <w:tabs>
                <w:tab w:val="left" w:pos="2952"/>
              </w:tabs>
              <w:rPr>
                <w:rFonts w:ascii="Times New Roman" w:hAnsi="Times New Roman" w:cs="Times New Roman"/>
              </w:rPr>
            </w:pPr>
            <w:r w:rsidRPr="00A94CA1">
              <w:rPr>
                <w:rFonts w:ascii="Times New Roman" w:hAnsi="Times New Roman" w:cs="Times New Roman"/>
              </w:rPr>
              <w:t xml:space="preserve">Ann Muir, North Public Partnership Forum </w:t>
            </w:r>
          </w:p>
          <w:p w:rsidR="007A4CAF" w:rsidRPr="00A94CA1" w:rsidRDefault="007A4CAF" w:rsidP="007A4CAF">
            <w:pPr>
              <w:tabs>
                <w:tab w:val="left" w:pos="2952"/>
              </w:tabs>
              <w:rPr>
                <w:rFonts w:ascii="Times New Roman" w:hAnsi="Times New Roman" w:cs="Times New Roman"/>
              </w:rPr>
            </w:pPr>
            <w:r w:rsidRPr="00A94CA1">
              <w:rPr>
                <w:rFonts w:ascii="Times New Roman" w:hAnsi="Times New Roman" w:cs="Times New Roman"/>
              </w:rPr>
              <w:t>Eddie Docherty, Communications Officer</w:t>
            </w:r>
          </w:p>
          <w:p w:rsidR="007A4CAF" w:rsidRPr="00A94CA1" w:rsidRDefault="007A4CAF" w:rsidP="007A4CAF">
            <w:pPr>
              <w:tabs>
                <w:tab w:val="left" w:pos="2952"/>
              </w:tabs>
              <w:rPr>
                <w:rFonts w:ascii="Times New Roman" w:hAnsi="Times New Roman" w:cs="Times New Roman"/>
              </w:rPr>
            </w:pPr>
            <w:r w:rsidRPr="00A94CA1">
              <w:rPr>
                <w:rFonts w:ascii="Times New Roman" w:hAnsi="Times New Roman" w:cs="Times New Roman"/>
              </w:rPr>
              <w:t>Janette Barrie, Nurse Consultant, Long Term Conditions</w:t>
            </w:r>
          </w:p>
          <w:p w:rsidR="007A4CAF" w:rsidRPr="00A94CA1" w:rsidRDefault="007A4CAF" w:rsidP="007A4CAF">
            <w:pPr>
              <w:tabs>
                <w:tab w:val="left" w:pos="2952"/>
              </w:tabs>
              <w:rPr>
                <w:rFonts w:ascii="Times New Roman" w:hAnsi="Times New Roman" w:cs="Times New Roman"/>
              </w:rPr>
            </w:pPr>
            <w:r w:rsidRPr="00A94CA1">
              <w:rPr>
                <w:rFonts w:ascii="Times New Roman" w:hAnsi="Times New Roman" w:cs="Times New Roman"/>
              </w:rPr>
              <w:t>Tom Wilson, Staff Representative</w:t>
            </w:r>
          </w:p>
          <w:p w:rsidR="007A4CAF" w:rsidRPr="00A94CA1" w:rsidRDefault="007A4CAF" w:rsidP="007A4CAF">
            <w:pPr>
              <w:tabs>
                <w:tab w:val="left" w:pos="2952"/>
              </w:tabs>
              <w:rPr>
                <w:rFonts w:ascii="Times New Roman" w:hAnsi="Times New Roman" w:cs="Times New Roman"/>
              </w:rPr>
            </w:pPr>
            <w:r w:rsidRPr="00A94CA1">
              <w:rPr>
                <w:rFonts w:ascii="Times New Roman" w:hAnsi="Times New Roman" w:cs="Times New Roman"/>
              </w:rPr>
              <w:t>Robert Foubister, Staff Representative</w:t>
            </w:r>
          </w:p>
          <w:p w:rsidR="007A4CAF" w:rsidRPr="00A94CA1" w:rsidRDefault="007A4CAF" w:rsidP="007A4CAF">
            <w:pPr>
              <w:tabs>
                <w:tab w:val="left" w:pos="2952"/>
              </w:tabs>
              <w:rPr>
                <w:rFonts w:ascii="Times New Roman" w:hAnsi="Times New Roman" w:cs="Times New Roman"/>
              </w:rPr>
            </w:pPr>
            <w:r w:rsidRPr="00A94CA1">
              <w:rPr>
                <w:rFonts w:ascii="Times New Roman" w:hAnsi="Times New Roman" w:cs="Times New Roman"/>
              </w:rPr>
              <w:t xml:space="preserve">Isobel Frize, Planning Manager </w:t>
            </w:r>
          </w:p>
          <w:p w:rsidR="007A4CAF" w:rsidRPr="00A94CA1" w:rsidRDefault="007A4CAF" w:rsidP="007A4CAF">
            <w:pPr>
              <w:tabs>
                <w:tab w:val="left" w:pos="2952"/>
              </w:tabs>
              <w:rPr>
                <w:rFonts w:ascii="Times New Roman" w:hAnsi="Times New Roman" w:cs="Times New Roman"/>
              </w:rPr>
            </w:pPr>
          </w:p>
          <w:p w:rsidR="007A4CAF" w:rsidRPr="00A94CA1" w:rsidRDefault="007A4CAF" w:rsidP="007A4CAF">
            <w:pPr>
              <w:tabs>
                <w:tab w:val="left" w:pos="2952"/>
              </w:tabs>
              <w:rPr>
                <w:rFonts w:ascii="Times New Roman" w:hAnsi="Times New Roman" w:cs="Times New Roman"/>
              </w:rPr>
            </w:pPr>
            <w:r w:rsidRPr="00A94CA1">
              <w:rPr>
                <w:rFonts w:ascii="Times New Roman" w:hAnsi="Times New Roman" w:cs="Times New Roman"/>
              </w:rPr>
              <w:t>Colin Lauder</w:t>
            </w:r>
          </w:p>
          <w:p w:rsidR="007A4CAF" w:rsidRPr="00A94CA1" w:rsidRDefault="007A4CAF" w:rsidP="007A4CAF">
            <w:pPr>
              <w:tabs>
                <w:tab w:val="left" w:pos="2952"/>
              </w:tabs>
              <w:rPr>
                <w:rFonts w:ascii="Times New Roman" w:hAnsi="Times New Roman" w:cs="Times New Roman"/>
              </w:rPr>
            </w:pPr>
          </w:p>
        </w:tc>
      </w:tr>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t>Topic:</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Action:</w:t>
            </w:r>
          </w:p>
        </w:tc>
        <w:tc>
          <w:tcPr>
            <w:tcW w:w="6660" w:type="dxa"/>
            <w:shd w:val="clear" w:color="auto" w:fill="auto"/>
          </w:tcPr>
          <w:p w:rsidR="007A4CAF" w:rsidRPr="00A94CA1" w:rsidRDefault="007A4CAF" w:rsidP="007A4CAF">
            <w:pPr>
              <w:jc w:val="both"/>
              <w:rPr>
                <w:rFonts w:ascii="Times New Roman" w:hAnsi="Times New Roman" w:cs="Times New Roman"/>
                <w:b/>
              </w:rPr>
            </w:pPr>
            <w:r w:rsidRPr="00A94CA1">
              <w:rPr>
                <w:rFonts w:ascii="Times New Roman" w:hAnsi="Times New Roman" w:cs="Times New Roman"/>
                <w:b/>
              </w:rPr>
              <w:t>Action Note of Meeting of 19</w:t>
            </w:r>
            <w:r w:rsidRPr="00A94CA1">
              <w:rPr>
                <w:rFonts w:ascii="Times New Roman" w:hAnsi="Times New Roman" w:cs="Times New Roman"/>
                <w:b/>
                <w:vertAlign w:val="superscript"/>
              </w:rPr>
              <w:t>th</w:t>
            </w:r>
            <w:r w:rsidRPr="00A94CA1">
              <w:rPr>
                <w:rFonts w:ascii="Times New Roman" w:hAnsi="Times New Roman" w:cs="Times New Roman"/>
                <w:b/>
              </w:rPr>
              <w:t xml:space="preserve"> November 2012</w:t>
            </w:r>
          </w:p>
          <w:p w:rsidR="007A4CAF" w:rsidRPr="00A94CA1" w:rsidRDefault="007A4CAF" w:rsidP="007A4CAF">
            <w:pPr>
              <w:jc w:val="both"/>
              <w:rPr>
                <w:rFonts w:ascii="Times New Roman" w:hAnsi="Times New Roman" w:cs="Times New Roman"/>
              </w:rPr>
            </w:pPr>
          </w:p>
          <w:p w:rsidR="007A4CAF" w:rsidRPr="00A94CA1" w:rsidRDefault="007A4CAF" w:rsidP="007A4CAF">
            <w:pPr>
              <w:jc w:val="both"/>
              <w:rPr>
                <w:rFonts w:ascii="Times New Roman" w:hAnsi="Times New Roman" w:cs="Times New Roman"/>
              </w:rPr>
            </w:pPr>
            <w:r w:rsidRPr="00A94CA1">
              <w:rPr>
                <w:rFonts w:ascii="Times New Roman" w:hAnsi="Times New Roman" w:cs="Times New Roman"/>
              </w:rPr>
              <w:t xml:space="preserve">Members approved the action note as an accurate record of the meeting. </w:t>
            </w:r>
          </w:p>
          <w:p w:rsidR="007A4CAF" w:rsidRPr="00A94CA1" w:rsidRDefault="007A4CAF" w:rsidP="007A4CAF">
            <w:pPr>
              <w:jc w:val="both"/>
              <w:rPr>
                <w:rFonts w:ascii="Times New Roman" w:hAnsi="Times New Roman" w:cs="Times New Roman"/>
              </w:rPr>
            </w:pPr>
          </w:p>
        </w:tc>
      </w:tr>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t>Topic:</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Action:</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Officers Required to Act:</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 xml:space="preserve">Required Date: </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Topic</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Officers Required to Act:</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Date:</w:t>
            </w:r>
          </w:p>
          <w:p w:rsidR="007A4CAF" w:rsidRPr="00A94CA1" w:rsidRDefault="007A4CAF" w:rsidP="007A4CAF">
            <w:pPr>
              <w:rPr>
                <w:rFonts w:ascii="Times New Roman" w:hAnsi="Times New Roman" w:cs="Times New Roman"/>
                <w:i/>
                <w:sz w:val="20"/>
                <w:szCs w:val="20"/>
              </w:rPr>
            </w:pPr>
          </w:p>
        </w:tc>
        <w:tc>
          <w:tcPr>
            <w:tcW w:w="6660" w:type="dxa"/>
            <w:shd w:val="clear" w:color="auto" w:fill="auto"/>
          </w:tcPr>
          <w:p w:rsidR="007A4CAF" w:rsidRPr="00A94CA1" w:rsidRDefault="007A4CAF" w:rsidP="007A4CAF">
            <w:pPr>
              <w:tabs>
                <w:tab w:val="left" w:pos="391"/>
              </w:tabs>
              <w:jc w:val="both"/>
              <w:rPr>
                <w:rFonts w:ascii="Times New Roman" w:hAnsi="Times New Roman" w:cs="Times New Roman"/>
                <w:b/>
              </w:rPr>
            </w:pPr>
            <w:r w:rsidRPr="00A94CA1">
              <w:rPr>
                <w:rFonts w:ascii="Times New Roman" w:hAnsi="Times New Roman" w:cs="Times New Roman"/>
                <w:b/>
              </w:rPr>
              <w:lastRenderedPageBreak/>
              <w:t>Revised Project Plan</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Mrs Frize referred to the revised project plan and explained that it had not proved possible to include a GP representative on the Review Group.  Mr Lauder had received an assurance from Dr Gregor Smith, Medical Director, Primary Care, that he would act as the conduit between the Group, the Medical Managers’ Group and the GP Sub Committee.  Concern was expressed at the absence of a GP on the group given that they represented the main referral route into the service.</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With the addition of Robert Foubister to the membership list, members approved the revised project plan as the final version.  </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Mrs Frize highlighted that the Group needed to agree formal Terms of Reference as was noted in the action note of the first meeting.  She tabled a document which would also be circulated to members and asked for comments to be sent to her as soon as possible.  </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All to provide comments on the draft terms of reference to I Frize </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ASAP </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b/>
              </w:rPr>
            </w:pPr>
          </w:p>
          <w:p w:rsidR="007A4CAF" w:rsidRPr="00A94CA1" w:rsidRDefault="007A4CAF" w:rsidP="007A4CAF">
            <w:pPr>
              <w:tabs>
                <w:tab w:val="left" w:pos="391"/>
              </w:tabs>
              <w:jc w:val="both"/>
              <w:rPr>
                <w:rFonts w:ascii="Times New Roman" w:hAnsi="Times New Roman" w:cs="Times New Roman"/>
                <w:b/>
              </w:rPr>
            </w:pPr>
            <w:r w:rsidRPr="00A94CA1">
              <w:rPr>
                <w:rFonts w:ascii="Times New Roman" w:hAnsi="Times New Roman" w:cs="Times New Roman"/>
                <w:b/>
              </w:rPr>
              <w:t xml:space="preserve">NHS Lothian Review </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Mrs Frize advised that she had contacted Alyson Malone, Strategic Programme Manager, NHS Lothian</w:t>
            </w:r>
            <w:r w:rsidR="00E27E31">
              <w:rPr>
                <w:rFonts w:ascii="Times New Roman" w:hAnsi="Times New Roman" w:cs="Times New Roman"/>
              </w:rPr>
              <w:t>,</w:t>
            </w:r>
            <w:r w:rsidRPr="00A94CA1">
              <w:rPr>
                <w:rFonts w:ascii="Times New Roman" w:hAnsi="Times New Roman" w:cs="Times New Roman"/>
              </w:rPr>
              <w:t xml:space="preserve"> for an update on their review process.  A draft report had been produced for internal discussion on 24</w:t>
            </w:r>
            <w:r w:rsidRPr="00A94CA1">
              <w:rPr>
                <w:rFonts w:ascii="Times New Roman" w:hAnsi="Times New Roman" w:cs="Times New Roman"/>
                <w:vertAlign w:val="superscript"/>
              </w:rPr>
              <w:t>th</w:t>
            </w:r>
            <w:r w:rsidRPr="00A94CA1">
              <w:rPr>
                <w:rFonts w:ascii="Times New Roman" w:hAnsi="Times New Roman" w:cs="Times New Roman"/>
              </w:rPr>
              <w:t xml:space="preserve"> January and for wider discussion at a meeting with their Stakeholder Group on 21</w:t>
            </w:r>
            <w:r w:rsidRPr="00A94CA1">
              <w:rPr>
                <w:rFonts w:ascii="Times New Roman" w:hAnsi="Times New Roman" w:cs="Times New Roman"/>
                <w:vertAlign w:val="superscript"/>
              </w:rPr>
              <w:t>st</w:t>
            </w:r>
            <w:r w:rsidRPr="00A94CA1">
              <w:rPr>
                <w:rFonts w:ascii="Times New Roman" w:hAnsi="Times New Roman" w:cs="Times New Roman"/>
              </w:rPr>
              <w:t xml:space="preserve"> February.  The final decision would be taken by NHS Lothian Board although there was currently no timescale for this.  </w:t>
            </w:r>
          </w:p>
          <w:p w:rsidR="007A4CAF" w:rsidRPr="00A94CA1" w:rsidRDefault="007A4CAF" w:rsidP="007A4CAF">
            <w:pPr>
              <w:tabs>
                <w:tab w:val="left" w:pos="391"/>
              </w:tabs>
              <w:jc w:val="both"/>
              <w:rPr>
                <w:rFonts w:ascii="Times New Roman" w:hAnsi="Times New Roman" w:cs="Times New Roman"/>
              </w:rPr>
            </w:pPr>
          </w:p>
          <w:p w:rsidR="00475DB6" w:rsidRDefault="00475DB6"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lastRenderedPageBreak/>
              <w:t xml:space="preserve">Ms Little requested contact details for NHS Lothian as there had been no engagement with the Centre for Integrative Care during NHS Lothian’s review process.  </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I Frize to provide NHS Lothian contact details</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ASAP</w:t>
            </w:r>
          </w:p>
        </w:tc>
      </w:tr>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lastRenderedPageBreak/>
              <w:t>Topic:</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Action:</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Officers Required to Act:</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Date:</w:t>
            </w:r>
          </w:p>
          <w:p w:rsidR="007A4CAF" w:rsidRPr="00A94CA1" w:rsidRDefault="007A4CAF" w:rsidP="007A4CAF">
            <w:pPr>
              <w:rPr>
                <w:rFonts w:ascii="Times New Roman" w:hAnsi="Times New Roman" w:cs="Times New Roman"/>
                <w:i/>
                <w:sz w:val="20"/>
                <w:szCs w:val="20"/>
              </w:rPr>
            </w:pPr>
          </w:p>
        </w:tc>
        <w:tc>
          <w:tcPr>
            <w:tcW w:w="6660" w:type="dxa"/>
            <w:shd w:val="clear" w:color="auto" w:fill="auto"/>
          </w:tcPr>
          <w:p w:rsidR="007A4CAF" w:rsidRPr="00A94CA1" w:rsidRDefault="007A4CAF" w:rsidP="007A4CAF">
            <w:pPr>
              <w:tabs>
                <w:tab w:val="left" w:pos="391"/>
              </w:tabs>
              <w:jc w:val="both"/>
              <w:rPr>
                <w:rFonts w:ascii="Times New Roman" w:hAnsi="Times New Roman" w:cs="Times New Roman"/>
                <w:b/>
              </w:rPr>
            </w:pPr>
            <w:r w:rsidRPr="00A94CA1">
              <w:rPr>
                <w:rFonts w:ascii="Times New Roman" w:hAnsi="Times New Roman" w:cs="Times New Roman"/>
                <w:b/>
              </w:rPr>
              <w:t xml:space="preserve">Communications Plan </w:t>
            </w:r>
          </w:p>
          <w:p w:rsidR="007A4CAF" w:rsidRPr="00A94CA1" w:rsidRDefault="007A4CAF" w:rsidP="007A4CAF">
            <w:pPr>
              <w:tabs>
                <w:tab w:val="left" w:pos="391"/>
              </w:tabs>
              <w:jc w:val="both"/>
              <w:rPr>
                <w:rFonts w:ascii="Times New Roman" w:hAnsi="Times New Roman" w:cs="Times New Roman"/>
                <w:b/>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Mr Docherty tabled a draft Communications Plan for consideration.   Following discussion it was agreed that Mr Docherty and Mrs Frize would meet and agree a revised version.  </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E Docherty/I Frize</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ASAP </w:t>
            </w:r>
          </w:p>
          <w:p w:rsidR="007A4CAF" w:rsidRPr="00A94CA1" w:rsidRDefault="007A4CAF" w:rsidP="007A4CAF">
            <w:pPr>
              <w:tabs>
                <w:tab w:val="left" w:pos="391"/>
              </w:tabs>
              <w:jc w:val="both"/>
              <w:rPr>
                <w:rFonts w:ascii="Times New Roman" w:hAnsi="Times New Roman" w:cs="Times New Roman"/>
              </w:rPr>
            </w:pPr>
          </w:p>
        </w:tc>
      </w:tr>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t>Topic:</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Action:</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Officers Required to Act:</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Date:</w:t>
            </w:r>
          </w:p>
          <w:p w:rsidR="007A4CAF" w:rsidRPr="00A94CA1" w:rsidRDefault="007A4CAF" w:rsidP="007A4CAF">
            <w:pPr>
              <w:rPr>
                <w:rFonts w:ascii="Times New Roman" w:hAnsi="Times New Roman" w:cs="Times New Roman"/>
                <w:i/>
                <w:sz w:val="20"/>
                <w:szCs w:val="20"/>
              </w:rPr>
            </w:pPr>
          </w:p>
        </w:tc>
        <w:tc>
          <w:tcPr>
            <w:tcW w:w="6660" w:type="dxa"/>
            <w:shd w:val="clear" w:color="auto" w:fill="auto"/>
          </w:tcPr>
          <w:p w:rsidR="007A4CAF" w:rsidRPr="00A94CA1" w:rsidRDefault="007A4CAF" w:rsidP="007A4CAF">
            <w:pPr>
              <w:tabs>
                <w:tab w:val="left" w:pos="391"/>
              </w:tabs>
              <w:jc w:val="both"/>
              <w:rPr>
                <w:rFonts w:ascii="Times New Roman" w:hAnsi="Times New Roman" w:cs="Times New Roman"/>
                <w:b/>
              </w:rPr>
            </w:pPr>
            <w:r w:rsidRPr="00A94CA1">
              <w:rPr>
                <w:rFonts w:ascii="Times New Roman" w:hAnsi="Times New Roman" w:cs="Times New Roman"/>
                <w:b/>
              </w:rPr>
              <w:t xml:space="preserve">Focus of the Review </w:t>
            </w:r>
          </w:p>
          <w:p w:rsidR="007A4CAF" w:rsidRPr="00A94CA1" w:rsidRDefault="007A4CAF" w:rsidP="007A4CAF">
            <w:pPr>
              <w:tabs>
                <w:tab w:val="left" w:pos="391"/>
              </w:tabs>
              <w:jc w:val="both"/>
              <w:rPr>
                <w:rFonts w:ascii="Times New Roman" w:hAnsi="Times New Roman" w:cs="Times New Roman"/>
                <w:b/>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Mrs Frize reminded members of discussion at the first meeting and expressed a view that the focus of the review remained unclear.  Dr Kohli referred to the paper submitted to the September meeting of NHSL Board which stated that the focus was on Homoeopathy.  Ms Little explained for clarity that in the past the focus of the service had been on the provision of homoeopathic remedies but that, in the last 10 years, practice had changed with the provision of remedies representing only one part of the service.  Dr Kohli was keen to ascertain what proportion of patients received homoeopathic remedies as part of their treatment. Ms Little offered to review three months of referrals for in-patient treatment and new out-patient consultations and provide information on what had been recommended for the patients.  Ms Little also offered to identify which GPs were referring from Lanarkshire via the out-patient waiting lists.</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J Little </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Next Meeting</w:t>
            </w:r>
          </w:p>
          <w:p w:rsidR="007A4CAF" w:rsidRPr="00A94CA1" w:rsidRDefault="007A4CAF" w:rsidP="007A4CAF">
            <w:pPr>
              <w:tabs>
                <w:tab w:val="left" w:pos="391"/>
              </w:tabs>
              <w:jc w:val="both"/>
              <w:rPr>
                <w:rFonts w:ascii="Times New Roman" w:hAnsi="Times New Roman" w:cs="Times New Roman"/>
              </w:rPr>
            </w:pPr>
          </w:p>
        </w:tc>
      </w:tr>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t>Topic:</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Action:</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Default="007A4CAF" w:rsidP="007A4CAF">
            <w:pPr>
              <w:rPr>
                <w:rFonts w:ascii="Times New Roman" w:hAnsi="Times New Roman" w:cs="Times New Roman"/>
              </w:rPr>
            </w:pPr>
          </w:p>
          <w:p w:rsidR="004905B6" w:rsidRPr="00A94CA1" w:rsidRDefault="004905B6"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Officers Required to Act:</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Date:</w:t>
            </w:r>
          </w:p>
        </w:tc>
        <w:tc>
          <w:tcPr>
            <w:tcW w:w="6660" w:type="dxa"/>
            <w:shd w:val="clear" w:color="auto" w:fill="auto"/>
          </w:tcPr>
          <w:p w:rsidR="007A4CAF" w:rsidRPr="00A94CA1" w:rsidRDefault="007A4CAF" w:rsidP="007A4CAF">
            <w:pPr>
              <w:tabs>
                <w:tab w:val="left" w:pos="391"/>
              </w:tabs>
              <w:jc w:val="both"/>
              <w:rPr>
                <w:rFonts w:ascii="Times New Roman" w:hAnsi="Times New Roman" w:cs="Times New Roman"/>
                <w:b/>
              </w:rPr>
            </w:pPr>
            <w:r w:rsidRPr="00A94CA1">
              <w:rPr>
                <w:rFonts w:ascii="Times New Roman" w:hAnsi="Times New Roman" w:cs="Times New Roman"/>
                <w:b/>
              </w:rPr>
              <w:lastRenderedPageBreak/>
              <w:t xml:space="preserve">Evidence Gathering </w:t>
            </w:r>
          </w:p>
          <w:p w:rsidR="007A4CAF" w:rsidRPr="00A94CA1" w:rsidRDefault="007A4CAF" w:rsidP="007A4CAF">
            <w:pPr>
              <w:numPr>
                <w:ilvl w:val="0"/>
                <w:numId w:val="12"/>
              </w:numPr>
              <w:tabs>
                <w:tab w:val="left" w:pos="391"/>
              </w:tabs>
              <w:jc w:val="both"/>
              <w:rPr>
                <w:rFonts w:ascii="Times New Roman" w:hAnsi="Times New Roman" w:cs="Times New Roman"/>
                <w:b/>
              </w:rPr>
            </w:pPr>
            <w:r w:rsidRPr="00A94CA1">
              <w:rPr>
                <w:rFonts w:ascii="Times New Roman" w:hAnsi="Times New Roman" w:cs="Times New Roman"/>
                <w:b/>
              </w:rPr>
              <w:t>Literature Review</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Dr Kohli advised that he had carried out a literature search on homoeopathy from September 2010 until the present.  This had identified 10 systematic reviews and their outcomes.  In summary the results were of poor quality because the sample sizes were small or the patient groups were not matched properly.  There was a lack of evidence and a lack of effectiveness.  </w:t>
            </w:r>
          </w:p>
          <w:p w:rsidR="007A4CAF" w:rsidRPr="00A94CA1" w:rsidRDefault="007A4CAF" w:rsidP="007A4CAF">
            <w:pPr>
              <w:tabs>
                <w:tab w:val="left" w:pos="391"/>
              </w:tabs>
              <w:jc w:val="both"/>
              <w:rPr>
                <w:rFonts w:ascii="Times New Roman" w:hAnsi="Times New Roman" w:cs="Times New Roman"/>
              </w:rPr>
            </w:pPr>
          </w:p>
          <w:p w:rsidR="004905B6"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The Group agreed that the issue of other interventions was important.  Dr Kohli advised that he had not carried out a literature search on those due to the focus of the review but suggested that it would be useful to have a list of common interventions and indications of why they were used.  On receipt of the list he would decide whether or not to carry out literature searches on some or all of the interventions.  Ms Little agreed to provide a list.  </w:t>
            </w: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lastRenderedPageBreak/>
              <w:t xml:space="preserve">She asked that mistletoe be reviewed separately given its use in various Oncology Centres.   </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J Little to provide list.  H Kohli to consider literature searches.</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ASAP</w:t>
            </w:r>
          </w:p>
          <w:p w:rsidR="007A4CAF" w:rsidRPr="00A94CA1" w:rsidRDefault="007A4CAF" w:rsidP="007A4CAF">
            <w:pPr>
              <w:tabs>
                <w:tab w:val="left" w:pos="391"/>
              </w:tabs>
              <w:jc w:val="both"/>
              <w:rPr>
                <w:rFonts w:ascii="Times New Roman" w:hAnsi="Times New Roman" w:cs="Times New Roman"/>
              </w:rPr>
            </w:pPr>
          </w:p>
        </w:tc>
      </w:tr>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lastRenderedPageBreak/>
              <w:br w:type="page"/>
              <w:t>Topic:</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Action:</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Officers Required to Act:</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Date:</w:t>
            </w:r>
          </w:p>
        </w:tc>
        <w:tc>
          <w:tcPr>
            <w:tcW w:w="6660" w:type="dxa"/>
            <w:shd w:val="clear" w:color="auto" w:fill="auto"/>
          </w:tcPr>
          <w:p w:rsidR="007A4CAF" w:rsidRPr="00A94CA1" w:rsidRDefault="007A4CAF" w:rsidP="007A4CAF">
            <w:pPr>
              <w:jc w:val="both"/>
              <w:rPr>
                <w:rFonts w:ascii="Times New Roman" w:hAnsi="Times New Roman" w:cs="Times New Roman"/>
                <w:b/>
              </w:rPr>
            </w:pPr>
            <w:r w:rsidRPr="00A94CA1">
              <w:rPr>
                <w:rFonts w:ascii="Times New Roman" w:hAnsi="Times New Roman" w:cs="Times New Roman"/>
                <w:b/>
              </w:rPr>
              <w:t xml:space="preserve">Evidence Gathering </w:t>
            </w:r>
          </w:p>
          <w:p w:rsidR="007A4CAF" w:rsidRPr="00A94CA1" w:rsidRDefault="007A4CAF" w:rsidP="007A4CAF">
            <w:pPr>
              <w:numPr>
                <w:ilvl w:val="0"/>
                <w:numId w:val="12"/>
              </w:numPr>
              <w:jc w:val="both"/>
              <w:rPr>
                <w:rFonts w:ascii="Times New Roman" w:hAnsi="Times New Roman" w:cs="Times New Roman"/>
                <w:b/>
              </w:rPr>
            </w:pPr>
            <w:r w:rsidRPr="00A94CA1">
              <w:rPr>
                <w:rFonts w:ascii="Times New Roman" w:hAnsi="Times New Roman" w:cs="Times New Roman"/>
                <w:b/>
              </w:rPr>
              <w:t>Activity Data</w:t>
            </w:r>
          </w:p>
          <w:p w:rsidR="007A4CAF" w:rsidRPr="00A94CA1" w:rsidRDefault="007A4CAF" w:rsidP="007A4CAF">
            <w:pPr>
              <w:jc w:val="both"/>
              <w:rPr>
                <w:rFonts w:ascii="Times New Roman" w:hAnsi="Times New Roman" w:cs="Times New Roman"/>
                <w:b/>
              </w:rPr>
            </w:pPr>
          </w:p>
          <w:p w:rsidR="007A4CAF" w:rsidRPr="00A94CA1" w:rsidRDefault="007A4CAF" w:rsidP="007A4CAF">
            <w:pPr>
              <w:jc w:val="both"/>
              <w:rPr>
                <w:rFonts w:ascii="Times New Roman" w:hAnsi="Times New Roman" w:cs="Times New Roman"/>
              </w:rPr>
            </w:pPr>
            <w:r w:rsidRPr="00A94CA1">
              <w:rPr>
                <w:rFonts w:ascii="Times New Roman" w:hAnsi="Times New Roman" w:cs="Times New Roman"/>
              </w:rPr>
              <w:t xml:space="preserve">Mrs Frize advised that currently this was a work in progress.  Following discussion it was agreed that Mrs Frize would ask Ms McLucas for activity data broken down by age, gender, reason for referral, referrer and patient postcode.  </w:t>
            </w:r>
          </w:p>
          <w:p w:rsidR="007A4CAF" w:rsidRPr="00A94CA1" w:rsidRDefault="007A4CAF" w:rsidP="007A4CAF">
            <w:pPr>
              <w:jc w:val="both"/>
              <w:rPr>
                <w:rFonts w:ascii="Times New Roman" w:hAnsi="Times New Roman" w:cs="Times New Roman"/>
              </w:rPr>
            </w:pPr>
            <w:r w:rsidRPr="00A94CA1">
              <w:rPr>
                <w:rFonts w:ascii="Times New Roman" w:hAnsi="Times New Roman" w:cs="Times New Roman"/>
              </w:rPr>
              <w:t xml:space="preserve">  </w:t>
            </w:r>
          </w:p>
          <w:p w:rsidR="007A4CAF" w:rsidRPr="00A94CA1" w:rsidRDefault="007A4CAF" w:rsidP="007A4CAF">
            <w:pPr>
              <w:jc w:val="both"/>
              <w:rPr>
                <w:rFonts w:ascii="Times New Roman" w:hAnsi="Times New Roman" w:cs="Times New Roman"/>
              </w:rPr>
            </w:pPr>
            <w:r w:rsidRPr="00A94CA1">
              <w:rPr>
                <w:rFonts w:ascii="Times New Roman" w:hAnsi="Times New Roman" w:cs="Times New Roman"/>
              </w:rPr>
              <w:t>I Frize</w:t>
            </w:r>
          </w:p>
          <w:p w:rsidR="007A4CAF" w:rsidRPr="00A94CA1" w:rsidRDefault="007A4CAF" w:rsidP="007A4CAF">
            <w:pPr>
              <w:jc w:val="both"/>
              <w:rPr>
                <w:rFonts w:ascii="Times New Roman" w:hAnsi="Times New Roman" w:cs="Times New Roman"/>
              </w:rPr>
            </w:pPr>
          </w:p>
          <w:p w:rsidR="007A4CAF" w:rsidRPr="00A94CA1" w:rsidRDefault="007A4CAF" w:rsidP="007A4CAF">
            <w:pPr>
              <w:jc w:val="both"/>
              <w:rPr>
                <w:rFonts w:ascii="Times New Roman" w:hAnsi="Times New Roman" w:cs="Times New Roman"/>
              </w:rPr>
            </w:pPr>
            <w:r w:rsidRPr="00A94CA1">
              <w:rPr>
                <w:rFonts w:ascii="Times New Roman" w:hAnsi="Times New Roman" w:cs="Times New Roman"/>
              </w:rPr>
              <w:t xml:space="preserve">ASAP </w:t>
            </w:r>
          </w:p>
          <w:p w:rsidR="007A4CAF" w:rsidRPr="00A94CA1" w:rsidRDefault="007A4CAF" w:rsidP="007A4CAF">
            <w:pPr>
              <w:jc w:val="both"/>
              <w:rPr>
                <w:rFonts w:ascii="Times New Roman" w:hAnsi="Times New Roman" w:cs="Times New Roman"/>
              </w:rPr>
            </w:pPr>
          </w:p>
        </w:tc>
      </w:tr>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t>Topic:</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Action:</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tc>
        <w:tc>
          <w:tcPr>
            <w:tcW w:w="6660" w:type="dxa"/>
            <w:shd w:val="clear" w:color="auto" w:fill="auto"/>
          </w:tcPr>
          <w:p w:rsidR="007A4CAF" w:rsidRPr="00A94CA1" w:rsidRDefault="007A4CAF" w:rsidP="007A4CAF">
            <w:pPr>
              <w:jc w:val="both"/>
              <w:rPr>
                <w:rFonts w:ascii="Times New Roman" w:hAnsi="Times New Roman" w:cs="Times New Roman"/>
                <w:b/>
              </w:rPr>
            </w:pPr>
            <w:r w:rsidRPr="00A94CA1">
              <w:rPr>
                <w:rFonts w:ascii="Times New Roman" w:hAnsi="Times New Roman" w:cs="Times New Roman"/>
                <w:b/>
              </w:rPr>
              <w:t>Evidence Gathering</w:t>
            </w:r>
          </w:p>
          <w:p w:rsidR="007A4CAF" w:rsidRPr="00A94CA1" w:rsidRDefault="007A4CAF" w:rsidP="007A4CAF">
            <w:pPr>
              <w:numPr>
                <w:ilvl w:val="0"/>
                <w:numId w:val="12"/>
              </w:numPr>
              <w:jc w:val="both"/>
              <w:rPr>
                <w:rFonts w:ascii="Times New Roman" w:hAnsi="Times New Roman" w:cs="Times New Roman"/>
                <w:b/>
              </w:rPr>
            </w:pPr>
            <w:r w:rsidRPr="00A94CA1">
              <w:rPr>
                <w:rFonts w:ascii="Times New Roman" w:hAnsi="Times New Roman" w:cs="Times New Roman"/>
                <w:b/>
              </w:rPr>
              <w:t>Visit to Centre for Integrative Care</w:t>
            </w:r>
          </w:p>
          <w:p w:rsidR="007A4CAF" w:rsidRPr="00A94CA1" w:rsidRDefault="007A4CAF" w:rsidP="007A4CAF">
            <w:pPr>
              <w:jc w:val="both"/>
              <w:rPr>
                <w:rFonts w:ascii="Times New Roman" w:hAnsi="Times New Roman" w:cs="Times New Roman"/>
                <w:b/>
              </w:rPr>
            </w:pPr>
          </w:p>
          <w:p w:rsidR="007A4CAF" w:rsidRPr="00A94CA1" w:rsidRDefault="007A4CAF" w:rsidP="007A4CAF">
            <w:pPr>
              <w:jc w:val="both"/>
              <w:rPr>
                <w:rFonts w:ascii="Times New Roman" w:hAnsi="Times New Roman" w:cs="Times New Roman"/>
              </w:rPr>
            </w:pPr>
            <w:r w:rsidRPr="00A94CA1">
              <w:rPr>
                <w:rFonts w:ascii="Times New Roman" w:hAnsi="Times New Roman" w:cs="Times New Roman"/>
              </w:rPr>
              <w:t xml:space="preserve">Dr Kohli thanked Ms Little for organising the visit to the Centre for Integrative Care. Those members who had participated in the visit provided feedback to the meeting.  Mr Wilson had been particularly interested in the structure of the assessment process. He had also been impressed that the duration of attendance was limited, for example, a day case constituted four separate day visits.  Ms Little stressed that the interventions had to be therapeutic and were strongly linked to the importance of patient self management.  </w:t>
            </w:r>
          </w:p>
          <w:p w:rsidR="007A4CAF" w:rsidRPr="00A94CA1" w:rsidRDefault="007A4CAF" w:rsidP="007A4CAF">
            <w:pPr>
              <w:jc w:val="both"/>
              <w:rPr>
                <w:rFonts w:ascii="Times New Roman" w:hAnsi="Times New Roman" w:cs="Times New Roman"/>
              </w:rPr>
            </w:pPr>
          </w:p>
        </w:tc>
      </w:tr>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t>Topic:</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Action:</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Officers Required to Act:</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Date:</w:t>
            </w:r>
          </w:p>
        </w:tc>
        <w:tc>
          <w:tcPr>
            <w:tcW w:w="6660" w:type="dxa"/>
            <w:shd w:val="clear" w:color="auto" w:fill="auto"/>
          </w:tcPr>
          <w:p w:rsidR="007A4CAF" w:rsidRPr="00A94CA1" w:rsidRDefault="007A4CAF" w:rsidP="007A4CAF">
            <w:pPr>
              <w:tabs>
                <w:tab w:val="left" w:pos="391"/>
              </w:tabs>
              <w:rPr>
                <w:rFonts w:ascii="Times New Roman" w:hAnsi="Times New Roman" w:cs="Times New Roman"/>
                <w:b/>
              </w:rPr>
            </w:pPr>
            <w:r w:rsidRPr="00A94CA1">
              <w:rPr>
                <w:rFonts w:ascii="Times New Roman" w:hAnsi="Times New Roman" w:cs="Times New Roman"/>
                <w:b/>
              </w:rPr>
              <w:t xml:space="preserve">Evidence Gathering </w:t>
            </w:r>
          </w:p>
          <w:p w:rsidR="007A4CAF" w:rsidRPr="00A94CA1" w:rsidRDefault="007A4CAF" w:rsidP="007A4CAF">
            <w:pPr>
              <w:numPr>
                <w:ilvl w:val="0"/>
                <w:numId w:val="10"/>
              </w:numPr>
              <w:tabs>
                <w:tab w:val="left" w:pos="391"/>
              </w:tabs>
              <w:rPr>
                <w:rFonts w:ascii="Times New Roman" w:hAnsi="Times New Roman" w:cs="Times New Roman"/>
                <w:b/>
              </w:rPr>
            </w:pPr>
            <w:r w:rsidRPr="00A94CA1">
              <w:rPr>
                <w:rFonts w:ascii="Times New Roman" w:hAnsi="Times New Roman" w:cs="Times New Roman"/>
                <w:b/>
              </w:rPr>
              <w:t xml:space="preserve">Service Users  </w:t>
            </w:r>
          </w:p>
          <w:p w:rsidR="007A4CAF" w:rsidRPr="00A94CA1" w:rsidRDefault="007A4CAF" w:rsidP="007A4CAF">
            <w:pPr>
              <w:tabs>
                <w:tab w:val="left" w:pos="391"/>
              </w:tabs>
              <w:rPr>
                <w:rFonts w:ascii="Times New Roman" w:hAnsi="Times New Roman" w:cs="Times New Roman"/>
                <w:b/>
              </w:rPr>
            </w:pPr>
          </w:p>
          <w:p w:rsidR="007A4CAF" w:rsidRPr="00A94CA1" w:rsidRDefault="007A4CAF" w:rsidP="007A4CAF">
            <w:pPr>
              <w:tabs>
                <w:tab w:val="left" w:pos="391"/>
              </w:tabs>
              <w:rPr>
                <w:rFonts w:ascii="Times New Roman" w:hAnsi="Times New Roman" w:cs="Times New Roman"/>
              </w:rPr>
            </w:pPr>
            <w:r w:rsidRPr="00A94CA1">
              <w:rPr>
                <w:rFonts w:ascii="Times New Roman" w:hAnsi="Times New Roman" w:cs="Times New Roman"/>
              </w:rPr>
              <w:t>Mr Docherty asked if the evidence gathering exercise included communication with service users.  Discussion followed and it was agreed that this would be an important element of the review.  Ms Barrie referred to the CARE measure which might be of value in comparing patient experience and would share this with the Group. It was agreed that Dr Kohli, Mrs Frize, Mr Docherty and Ms Barrie would meet to progress the issue.</w:t>
            </w:r>
            <w:r w:rsidR="00C23210">
              <w:rPr>
                <w:rFonts w:ascii="Times New Roman" w:hAnsi="Times New Roman" w:cs="Times New Roman"/>
              </w:rPr>
              <w:t xml:space="preserve"> </w:t>
            </w:r>
            <w:r w:rsidRPr="00A94CA1">
              <w:rPr>
                <w:rFonts w:ascii="Times New Roman" w:hAnsi="Times New Roman" w:cs="Times New Roman"/>
              </w:rPr>
              <w:t>Discussion followed on gathering evidence from GPs and it was agreed that Mr Lauder should discuss this with Dr Gregor Smith. In relation to evidence gathering from staff Ms Little advised that she was happy for NHS GG&amp;C staff to be included in this exercise.</w:t>
            </w:r>
          </w:p>
          <w:p w:rsidR="007A4CAF" w:rsidRPr="00A94CA1" w:rsidRDefault="007A4CAF" w:rsidP="007A4CAF">
            <w:pPr>
              <w:tabs>
                <w:tab w:val="left" w:pos="391"/>
              </w:tabs>
              <w:rPr>
                <w:rFonts w:ascii="Times New Roman" w:hAnsi="Times New Roman" w:cs="Times New Roman"/>
              </w:rPr>
            </w:pPr>
          </w:p>
          <w:p w:rsidR="007A4CAF" w:rsidRPr="00A94CA1" w:rsidRDefault="007A4CAF" w:rsidP="007A4CAF">
            <w:pPr>
              <w:tabs>
                <w:tab w:val="left" w:pos="391"/>
              </w:tabs>
              <w:rPr>
                <w:rFonts w:ascii="Times New Roman" w:hAnsi="Times New Roman" w:cs="Times New Roman"/>
              </w:rPr>
            </w:pPr>
            <w:r w:rsidRPr="00A94CA1">
              <w:rPr>
                <w:rFonts w:ascii="Times New Roman" w:hAnsi="Times New Roman" w:cs="Times New Roman"/>
              </w:rPr>
              <w:t>H Kohli, I Frize, E Docherty and J Barrie to progress survey of service users</w:t>
            </w:r>
          </w:p>
          <w:p w:rsidR="007A4CAF" w:rsidRPr="00A94CA1" w:rsidRDefault="007A4CAF" w:rsidP="007A4CAF">
            <w:pPr>
              <w:tabs>
                <w:tab w:val="left" w:pos="391"/>
              </w:tabs>
              <w:rPr>
                <w:rFonts w:ascii="Times New Roman" w:hAnsi="Times New Roman" w:cs="Times New Roman"/>
              </w:rPr>
            </w:pPr>
            <w:r w:rsidRPr="00A94CA1">
              <w:rPr>
                <w:rFonts w:ascii="Times New Roman" w:hAnsi="Times New Roman" w:cs="Times New Roman"/>
              </w:rPr>
              <w:t>C Lauder to discuss GP involvement with Dr Smith</w:t>
            </w:r>
          </w:p>
          <w:p w:rsidR="007A4CAF" w:rsidRPr="00A94CA1" w:rsidRDefault="007A4CAF" w:rsidP="007A4CAF">
            <w:pPr>
              <w:tabs>
                <w:tab w:val="left" w:pos="391"/>
              </w:tabs>
              <w:rPr>
                <w:rFonts w:ascii="Times New Roman" w:hAnsi="Times New Roman" w:cs="Times New Roman"/>
              </w:rPr>
            </w:pPr>
          </w:p>
          <w:p w:rsidR="007A4CAF" w:rsidRPr="00A94CA1" w:rsidRDefault="007A4CAF" w:rsidP="007A4CAF">
            <w:pPr>
              <w:tabs>
                <w:tab w:val="left" w:pos="391"/>
              </w:tabs>
              <w:rPr>
                <w:rFonts w:ascii="Times New Roman" w:hAnsi="Times New Roman" w:cs="Times New Roman"/>
              </w:rPr>
            </w:pPr>
            <w:r w:rsidRPr="00A94CA1">
              <w:rPr>
                <w:rFonts w:ascii="Times New Roman" w:hAnsi="Times New Roman" w:cs="Times New Roman"/>
              </w:rPr>
              <w:t>Next Meeting</w:t>
            </w:r>
          </w:p>
          <w:p w:rsidR="007A4CAF" w:rsidRPr="00A94CA1" w:rsidRDefault="007A4CAF" w:rsidP="007A4CAF">
            <w:pPr>
              <w:tabs>
                <w:tab w:val="left" w:pos="391"/>
              </w:tabs>
              <w:rPr>
                <w:rFonts w:ascii="Times New Roman" w:hAnsi="Times New Roman" w:cs="Times New Roman"/>
              </w:rPr>
            </w:pPr>
          </w:p>
        </w:tc>
      </w:tr>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t xml:space="preserve">Topic: </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Action:</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Default="007A4CAF" w:rsidP="007A4CAF">
            <w:pPr>
              <w:rPr>
                <w:rFonts w:ascii="Times New Roman" w:hAnsi="Times New Roman" w:cs="Times New Roman"/>
              </w:rPr>
            </w:pPr>
          </w:p>
          <w:p w:rsidR="00003855" w:rsidRPr="00A94CA1" w:rsidRDefault="00003855"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Officers Required to Act:</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 xml:space="preserve">Required Date: </w:t>
            </w:r>
          </w:p>
        </w:tc>
        <w:tc>
          <w:tcPr>
            <w:tcW w:w="6660" w:type="dxa"/>
            <w:shd w:val="clear" w:color="auto" w:fill="auto"/>
          </w:tcPr>
          <w:p w:rsidR="007A4CAF" w:rsidRPr="00A94CA1" w:rsidRDefault="007A4CAF" w:rsidP="007A4CAF">
            <w:pPr>
              <w:tabs>
                <w:tab w:val="left" w:pos="391"/>
              </w:tabs>
              <w:rPr>
                <w:rFonts w:ascii="Times New Roman" w:hAnsi="Times New Roman" w:cs="Times New Roman"/>
                <w:b/>
              </w:rPr>
            </w:pPr>
            <w:r w:rsidRPr="00A94CA1">
              <w:rPr>
                <w:rFonts w:ascii="Times New Roman" w:hAnsi="Times New Roman" w:cs="Times New Roman"/>
                <w:b/>
              </w:rPr>
              <w:lastRenderedPageBreak/>
              <w:t>Consultation</w:t>
            </w:r>
          </w:p>
          <w:p w:rsidR="007A4CAF" w:rsidRPr="00A94CA1" w:rsidRDefault="007A4CAF" w:rsidP="007A4CAF">
            <w:pPr>
              <w:tabs>
                <w:tab w:val="left" w:pos="391"/>
              </w:tabs>
              <w:rPr>
                <w:rFonts w:ascii="Times New Roman" w:hAnsi="Times New Roman" w:cs="Times New Roman"/>
                <w:b/>
              </w:rPr>
            </w:pPr>
          </w:p>
          <w:p w:rsidR="006D4444" w:rsidRDefault="007A4CAF" w:rsidP="007A4CAF">
            <w:pPr>
              <w:tabs>
                <w:tab w:val="left" w:pos="391"/>
              </w:tabs>
              <w:rPr>
                <w:rFonts w:ascii="Times New Roman" w:hAnsi="Times New Roman" w:cs="Times New Roman"/>
              </w:rPr>
            </w:pPr>
            <w:r w:rsidRPr="00A94CA1">
              <w:rPr>
                <w:rFonts w:ascii="Times New Roman" w:hAnsi="Times New Roman" w:cs="Times New Roman"/>
              </w:rPr>
              <w:t xml:space="preserve">Dr Kohli outlined the review process which would culminate in the Group submitting recommendations to the Modernisation Board and </w:t>
            </w:r>
          </w:p>
          <w:p w:rsidR="006D4444" w:rsidRDefault="006D4444" w:rsidP="007A4CAF">
            <w:pPr>
              <w:tabs>
                <w:tab w:val="left" w:pos="391"/>
              </w:tabs>
              <w:rPr>
                <w:rFonts w:ascii="Times New Roman" w:hAnsi="Times New Roman" w:cs="Times New Roman"/>
              </w:rPr>
            </w:pPr>
          </w:p>
          <w:p w:rsidR="007A4CAF" w:rsidRPr="00A94CA1" w:rsidRDefault="007A4CAF" w:rsidP="007A4CAF">
            <w:pPr>
              <w:tabs>
                <w:tab w:val="left" w:pos="391"/>
              </w:tabs>
              <w:rPr>
                <w:rFonts w:ascii="Times New Roman" w:hAnsi="Times New Roman" w:cs="Times New Roman"/>
              </w:rPr>
            </w:pPr>
            <w:r w:rsidRPr="00A94CA1">
              <w:rPr>
                <w:rFonts w:ascii="Times New Roman" w:hAnsi="Times New Roman" w:cs="Times New Roman"/>
              </w:rPr>
              <w:lastRenderedPageBreak/>
              <w:t xml:space="preserve">thereafter to NHSL Board asking for approval to move to consultation should that be necessary.  </w:t>
            </w:r>
          </w:p>
          <w:p w:rsidR="007A4CAF" w:rsidRPr="00A94CA1" w:rsidRDefault="007A4CAF" w:rsidP="007A4CAF">
            <w:pPr>
              <w:tabs>
                <w:tab w:val="left" w:pos="391"/>
              </w:tabs>
              <w:rPr>
                <w:rFonts w:ascii="Times New Roman" w:hAnsi="Times New Roman" w:cs="Times New Roman"/>
              </w:rPr>
            </w:pPr>
          </w:p>
          <w:p w:rsidR="007A4CAF" w:rsidRPr="00A94CA1" w:rsidRDefault="007A4CAF" w:rsidP="007A4CAF">
            <w:pPr>
              <w:tabs>
                <w:tab w:val="left" w:pos="391"/>
              </w:tabs>
              <w:rPr>
                <w:rFonts w:ascii="Times New Roman" w:hAnsi="Times New Roman" w:cs="Times New Roman"/>
              </w:rPr>
            </w:pPr>
            <w:r w:rsidRPr="00A94CA1">
              <w:rPr>
                <w:rFonts w:ascii="Times New Roman" w:hAnsi="Times New Roman" w:cs="Times New Roman"/>
              </w:rPr>
              <w:t>N/A</w:t>
            </w:r>
          </w:p>
          <w:p w:rsidR="007A4CAF" w:rsidRPr="00A94CA1" w:rsidRDefault="007A4CAF" w:rsidP="007A4CAF">
            <w:pPr>
              <w:tabs>
                <w:tab w:val="left" w:pos="391"/>
              </w:tabs>
              <w:rPr>
                <w:rFonts w:ascii="Times New Roman" w:hAnsi="Times New Roman" w:cs="Times New Roman"/>
              </w:rPr>
            </w:pPr>
          </w:p>
          <w:p w:rsidR="007A4CAF" w:rsidRPr="00A94CA1" w:rsidRDefault="007A4CAF" w:rsidP="007A4CAF">
            <w:pPr>
              <w:tabs>
                <w:tab w:val="left" w:pos="391"/>
              </w:tabs>
              <w:rPr>
                <w:rFonts w:ascii="Times New Roman" w:hAnsi="Times New Roman" w:cs="Times New Roman"/>
              </w:rPr>
            </w:pPr>
            <w:r w:rsidRPr="00A94CA1">
              <w:rPr>
                <w:rFonts w:ascii="Times New Roman" w:hAnsi="Times New Roman" w:cs="Times New Roman"/>
              </w:rPr>
              <w:t>N/A</w:t>
            </w:r>
          </w:p>
          <w:p w:rsidR="007A4CAF" w:rsidRPr="00A94CA1" w:rsidRDefault="007A4CAF" w:rsidP="007A4CAF">
            <w:pPr>
              <w:tabs>
                <w:tab w:val="left" w:pos="391"/>
              </w:tabs>
              <w:rPr>
                <w:rFonts w:ascii="Times New Roman" w:hAnsi="Times New Roman" w:cs="Times New Roman"/>
              </w:rPr>
            </w:pPr>
          </w:p>
        </w:tc>
      </w:tr>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lastRenderedPageBreak/>
              <w:t>Topic:</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 xml:space="preserve">Required Action: </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Officers Require to Act:</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Date:</w:t>
            </w:r>
          </w:p>
        </w:tc>
        <w:tc>
          <w:tcPr>
            <w:tcW w:w="6660" w:type="dxa"/>
            <w:shd w:val="clear" w:color="auto" w:fill="auto"/>
          </w:tcPr>
          <w:p w:rsidR="007A4CAF" w:rsidRPr="00A94CA1" w:rsidRDefault="007A4CAF" w:rsidP="007A4CAF">
            <w:pPr>
              <w:tabs>
                <w:tab w:val="left" w:pos="391"/>
              </w:tabs>
              <w:rPr>
                <w:rFonts w:ascii="Times New Roman" w:hAnsi="Times New Roman" w:cs="Times New Roman"/>
                <w:b/>
              </w:rPr>
            </w:pPr>
            <w:r w:rsidRPr="00A94CA1">
              <w:rPr>
                <w:rFonts w:ascii="Times New Roman" w:hAnsi="Times New Roman" w:cs="Times New Roman"/>
                <w:b/>
              </w:rPr>
              <w:t>Carluke Clinic</w:t>
            </w:r>
          </w:p>
          <w:p w:rsidR="007A4CAF" w:rsidRPr="00A94CA1" w:rsidRDefault="007A4CAF" w:rsidP="007A4CAF">
            <w:pPr>
              <w:tabs>
                <w:tab w:val="left" w:pos="391"/>
              </w:tabs>
              <w:rPr>
                <w:rFonts w:ascii="Times New Roman" w:hAnsi="Times New Roman" w:cs="Times New Roman"/>
                <w:b/>
              </w:rPr>
            </w:pPr>
          </w:p>
          <w:p w:rsidR="007A4CAF" w:rsidRPr="00A94CA1" w:rsidRDefault="007A4CAF" w:rsidP="007A4CAF">
            <w:pPr>
              <w:tabs>
                <w:tab w:val="left" w:pos="391"/>
              </w:tabs>
              <w:rPr>
                <w:rFonts w:ascii="Times New Roman" w:hAnsi="Times New Roman" w:cs="Times New Roman"/>
              </w:rPr>
            </w:pPr>
            <w:r w:rsidRPr="00A94CA1">
              <w:rPr>
                <w:rFonts w:ascii="Times New Roman" w:hAnsi="Times New Roman" w:cs="Times New Roman"/>
              </w:rPr>
              <w:t xml:space="preserve">Mrs Frize explained that the practitioner who delivered the service from Carluke Clinic had pre-empted the review process by writing to patients to advise that the review was underway with closure of clinics being likely.  As a consequence standard response letters had had to be composed and issued to patients. </w:t>
            </w:r>
          </w:p>
          <w:p w:rsidR="007A4CAF" w:rsidRPr="00A94CA1" w:rsidRDefault="007A4CAF" w:rsidP="007A4CAF">
            <w:pPr>
              <w:tabs>
                <w:tab w:val="left" w:pos="391"/>
              </w:tabs>
              <w:rPr>
                <w:rFonts w:ascii="Times New Roman" w:hAnsi="Times New Roman" w:cs="Times New Roman"/>
              </w:rPr>
            </w:pPr>
          </w:p>
          <w:p w:rsidR="007A4CAF" w:rsidRPr="00A94CA1" w:rsidRDefault="007A4CAF" w:rsidP="007A4CAF">
            <w:pPr>
              <w:tabs>
                <w:tab w:val="left" w:pos="391"/>
              </w:tabs>
              <w:rPr>
                <w:rFonts w:ascii="Times New Roman" w:hAnsi="Times New Roman" w:cs="Times New Roman"/>
              </w:rPr>
            </w:pPr>
            <w:r w:rsidRPr="00A94CA1">
              <w:rPr>
                <w:rFonts w:ascii="Times New Roman" w:hAnsi="Times New Roman" w:cs="Times New Roman"/>
              </w:rPr>
              <w:t>She confirmed the details for the evidence gathering visit to Carluke Clinic on Friday 25</w:t>
            </w:r>
            <w:r w:rsidRPr="00A94CA1">
              <w:rPr>
                <w:rFonts w:ascii="Times New Roman" w:hAnsi="Times New Roman" w:cs="Times New Roman"/>
                <w:vertAlign w:val="superscript"/>
              </w:rPr>
              <w:t>th</w:t>
            </w:r>
            <w:r w:rsidRPr="00A94CA1">
              <w:rPr>
                <w:rFonts w:ascii="Times New Roman" w:hAnsi="Times New Roman" w:cs="Times New Roman"/>
              </w:rPr>
              <w:t xml:space="preserve"> January at 12 noon.</w:t>
            </w:r>
          </w:p>
          <w:p w:rsidR="007A4CAF" w:rsidRPr="00A94CA1" w:rsidRDefault="007A4CAF" w:rsidP="007A4CAF">
            <w:pPr>
              <w:tabs>
                <w:tab w:val="left" w:pos="391"/>
              </w:tabs>
              <w:rPr>
                <w:rFonts w:ascii="Times New Roman" w:hAnsi="Times New Roman" w:cs="Times New Roman"/>
              </w:rPr>
            </w:pPr>
          </w:p>
          <w:p w:rsidR="007A4CAF" w:rsidRPr="00A94CA1" w:rsidRDefault="007A4CAF" w:rsidP="007A4CAF">
            <w:pPr>
              <w:tabs>
                <w:tab w:val="left" w:pos="391"/>
              </w:tabs>
              <w:rPr>
                <w:rFonts w:ascii="Times New Roman" w:hAnsi="Times New Roman" w:cs="Times New Roman"/>
              </w:rPr>
            </w:pPr>
            <w:r w:rsidRPr="00A94CA1">
              <w:rPr>
                <w:rFonts w:ascii="Times New Roman" w:hAnsi="Times New Roman" w:cs="Times New Roman"/>
              </w:rPr>
              <w:t>Members to attend the clinic visit if possible</w:t>
            </w:r>
          </w:p>
          <w:p w:rsidR="007A4CAF" w:rsidRPr="00A94CA1" w:rsidRDefault="007A4CAF" w:rsidP="007A4CAF">
            <w:pPr>
              <w:tabs>
                <w:tab w:val="left" w:pos="391"/>
              </w:tabs>
              <w:rPr>
                <w:rFonts w:ascii="Times New Roman" w:hAnsi="Times New Roman" w:cs="Times New Roman"/>
              </w:rPr>
            </w:pPr>
          </w:p>
          <w:p w:rsidR="007A4CAF" w:rsidRPr="00A94CA1" w:rsidRDefault="007A4CAF" w:rsidP="007A4CAF">
            <w:pPr>
              <w:tabs>
                <w:tab w:val="left" w:pos="391"/>
              </w:tabs>
              <w:rPr>
                <w:rFonts w:ascii="Times New Roman" w:hAnsi="Times New Roman" w:cs="Times New Roman"/>
              </w:rPr>
            </w:pPr>
            <w:r w:rsidRPr="00A94CA1">
              <w:rPr>
                <w:rFonts w:ascii="Times New Roman" w:hAnsi="Times New Roman" w:cs="Times New Roman"/>
              </w:rPr>
              <w:t>25</w:t>
            </w:r>
            <w:r w:rsidRPr="00A94CA1">
              <w:rPr>
                <w:rFonts w:ascii="Times New Roman" w:hAnsi="Times New Roman" w:cs="Times New Roman"/>
                <w:vertAlign w:val="superscript"/>
              </w:rPr>
              <w:t>th</w:t>
            </w:r>
            <w:r w:rsidRPr="00A94CA1">
              <w:rPr>
                <w:rFonts w:ascii="Times New Roman" w:hAnsi="Times New Roman" w:cs="Times New Roman"/>
              </w:rPr>
              <w:t xml:space="preserve"> January 2013 at 12 noon. </w:t>
            </w:r>
          </w:p>
        </w:tc>
      </w:tr>
    </w:tbl>
    <w:p w:rsidR="007A4CAF" w:rsidRPr="00A94CA1" w:rsidRDefault="007A4CAF" w:rsidP="007A4CAF">
      <w:pPr>
        <w:rPr>
          <w:rFonts w:ascii="Times New Roman" w:hAnsi="Times New Roman" w:cs="Times New Roman"/>
        </w:rPr>
      </w:pPr>
    </w:p>
    <w:p w:rsidR="00B32563" w:rsidRPr="00A94CA1" w:rsidRDefault="00B32563" w:rsidP="00B71E9B">
      <w:pPr>
        <w:ind w:left="-426"/>
        <w:rPr>
          <w:rFonts w:ascii="Times New Roman" w:hAnsi="Times New Roman" w:cs="Times New Roman"/>
          <w:sz w:val="24"/>
          <w:szCs w:val="24"/>
        </w:rPr>
      </w:pPr>
    </w:p>
    <w:p w:rsidR="007A4CAF" w:rsidRPr="00A94CA1" w:rsidRDefault="007A4CAF" w:rsidP="00B71E9B">
      <w:pPr>
        <w:ind w:left="-426"/>
        <w:rPr>
          <w:rFonts w:ascii="Times New Roman" w:hAnsi="Times New Roman" w:cs="Times New Roman"/>
          <w:sz w:val="24"/>
          <w:szCs w:val="24"/>
        </w:rPr>
      </w:pPr>
    </w:p>
    <w:p w:rsidR="007A4CAF" w:rsidRPr="00A94CA1" w:rsidRDefault="007A4CAF" w:rsidP="00B71E9B">
      <w:pPr>
        <w:ind w:left="-426"/>
        <w:rPr>
          <w:rFonts w:ascii="Times New Roman" w:hAnsi="Times New Roman" w:cs="Times New Roman"/>
          <w:sz w:val="24"/>
          <w:szCs w:val="24"/>
        </w:rPr>
      </w:pPr>
    </w:p>
    <w:p w:rsidR="007A4CAF" w:rsidRPr="00A94CA1" w:rsidRDefault="007A4CAF" w:rsidP="00B71E9B">
      <w:pPr>
        <w:ind w:left="-426"/>
        <w:rPr>
          <w:rFonts w:ascii="Times New Roman" w:hAnsi="Times New Roman" w:cs="Times New Roman"/>
          <w:sz w:val="24"/>
          <w:szCs w:val="24"/>
        </w:rPr>
      </w:pPr>
    </w:p>
    <w:p w:rsidR="007A4CAF" w:rsidRPr="00A94CA1" w:rsidRDefault="007A4CAF" w:rsidP="00B71E9B">
      <w:pPr>
        <w:ind w:left="-426"/>
        <w:rPr>
          <w:rFonts w:ascii="Times New Roman" w:hAnsi="Times New Roman" w:cs="Times New Roman"/>
          <w:sz w:val="24"/>
          <w:szCs w:val="24"/>
        </w:rPr>
      </w:pPr>
    </w:p>
    <w:p w:rsidR="007A4CAF" w:rsidRPr="00A94CA1" w:rsidRDefault="007A4CAF" w:rsidP="00B71E9B">
      <w:pPr>
        <w:ind w:left="-426"/>
        <w:rPr>
          <w:rFonts w:ascii="Times New Roman" w:hAnsi="Times New Roman" w:cs="Times New Roman"/>
          <w:sz w:val="24"/>
          <w:szCs w:val="24"/>
        </w:rPr>
      </w:pPr>
    </w:p>
    <w:p w:rsidR="007A4CAF" w:rsidRPr="00A94CA1" w:rsidRDefault="007A4CAF" w:rsidP="00B71E9B">
      <w:pPr>
        <w:ind w:left="-426"/>
        <w:rPr>
          <w:rFonts w:ascii="Times New Roman" w:hAnsi="Times New Roman" w:cs="Times New Roman"/>
          <w:sz w:val="24"/>
          <w:szCs w:val="24"/>
        </w:rPr>
      </w:pPr>
    </w:p>
    <w:p w:rsidR="007A4CAF" w:rsidRPr="00A94CA1" w:rsidRDefault="007A4CAF" w:rsidP="00B71E9B">
      <w:pPr>
        <w:ind w:left="-426"/>
        <w:rPr>
          <w:rFonts w:ascii="Times New Roman" w:hAnsi="Times New Roman" w:cs="Times New Roman"/>
          <w:sz w:val="24"/>
          <w:szCs w:val="24"/>
        </w:rPr>
      </w:pPr>
    </w:p>
    <w:p w:rsidR="007A4CAF" w:rsidRDefault="007A4CAF" w:rsidP="00B71E9B">
      <w:pPr>
        <w:ind w:left="-426"/>
        <w:rPr>
          <w:rFonts w:ascii="Times New Roman" w:hAnsi="Times New Roman" w:cs="Times New Roman"/>
          <w:sz w:val="24"/>
          <w:szCs w:val="24"/>
        </w:rPr>
      </w:pPr>
    </w:p>
    <w:p w:rsidR="00A94CA1" w:rsidRDefault="00A94CA1" w:rsidP="00B71E9B">
      <w:pPr>
        <w:ind w:left="-426"/>
        <w:rPr>
          <w:rFonts w:ascii="Times New Roman" w:hAnsi="Times New Roman" w:cs="Times New Roman"/>
          <w:sz w:val="24"/>
          <w:szCs w:val="24"/>
        </w:rPr>
      </w:pPr>
    </w:p>
    <w:p w:rsidR="00A94CA1" w:rsidRDefault="00A94CA1" w:rsidP="00B71E9B">
      <w:pPr>
        <w:ind w:left="-426"/>
        <w:rPr>
          <w:rFonts w:ascii="Times New Roman" w:hAnsi="Times New Roman" w:cs="Times New Roman"/>
          <w:sz w:val="24"/>
          <w:szCs w:val="24"/>
        </w:rPr>
      </w:pPr>
    </w:p>
    <w:p w:rsidR="00A94CA1" w:rsidRDefault="00A94CA1" w:rsidP="00B71E9B">
      <w:pPr>
        <w:ind w:left="-426"/>
        <w:rPr>
          <w:rFonts w:ascii="Times New Roman" w:hAnsi="Times New Roman" w:cs="Times New Roman"/>
          <w:sz w:val="24"/>
          <w:szCs w:val="24"/>
        </w:rPr>
      </w:pPr>
    </w:p>
    <w:p w:rsidR="00A94CA1" w:rsidRDefault="00A94CA1" w:rsidP="00B71E9B">
      <w:pPr>
        <w:ind w:left="-426"/>
        <w:rPr>
          <w:rFonts w:ascii="Times New Roman" w:hAnsi="Times New Roman" w:cs="Times New Roman"/>
          <w:sz w:val="24"/>
          <w:szCs w:val="24"/>
        </w:rPr>
      </w:pPr>
    </w:p>
    <w:p w:rsidR="00A94CA1" w:rsidRDefault="00A94CA1" w:rsidP="00B71E9B">
      <w:pPr>
        <w:ind w:left="-426"/>
        <w:rPr>
          <w:rFonts w:ascii="Times New Roman" w:hAnsi="Times New Roman" w:cs="Times New Roman"/>
          <w:sz w:val="24"/>
          <w:szCs w:val="24"/>
        </w:rPr>
      </w:pPr>
    </w:p>
    <w:p w:rsidR="00A94CA1" w:rsidRDefault="00A94CA1" w:rsidP="00B71E9B">
      <w:pPr>
        <w:ind w:left="-426"/>
        <w:rPr>
          <w:rFonts w:ascii="Times New Roman" w:hAnsi="Times New Roman" w:cs="Times New Roman"/>
          <w:sz w:val="24"/>
          <w:szCs w:val="24"/>
        </w:rPr>
      </w:pPr>
    </w:p>
    <w:p w:rsidR="00A94CA1" w:rsidRDefault="00A94CA1" w:rsidP="00B71E9B">
      <w:pPr>
        <w:ind w:left="-426"/>
        <w:rPr>
          <w:rFonts w:ascii="Times New Roman" w:hAnsi="Times New Roman" w:cs="Times New Roman"/>
          <w:sz w:val="24"/>
          <w:szCs w:val="24"/>
        </w:rPr>
      </w:pPr>
    </w:p>
    <w:p w:rsidR="00A94CA1" w:rsidRDefault="00A94CA1" w:rsidP="00B71E9B">
      <w:pPr>
        <w:ind w:left="-426"/>
        <w:rPr>
          <w:rFonts w:ascii="Times New Roman" w:hAnsi="Times New Roman" w:cs="Times New Roman"/>
          <w:sz w:val="24"/>
          <w:szCs w:val="24"/>
        </w:rPr>
      </w:pPr>
    </w:p>
    <w:p w:rsidR="00A94CA1" w:rsidRDefault="00A94CA1" w:rsidP="00B71E9B">
      <w:pPr>
        <w:ind w:left="-426"/>
        <w:rPr>
          <w:rFonts w:ascii="Times New Roman" w:hAnsi="Times New Roman" w:cs="Times New Roman"/>
          <w:sz w:val="24"/>
          <w:szCs w:val="24"/>
        </w:rPr>
      </w:pPr>
    </w:p>
    <w:p w:rsidR="00A94CA1" w:rsidRDefault="00A94CA1" w:rsidP="00B71E9B">
      <w:pPr>
        <w:ind w:left="-426"/>
        <w:rPr>
          <w:rFonts w:ascii="Times New Roman" w:hAnsi="Times New Roman" w:cs="Times New Roman"/>
          <w:sz w:val="24"/>
          <w:szCs w:val="24"/>
        </w:rPr>
      </w:pPr>
    </w:p>
    <w:p w:rsidR="00A94CA1" w:rsidRDefault="00A94CA1" w:rsidP="00B71E9B">
      <w:pPr>
        <w:ind w:left="-426"/>
        <w:rPr>
          <w:rFonts w:ascii="Times New Roman" w:hAnsi="Times New Roman" w:cs="Times New Roman"/>
          <w:sz w:val="24"/>
          <w:szCs w:val="24"/>
        </w:rPr>
      </w:pPr>
    </w:p>
    <w:p w:rsidR="003F53C0" w:rsidRDefault="003F53C0">
      <w:pPr>
        <w:rPr>
          <w:rFonts w:ascii="Times New Roman" w:hAnsi="Times New Roman" w:cs="Times New Roman"/>
          <w:sz w:val="24"/>
          <w:szCs w:val="24"/>
        </w:rPr>
      </w:pPr>
      <w:r>
        <w:rPr>
          <w:rFonts w:ascii="Times New Roman" w:hAnsi="Times New Roman" w:cs="Times New Roman"/>
          <w:sz w:val="24"/>
          <w:szCs w:val="24"/>
        </w:rPr>
        <w:br w:type="page"/>
      </w:r>
    </w:p>
    <w:p w:rsidR="00A94CA1" w:rsidRPr="003F53C0" w:rsidRDefault="00A94CA1" w:rsidP="00B71E9B">
      <w:pPr>
        <w:ind w:left="-426"/>
        <w:rPr>
          <w:rFonts w:ascii="Times New Roman" w:hAnsi="Times New Roman" w:cs="Times New Roman"/>
          <w:sz w:val="24"/>
          <w:szCs w:val="24"/>
        </w:rPr>
      </w:pPr>
    </w:p>
    <w:p w:rsidR="007A4CAF" w:rsidRPr="003F53C0" w:rsidRDefault="007A4CAF" w:rsidP="007A4CAF">
      <w:pPr>
        <w:jc w:val="right"/>
        <w:rPr>
          <w:rFonts w:ascii="Times New Roman" w:hAnsi="Times New Roman" w:cs="Times New Roman"/>
          <w:b/>
          <w:sz w:val="24"/>
          <w:szCs w:val="24"/>
        </w:rPr>
      </w:pPr>
      <w:r w:rsidRPr="003F53C0">
        <w:rPr>
          <w:rFonts w:ascii="Times New Roman" w:hAnsi="Times New Roman" w:cs="Times New Roman"/>
          <w:b/>
          <w:sz w:val="24"/>
          <w:szCs w:val="24"/>
        </w:rPr>
        <w:t xml:space="preserve">Appendix </w:t>
      </w:r>
      <w:r w:rsidR="003F53C0" w:rsidRPr="003F53C0">
        <w:rPr>
          <w:rFonts w:ascii="Times New Roman" w:hAnsi="Times New Roman" w:cs="Times New Roman"/>
          <w:b/>
          <w:sz w:val="24"/>
          <w:szCs w:val="24"/>
        </w:rPr>
        <w:t>3</w:t>
      </w:r>
      <w:r w:rsidRPr="003F53C0">
        <w:rPr>
          <w:rFonts w:ascii="Times New Roman" w:hAnsi="Times New Roman" w:cs="Times New Roman"/>
          <w:b/>
          <w:sz w:val="24"/>
          <w:szCs w:val="24"/>
        </w:rPr>
        <w:t>d</w:t>
      </w:r>
    </w:p>
    <w:p w:rsidR="007A4CAF" w:rsidRPr="00A94CA1" w:rsidRDefault="007A4CAF" w:rsidP="007A4CAF">
      <w:pPr>
        <w:jc w:val="center"/>
        <w:rPr>
          <w:rFonts w:ascii="Times New Roman" w:hAnsi="Times New Roman" w:cs="Times New Roman"/>
        </w:rPr>
      </w:pPr>
    </w:p>
    <w:p w:rsidR="007A4CAF" w:rsidRPr="00A94CA1" w:rsidRDefault="007A4CAF" w:rsidP="007A4CAF">
      <w:pPr>
        <w:jc w:val="center"/>
        <w:rPr>
          <w:rFonts w:ascii="Times New Roman" w:hAnsi="Times New Roman" w:cs="Times New Roman"/>
          <w:b/>
        </w:rPr>
      </w:pPr>
      <w:r w:rsidRPr="00A94CA1">
        <w:rPr>
          <w:rFonts w:ascii="Times New Roman" w:hAnsi="Times New Roman" w:cs="Times New Roman"/>
          <w:b/>
        </w:rPr>
        <w:t>LANARKSHIRE HOMOEOPATHY REVIEW PROJECT GROUP</w:t>
      </w:r>
    </w:p>
    <w:p w:rsidR="007A4CAF" w:rsidRPr="00A94CA1" w:rsidRDefault="007A4CAF" w:rsidP="007A4CAF">
      <w:pPr>
        <w:jc w:val="center"/>
        <w:rPr>
          <w:rFonts w:ascii="Times New Roman" w:hAnsi="Times New Roman" w:cs="Times New Roman"/>
        </w:rPr>
      </w:pPr>
    </w:p>
    <w:p w:rsidR="007A4CAF" w:rsidRDefault="007A4CAF" w:rsidP="007A4CAF">
      <w:pPr>
        <w:jc w:val="center"/>
        <w:rPr>
          <w:rFonts w:ascii="Times New Roman" w:hAnsi="Times New Roman" w:cs="Times New Roman"/>
          <w:b/>
        </w:rPr>
      </w:pPr>
      <w:r w:rsidRPr="00A94CA1">
        <w:rPr>
          <w:rFonts w:ascii="Times New Roman" w:hAnsi="Times New Roman" w:cs="Times New Roman"/>
          <w:b/>
        </w:rPr>
        <w:t>MEETING ACTION NOTE</w:t>
      </w:r>
    </w:p>
    <w:p w:rsidR="00F97DF1" w:rsidRPr="00A94CA1" w:rsidRDefault="00F97DF1" w:rsidP="007A4CAF">
      <w:pPr>
        <w:jc w:val="center"/>
        <w:rPr>
          <w:rFonts w:ascii="Times New Roman" w:hAnsi="Times New Roman" w:cs="Times New Roman"/>
          <w:b/>
        </w:rPr>
      </w:pP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0"/>
        <w:gridCol w:w="6660"/>
      </w:tblGrid>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t>Date:</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Present:</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Apologies:</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tc>
        <w:tc>
          <w:tcPr>
            <w:tcW w:w="6660" w:type="dxa"/>
            <w:shd w:val="clear" w:color="auto" w:fill="auto"/>
          </w:tcPr>
          <w:p w:rsidR="007A4CAF" w:rsidRPr="00A94CA1" w:rsidRDefault="007A4CAF" w:rsidP="007A4CAF">
            <w:pPr>
              <w:tabs>
                <w:tab w:val="left" w:pos="2952"/>
              </w:tabs>
              <w:rPr>
                <w:rFonts w:ascii="Times New Roman" w:hAnsi="Times New Roman" w:cs="Times New Roman"/>
              </w:rPr>
            </w:pPr>
            <w:r w:rsidRPr="00A94CA1">
              <w:rPr>
                <w:rFonts w:ascii="Times New Roman" w:hAnsi="Times New Roman" w:cs="Times New Roman"/>
              </w:rPr>
              <w:t>Monday 19</w:t>
            </w:r>
            <w:r w:rsidRPr="00A94CA1">
              <w:rPr>
                <w:rFonts w:ascii="Times New Roman" w:hAnsi="Times New Roman" w:cs="Times New Roman"/>
                <w:vertAlign w:val="superscript"/>
              </w:rPr>
              <w:t>th</w:t>
            </w:r>
            <w:r w:rsidRPr="00A94CA1">
              <w:rPr>
                <w:rFonts w:ascii="Times New Roman" w:hAnsi="Times New Roman" w:cs="Times New Roman"/>
              </w:rPr>
              <w:t xml:space="preserve"> November 2012</w:t>
            </w:r>
          </w:p>
          <w:p w:rsidR="007A4CAF" w:rsidRPr="00A94CA1" w:rsidRDefault="007A4CAF" w:rsidP="007A4CAF">
            <w:pPr>
              <w:tabs>
                <w:tab w:val="left" w:pos="2952"/>
              </w:tabs>
              <w:rPr>
                <w:rFonts w:ascii="Times New Roman" w:hAnsi="Times New Roman" w:cs="Times New Roman"/>
              </w:rPr>
            </w:pPr>
          </w:p>
          <w:p w:rsidR="007A4CAF" w:rsidRPr="00A94CA1" w:rsidRDefault="007A4CAF" w:rsidP="007A4CAF">
            <w:pPr>
              <w:tabs>
                <w:tab w:val="left" w:pos="2952"/>
              </w:tabs>
              <w:rPr>
                <w:rFonts w:ascii="Times New Roman" w:hAnsi="Times New Roman" w:cs="Times New Roman"/>
              </w:rPr>
            </w:pPr>
            <w:r w:rsidRPr="00A94CA1">
              <w:rPr>
                <w:rFonts w:ascii="Times New Roman" w:hAnsi="Times New Roman" w:cs="Times New Roman"/>
              </w:rPr>
              <w:t>Dr Harpreet Kohli (Chair), Director of Public Health</w:t>
            </w:r>
          </w:p>
          <w:p w:rsidR="007A4CAF" w:rsidRPr="00A94CA1" w:rsidRDefault="007A4CAF" w:rsidP="007A4CAF">
            <w:pPr>
              <w:tabs>
                <w:tab w:val="left" w:pos="2952"/>
              </w:tabs>
              <w:rPr>
                <w:rFonts w:ascii="Times New Roman" w:hAnsi="Times New Roman" w:cs="Times New Roman"/>
              </w:rPr>
            </w:pPr>
            <w:r w:rsidRPr="00A94CA1">
              <w:rPr>
                <w:rFonts w:ascii="Times New Roman" w:hAnsi="Times New Roman" w:cs="Times New Roman"/>
              </w:rPr>
              <w:t>Colin Lauder, Head of Planning and Development</w:t>
            </w:r>
          </w:p>
          <w:p w:rsidR="007A4CAF" w:rsidRPr="00A94CA1" w:rsidRDefault="007A4CAF" w:rsidP="007A4CAF">
            <w:pPr>
              <w:tabs>
                <w:tab w:val="left" w:pos="2952"/>
              </w:tabs>
              <w:rPr>
                <w:rFonts w:ascii="Times New Roman" w:hAnsi="Times New Roman" w:cs="Times New Roman"/>
              </w:rPr>
            </w:pPr>
            <w:r w:rsidRPr="00A94CA1">
              <w:rPr>
                <w:rFonts w:ascii="Times New Roman" w:hAnsi="Times New Roman" w:cs="Times New Roman"/>
              </w:rPr>
              <w:t xml:space="preserve">Julia Little, General Manager, NHS Greater </w:t>
            </w:r>
            <w:smartTag w:uri="urn:schemas-microsoft-com:office:smarttags" w:element="City">
              <w:r w:rsidRPr="00A94CA1">
                <w:rPr>
                  <w:rFonts w:ascii="Times New Roman" w:hAnsi="Times New Roman" w:cs="Times New Roman"/>
                </w:rPr>
                <w:t>Glasgow</w:t>
              </w:r>
            </w:smartTag>
            <w:r w:rsidRPr="00A94CA1">
              <w:rPr>
                <w:rFonts w:ascii="Times New Roman" w:hAnsi="Times New Roman" w:cs="Times New Roman"/>
              </w:rPr>
              <w:t xml:space="preserve"> &amp; </w:t>
            </w:r>
            <w:smartTag w:uri="urn:schemas-microsoft-com:office:smarttags" w:element="place">
              <w:r w:rsidRPr="00A94CA1">
                <w:rPr>
                  <w:rFonts w:ascii="Times New Roman" w:hAnsi="Times New Roman" w:cs="Times New Roman"/>
                </w:rPr>
                <w:t>Clyde</w:t>
              </w:r>
            </w:smartTag>
          </w:p>
          <w:p w:rsidR="007A4CAF" w:rsidRPr="00A94CA1" w:rsidRDefault="007A4CAF" w:rsidP="007A4CAF">
            <w:pPr>
              <w:tabs>
                <w:tab w:val="left" w:pos="2952"/>
              </w:tabs>
              <w:rPr>
                <w:rFonts w:ascii="Times New Roman" w:hAnsi="Times New Roman" w:cs="Times New Roman"/>
              </w:rPr>
            </w:pPr>
            <w:r w:rsidRPr="00A94CA1">
              <w:rPr>
                <w:rFonts w:ascii="Times New Roman" w:hAnsi="Times New Roman" w:cs="Times New Roman"/>
              </w:rPr>
              <w:t>Karon Hamilton, Head of Communications</w:t>
            </w:r>
          </w:p>
          <w:p w:rsidR="007A4CAF" w:rsidRPr="00A94CA1" w:rsidRDefault="007A4CAF" w:rsidP="007A4CAF">
            <w:pPr>
              <w:tabs>
                <w:tab w:val="left" w:pos="2952"/>
              </w:tabs>
              <w:rPr>
                <w:rFonts w:ascii="Times New Roman" w:hAnsi="Times New Roman" w:cs="Times New Roman"/>
              </w:rPr>
            </w:pPr>
            <w:r w:rsidRPr="00A94CA1">
              <w:rPr>
                <w:rFonts w:ascii="Times New Roman" w:hAnsi="Times New Roman" w:cs="Times New Roman"/>
              </w:rPr>
              <w:t xml:space="preserve">Isobel Frize, Planning Manager </w:t>
            </w:r>
          </w:p>
          <w:p w:rsidR="007A4CAF" w:rsidRPr="00A94CA1" w:rsidRDefault="007A4CAF" w:rsidP="007A4CAF">
            <w:pPr>
              <w:tabs>
                <w:tab w:val="left" w:pos="2952"/>
              </w:tabs>
              <w:rPr>
                <w:rFonts w:ascii="Times New Roman" w:hAnsi="Times New Roman" w:cs="Times New Roman"/>
              </w:rPr>
            </w:pPr>
          </w:p>
          <w:p w:rsidR="007A4CAF" w:rsidRPr="00A94CA1" w:rsidRDefault="007A4CAF" w:rsidP="007A4CAF">
            <w:pPr>
              <w:tabs>
                <w:tab w:val="left" w:pos="2952"/>
              </w:tabs>
              <w:rPr>
                <w:rFonts w:ascii="Times New Roman" w:hAnsi="Times New Roman" w:cs="Times New Roman"/>
              </w:rPr>
            </w:pPr>
            <w:r w:rsidRPr="00A94CA1">
              <w:rPr>
                <w:rFonts w:ascii="Times New Roman" w:hAnsi="Times New Roman" w:cs="Times New Roman"/>
              </w:rPr>
              <w:t>Ann Muir (</w:t>
            </w:r>
            <w:smartTag w:uri="urn:schemas-microsoft-com:office:smarttags" w:element="place">
              <w:r w:rsidRPr="00A94CA1">
                <w:rPr>
                  <w:rFonts w:ascii="Times New Roman" w:hAnsi="Times New Roman" w:cs="Times New Roman"/>
                </w:rPr>
                <w:t>North PPF</w:t>
              </w:r>
            </w:smartTag>
            <w:r w:rsidRPr="00A94CA1">
              <w:rPr>
                <w:rFonts w:ascii="Times New Roman" w:hAnsi="Times New Roman" w:cs="Times New Roman"/>
              </w:rPr>
              <w:t>)</w:t>
            </w:r>
          </w:p>
          <w:p w:rsidR="007A4CAF" w:rsidRPr="00A94CA1" w:rsidRDefault="007A4CAF" w:rsidP="007A4CAF">
            <w:pPr>
              <w:tabs>
                <w:tab w:val="left" w:pos="2952"/>
              </w:tabs>
              <w:rPr>
                <w:rFonts w:ascii="Times New Roman" w:hAnsi="Times New Roman" w:cs="Times New Roman"/>
              </w:rPr>
            </w:pPr>
            <w:r w:rsidRPr="00A94CA1">
              <w:rPr>
                <w:rFonts w:ascii="Times New Roman" w:hAnsi="Times New Roman" w:cs="Times New Roman"/>
              </w:rPr>
              <w:t>Jenifer Whyte (</w:t>
            </w:r>
            <w:smartTag w:uri="urn:schemas-microsoft-com:office:smarttags" w:element="place">
              <w:r w:rsidRPr="00A94CA1">
                <w:rPr>
                  <w:rFonts w:ascii="Times New Roman" w:hAnsi="Times New Roman" w:cs="Times New Roman"/>
                </w:rPr>
                <w:t>South PPF</w:t>
              </w:r>
            </w:smartTag>
            <w:r w:rsidRPr="00A94CA1">
              <w:rPr>
                <w:rFonts w:ascii="Times New Roman" w:hAnsi="Times New Roman" w:cs="Times New Roman"/>
              </w:rPr>
              <w:t>)</w:t>
            </w:r>
          </w:p>
          <w:p w:rsidR="007A4CAF" w:rsidRPr="00A94CA1" w:rsidRDefault="007A4CAF" w:rsidP="007A4CAF">
            <w:pPr>
              <w:tabs>
                <w:tab w:val="left" w:pos="2952"/>
              </w:tabs>
              <w:rPr>
                <w:rFonts w:ascii="Times New Roman" w:hAnsi="Times New Roman" w:cs="Times New Roman"/>
              </w:rPr>
            </w:pPr>
            <w:r w:rsidRPr="00A94CA1">
              <w:rPr>
                <w:rFonts w:ascii="Times New Roman" w:hAnsi="Times New Roman" w:cs="Times New Roman"/>
              </w:rPr>
              <w:t>Janette Barrie</w:t>
            </w:r>
          </w:p>
          <w:p w:rsidR="007A4CAF" w:rsidRPr="00A94CA1" w:rsidRDefault="007A4CAF" w:rsidP="007A4CAF">
            <w:pPr>
              <w:tabs>
                <w:tab w:val="left" w:pos="2952"/>
              </w:tabs>
              <w:rPr>
                <w:rFonts w:ascii="Times New Roman" w:hAnsi="Times New Roman" w:cs="Times New Roman"/>
              </w:rPr>
            </w:pPr>
            <w:r w:rsidRPr="00A94CA1">
              <w:rPr>
                <w:rFonts w:ascii="Times New Roman" w:hAnsi="Times New Roman" w:cs="Times New Roman"/>
              </w:rPr>
              <w:t>Eddie Docherty</w:t>
            </w:r>
          </w:p>
          <w:p w:rsidR="007A4CAF" w:rsidRPr="00A94CA1" w:rsidRDefault="007A4CAF" w:rsidP="007A4CAF">
            <w:pPr>
              <w:tabs>
                <w:tab w:val="left" w:pos="2952"/>
              </w:tabs>
              <w:rPr>
                <w:rFonts w:ascii="Times New Roman" w:hAnsi="Times New Roman" w:cs="Times New Roman"/>
              </w:rPr>
            </w:pPr>
          </w:p>
        </w:tc>
      </w:tr>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t>Topic:</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Action:</w:t>
            </w:r>
          </w:p>
        </w:tc>
        <w:tc>
          <w:tcPr>
            <w:tcW w:w="6660" w:type="dxa"/>
            <w:shd w:val="clear" w:color="auto" w:fill="auto"/>
          </w:tcPr>
          <w:p w:rsidR="007A4CAF" w:rsidRPr="00A94CA1" w:rsidRDefault="007A4CAF" w:rsidP="007A4CAF">
            <w:pPr>
              <w:jc w:val="both"/>
              <w:rPr>
                <w:rFonts w:ascii="Times New Roman" w:hAnsi="Times New Roman" w:cs="Times New Roman"/>
                <w:b/>
              </w:rPr>
            </w:pPr>
            <w:r w:rsidRPr="00A94CA1">
              <w:rPr>
                <w:rFonts w:ascii="Times New Roman" w:hAnsi="Times New Roman" w:cs="Times New Roman"/>
                <w:b/>
              </w:rPr>
              <w:t>Background to the Review</w:t>
            </w:r>
          </w:p>
          <w:p w:rsidR="007A4CAF" w:rsidRPr="00A94CA1" w:rsidRDefault="007A4CAF" w:rsidP="007A4CAF">
            <w:pPr>
              <w:jc w:val="both"/>
              <w:rPr>
                <w:rFonts w:ascii="Times New Roman" w:hAnsi="Times New Roman" w:cs="Times New Roman"/>
              </w:rPr>
            </w:pPr>
          </w:p>
          <w:p w:rsidR="007A4CAF" w:rsidRPr="00A94CA1" w:rsidRDefault="007A4CAF" w:rsidP="007A4CAF">
            <w:pPr>
              <w:jc w:val="both"/>
              <w:rPr>
                <w:rFonts w:ascii="Times New Roman" w:hAnsi="Times New Roman" w:cs="Times New Roman"/>
              </w:rPr>
            </w:pPr>
            <w:r w:rsidRPr="00A94CA1">
              <w:rPr>
                <w:rFonts w:ascii="Times New Roman" w:hAnsi="Times New Roman" w:cs="Times New Roman"/>
              </w:rPr>
              <w:t xml:space="preserve">Dr Kohli explained that a paper had been submitted to NHSL Board’s September meeting seeking approval to commence the review process.  Factors which had influenced the need for a review included consideration by NHSL’s Clinical Effectiveness Group of a review of homoeopathy by the House of Commons Science &amp; Technology Committee and experiences in other parts of </w:t>
            </w:r>
            <w:smartTag w:uri="urn:schemas-microsoft-com:office:smarttags" w:element="country-region">
              <w:smartTag w:uri="urn:schemas-microsoft-com:office:smarttags" w:element="place">
                <w:r w:rsidRPr="00A94CA1">
                  <w:rPr>
                    <w:rFonts w:ascii="Times New Roman" w:hAnsi="Times New Roman" w:cs="Times New Roman"/>
                  </w:rPr>
                  <w:t>Scotland</w:t>
                </w:r>
              </w:smartTag>
            </w:smartTag>
            <w:r w:rsidRPr="00A94CA1">
              <w:rPr>
                <w:rFonts w:ascii="Times New Roman" w:hAnsi="Times New Roman" w:cs="Times New Roman"/>
              </w:rPr>
              <w:t xml:space="preserve">.  He confirmed that the focus of the review was on homoeopathy.  </w:t>
            </w:r>
          </w:p>
          <w:p w:rsidR="007A4CAF" w:rsidRPr="00A94CA1" w:rsidRDefault="007A4CAF" w:rsidP="007A4CAF">
            <w:pPr>
              <w:jc w:val="both"/>
              <w:rPr>
                <w:rFonts w:ascii="Times New Roman" w:hAnsi="Times New Roman" w:cs="Times New Roman"/>
              </w:rPr>
            </w:pPr>
          </w:p>
          <w:p w:rsidR="007A4CAF" w:rsidRPr="00A94CA1" w:rsidRDefault="007A4CAF" w:rsidP="007A4CAF">
            <w:pPr>
              <w:jc w:val="both"/>
              <w:rPr>
                <w:rFonts w:ascii="Times New Roman" w:hAnsi="Times New Roman" w:cs="Times New Roman"/>
              </w:rPr>
            </w:pPr>
            <w:r w:rsidRPr="00A94CA1">
              <w:rPr>
                <w:rFonts w:ascii="Times New Roman" w:hAnsi="Times New Roman" w:cs="Times New Roman"/>
              </w:rPr>
              <w:t xml:space="preserve">Mr Lauder added that the Board paper had been shared with the Scottish Government and a response had been received.  </w:t>
            </w:r>
          </w:p>
          <w:p w:rsidR="007A4CAF" w:rsidRPr="00A94CA1" w:rsidRDefault="007A4CAF" w:rsidP="007A4CAF">
            <w:pPr>
              <w:jc w:val="both"/>
              <w:rPr>
                <w:rFonts w:ascii="Times New Roman" w:hAnsi="Times New Roman" w:cs="Times New Roman"/>
              </w:rPr>
            </w:pPr>
          </w:p>
        </w:tc>
      </w:tr>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t>Topic:</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Action:</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Officers Required to Act:</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 xml:space="preserve">Required Date: </w:t>
            </w:r>
          </w:p>
          <w:p w:rsidR="007A4CAF" w:rsidRPr="00A94CA1" w:rsidRDefault="007A4CAF" w:rsidP="007A4CAF">
            <w:pPr>
              <w:rPr>
                <w:rFonts w:ascii="Times New Roman" w:hAnsi="Times New Roman" w:cs="Times New Roman"/>
              </w:rPr>
            </w:pPr>
            <w:r w:rsidRPr="00A94CA1">
              <w:rPr>
                <w:rFonts w:ascii="Times New Roman" w:hAnsi="Times New Roman" w:cs="Times New Roman"/>
              </w:rPr>
              <w:t>Topic</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Officers Required to Act:</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Date:</w:t>
            </w:r>
          </w:p>
          <w:p w:rsidR="007A4CAF" w:rsidRPr="00A94CA1" w:rsidRDefault="007A4CAF" w:rsidP="007A4CAF">
            <w:pPr>
              <w:rPr>
                <w:rFonts w:ascii="Times New Roman" w:hAnsi="Times New Roman" w:cs="Times New Roman"/>
                <w:i/>
                <w:sz w:val="20"/>
                <w:szCs w:val="20"/>
              </w:rPr>
            </w:pPr>
          </w:p>
        </w:tc>
        <w:tc>
          <w:tcPr>
            <w:tcW w:w="6660" w:type="dxa"/>
            <w:shd w:val="clear" w:color="auto" w:fill="auto"/>
          </w:tcPr>
          <w:p w:rsidR="007A4CAF" w:rsidRPr="00A94CA1" w:rsidRDefault="007A4CAF" w:rsidP="007A4CAF">
            <w:pPr>
              <w:tabs>
                <w:tab w:val="left" w:pos="391"/>
              </w:tabs>
              <w:jc w:val="both"/>
              <w:rPr>
                <w:rFonts w:ascii="Times New Roman" w:hAnsi="Times New Roman" w:cs="Times New Roman"/>
                <w:b/>
              </w:rPr>
            </w:pPr>
            <w:r w:rsidRPr="00A94CA1">
              <w:rPr>
                <w:rFonts w:ascii="Times New Roman" w:hAnsi="Times New Roman" w:cs="Times New Roman"/>
                <w:b/>
              </w:rPr>
              <w:lastRenderedPageBreak/>
              <w:t>Draft Project Plan</w:t>
            </w:r>
          </w:p>
          <w:p w:rsidR="007A4CAF" w:rsidRPr="00A94CA1" w:rsidRDefault="007A4CAF" w:rsidP="007A4CAF">
            <w:pPr>
              <w:numPr>
                <w:ilvl w:val="0"/>
                <w:numId w:val="10"/>
              </w:numPr>
              <w:tabs>
                <w:tab w:val="left" w:pos="391"/>
              </w:tabs>
              <w:jc w:val="both"/>
              <w:rPr>
                <w:rFonts w:ascii="Times New Roman" w:hAnsi="Times New Roman" w:cs="Times New Roman"/>
                <w:b/>
              </w:rPr>
            </w:pPr>
            <w:r w:rsidRPr="00A94CA1">
              <w:rPr>
                <w:rFonts w:ascii="Times New Roman" w:hAnsi="Times New Roman" w:cs="Times New Roman"/>
                <w:b/>
              </w:rPr>
              <w:t>Membership</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Mrs Frize will seek a definitive response from Lillian Macer as to whether or not a staff representative is required.  Given the prominent role of GPs in referring patients to the service she would also pursue Dr Smith for a GP representative.  </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North and </w:t>
            </w:r>
            <w:smartTag w:uri="urn:schemas-microsoft-com:office:smarttags" w:element="place">
              <w:r w:rsidRPr="00A94CA1">
                <w:rPr>
                  <w:rFonts w:ascii="Times New Roman" w:hAnsi="Times New Roman" w:cs="Times New Roman"/>
                </w:rPr>
                <w:t>South PPF</w:t>
              </w:r>
            </w:smartTag>
            <w:r w:rsidRPr="00A94CA1">
              <w:rPr>
                <w:rFonts w:ascii="Times New Roman" w:hAnsi="Times New Roman" w:cs="Times New Roman"/>
              </w:rPr>
              <w:t xml:space="preserve"> representatives were unable to attend today’s meeting and Mrs Frize would meet with them to bring them up-to-date. </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I Frize</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ASAP </w:t>
            </w:r>
          </w:p>
          <w:p w:rsidR="007A4CAF" w:rsidRPr="00A94CA1" w:rsidRDefault="007A4CAF" w:rsidP="007A4CAF">
            <w:pPr>
              <w:tabs>
                <w:tab w:val="left" w:pos="391"/>
              </w:tabs>
              <w:jc w:val="both"/>
              <w:rPr>
                <w:rFonts w:ascii="Times New Roman" w:hAnsi="Times New Roman" w:cs="Times New Roman"/>
                <w:b/>
              </w:rPr>
            </w:pPr>
            <w:r w:rsidRPr="00A94CA1">
              <w:rPr>
                <w:rFonts w:ascii="Times New Roman" w:hAnsi="Times New Roman" w:cs="Times New Roman"/>
                <w:b/>
              </w:rPr>
              <w:t>Draft Project Plan</w:t>
            </w:r>
          </w:p>
          <w:p w:rsidR="007A4CAF" w:rsidRPr="00A94CA1" w:rsidRDefault="007A4CAF" w:rsidP="007A4CAF">
            <w:pPr>
              <w:numPr>
                <w:ilvl w:val="0"/>
                <w:numId w:val="10"/>
              </w:numPr>
              <w:tabs>
                <w:tab w:val="left" w:pos="391"/>
              </w:tabs>
              <w:jc w:val="both"/>
              <w:rPr>
                <w:rFonts w:ascii="Times New Roman" w:hAnsi="Times New Roman" w:cs="Times New Roman"/>
                <w:b/>
              </w:rPr>
            </w:pPr>
            <w:r w:rsidRPr="00A94CA1">
              <w:rPr>
                <w:rFonts w:ascii="Times New Roman" w:hAnsi="Times New Roman" w:cs="Times New Roman"/>
                <w:b/>
              </w:rPr>
              <w:t xml:space="preserve">Evidence Gathering </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Dr Kohli agreed to carry out a literature review.  Ms Little recommended that mistletoe, used in the management of cancer related disease, should be considered separately </w:t>
            </w:r>
            <w:r w:rsidR="00F97DF1" w:rsidRPr="00A94CA1">
              <w:rPr>
                <w:rFonts w:ascii="Times New Roman" w:hAnsi="Times New Roman" w:cs="Times New Roman"/>
              </w:rPr>
              <w:t>from homoeopathic</w:t>
            </w:r>
            <w:r w:rsidRPr="00A94CA1">
              <w:rPr>
                <w:rFonts w:ascii="Times New Roman" w:hAnsi="Times New Roman" w:cs="Times New Roman"/>
              </w:rPr>
              <w:t xml:space="preserve"> remedies.  </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Mr Lauder would provide up-to-date activity data which would include case mix information.  </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Mrs Frize would produce a table which would describe the evidence gathering process.  </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Ms Little would arrange for interested members to visit the various premises where homoeopathy services were provided. Mrs Frize would provide their contact details.  </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H Kohli/C Lauder/I Frize</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7</w:t>
            </w:r>
            <w:r w:rsidRPr="00A94CA1">
              <w:rPr>
                <w:rFonts w:ascii="Times New Roman" w:hAnsi="Times New Roman" w:cs="Times New Roman"/>
                <w:vertAlign w:val="superscript"/>
              </w:rPr>
              <w:t>th</w:t>
            </w:r>
            <w:r w:rsidRPr="00A94CA1">
              <w:rPr>
                <w:rFonts w:ascii="Times New Roman" w:hAnsi="Times New Roman" w:cs="Times New Roman"/>
              </w:rPr>
              <w:t xml:space="preserve"> January 2013</w:t>
            </w:r>
          </w:p>
          <w:p w:rsidR="007A4CAF" w:rsidRPr="00A94CA1" w:rsidRDefault="007A4CAF" w:rsidP="007A4CAF">
            <w:pPr>
              <w:tabs>
                <w:tab w:val="left" w:pos="391"/>
              </w:tabs>
              <w:jc w:val="both"/>
              <w:rPr>
                <w:rFonts w:ascii="Times New Roman" w:hAnsi="Times New Roman" w:cs="Times New Roman"/>
              </w:rPr>
            </w:pPr>
          </w:p>
        </w:tc>
      </w:tr>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lastRenderedPageBreak/>
              <w:t>Topic:</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Action:</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Officers Required to Act:</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Date:</w:t>
            </w:r>
          </w:p>
          <w:p w:rsidR="007A4CAF" w:rsidRPr="00A94CA1" w:rsidRDefault="007A4CAF" w:rsidP="007A4CAF">
            <w:pPr>
              <w:rPr>
                <w:rFonts w:ascii="Times New Roman" w:hAnsi="Times New Roman" w:cs="Times New Roman"/>
                <w:i/>
                <w:sz w:val="20"/>
                <w:szCs w:val="20"/>
              </w:rPr>
            </w:pPr>
          </w:p>
        </w:tc>
        <w:tc>
          <w:tcPr>
            <w:tcW w:w="6660" w:type="dxa"/>
            <w:shd w:val="clear" w:color="auto" w:fill="auto"/>
          </w:tcPr>
          <w:p w:rsidR="007A4CAF" w:rsidRPr="00A94CA1" w:rsidRDefault="007A4CAF" w:rsidP="007A4CAF">
            <w:pPr>
              <w:tabs>
                <w:tab w:val="left" w:pos="391"/>
              </w:tabs>
              <w:jc w:val="both"/>
              <w:rPr>
                <w:rFonts w:ascii="Times New Roman" w:hAnsi="Times New Roman" w:cs="Times New Roman"/>
                <w:b/>
              </w:rPr>
            </w:pPr>
            <w:r w:rsidRPr="00A94CA1">
              <w:rPr>
                <w:rFonts w:ascii="Times New Roman" w:hAnsi="Times New Roman" w:cs="Times New Roman"/>
                <w:b/>
              </w:rPr>
              <w:t>Draft Project Plan</w:t>
            </w:r>
          </w:p>
          <w:p w:rsidR="007A4CAF" w:rsidRPr="00A94CA1" w:rsidRDefault="007A4CAF" w:rsidP="007A4CAF">
            <w:pPr>
              <w:numPr>
                <w:ilvl w:val="0"/>
                <w:numId w:val="10"/>
              </w:numPr>
              <w:tabs>
                <w:tab w:val="left" w:pos="391"/>
              </w:tabs>
              <w:jc w:val="both"/>
              <w:rPr>
                <w:rFonts w:ascii="Times New Roman" w:hAnsi="Times New Roman" w:cs="Times New Roman"/>
                <w:b/>
              </w:rPr>
            </w:pPr>
            <w:r w:rsidRPr="00A94CA1">
              <w:rPr>
                <w:rFonts w:ascii="Times New Roman" w:hAnsi="Times New Roman" w:cs="Times New Roman"/>
                <w:b/>
              </w:rPr>
              <w:t>Stakeholder Engagement</w:t>
            </w:r>
          </w:p>
          <w:p w:rsidR="007A4CAF" w:rsidRPr="00A94CA1" w:rsidRDefault="007A4CAF" w:rsidP="007A4CAF">
            <w:pPr>
              <w:tabs>
                <w:tab w:val="left" w:pos="391"/>
              </w:tabs>
              <w:jc w:val="both"/>
              <w:rPr>
                <w:rFonts w:ascii="Times New Roman" w:hAnsi="Times New Roman" w:cs="Times New Roman"/>
                <w:b/>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Members discussed who the appropriate stakeholders would be and agreed that they would include patients currently using the service, the Area Clinical Forum and the GP Sub Committee. Following discussion members agreed that there was a definite need to engage with all GPs given that they were the main referrers into the service.  </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Mrs Hamilton explained the principles of engagement and cited experiences from other reviews.  Stakeholder engagement would take place once a proposal had been produced. She referred to a meeting on 7</w:t>
            </w:r>
            <w:r w:rsidRPr="00A94CA1">
              <w:rPr>
                <w:rFonts w:ascii="Times New Roman" w:hAnsi="Times New Roman" w:cs="Times New Roman"/>
                <w:vertAlign w:val="superscript"/>
              </w:rPr>
              <w:t>th</w:t>
            </w:r>
            <w:r w:rsidRPr="00A94CA1">
              <w:rPr>
                <w:rFonts w:ascii="Times New Roman" w:hAnsi="Times New Roman" w:cs="Times New Roman"/>
              </w:rPr>
              <w:t xml:space="preserve"> December with the Scottish Health Council when this review could be discussed to ensure that NHSL meets current guidance.  </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K Hamilton/C Lauder</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Following meeting with Scottish Health Council on 7</w:t>
            </w:r>
            <w:r w:rsidRPr="00A94CA1">
              <w:rPr>
                <w:rFonts w:ascii="Times New Roman" w:hAnsi="Times New Roman" w:cs="Times New Roman"/>
                <w:vertAlign w:val="superscript"/>
              </w:rPr>
              <w:t>th</w:t>
            </w:r>
            <w:r w:rsidRPr="00A94CA1">
              <w:rPr>
                <w:rFonts w:ascii="Times New Roman" w:hAnsi="Times New Roman" w:cs="Times New Roman"/>
              </w:rPr>
              <w:t xml:space="preserve"> December </w:t>
            </w:r>
          </w:p>
        </w:tc>
      </w:tr>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t>Topic:</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Action:</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Officers Required to Act:</w:t>
            </w:r>
          </w:p>
          <w:p w:rsidR="007A4CAF" w:rsidRPr="00A94CA1" w:rsidRDefault="007A4CAF" w:rsidP="007A4CAF">
            <w:pPr>
              <w:rPr>
                <w:rFonts w:ascii="Times New Roman" w:hAnsi="Times New Roman" w:cs="Times New Roman"/>
              </w:rPr>
            </w:pPr>
          </w:p>
          <w:p w:rsidR="007A4CAF" w:rsidRPr="00463159" w:rsidRDefault="007A4CAF" w:rsidP="007A4CAF">
            <w:pPr>
              <w:rPr>
                <w:rFonts w:ascii="Times New Roman" w:hAnsi="Times New Roman" w:cs="Times New Roman"/>
              </w:rPr>
            </w:pPr>
            <w:r w:rsidRPr="00A94CA1">
              <w:rPr>
                <w:rFonts w:ascii="Times New Roman" w:hAnsi="Times New Roman" w:cs="Times New Roman"/>
              </w:rPr>
              <w:t>Required Date:</w:t>
            </w:r>
          </w:p>
        </w:tc>
        <w:tc>
          <w:tcPr>
            <w:tcW w:w="6660" w:type="dxa"/>
            <w:shd w:val="clear" w:color="auto" w:fill="auto"/>
          </w:tcPr>
          <w:p w:rsidR="007A4CAF" w:rsidRPr="00A94CA1" w:rsidRDefault="007A4CAF" w:rsidP="007A4CAF">
            <w:pPr>
              <w:tabs>
                <w:tab w:val="left" w:pos="391"/>
              </w:tabs>
              <w:jc w:val="both"/>
              <w:rPr>
                <w:rFonts w:ascii="Times New Roman" w:hAnsi="Times New Roman" w:cs="Times New Roman"/>
                <w:b/>
              </w:rPr>
            </w:pPr>
            <w:r w:rsidRPr="00A94CA1">
              <w:rPr>
                <w:rFonts w:ascii="Times New Roman" w:hAnsi="Times New Roman" w:cs="Times New Roman"/>
                <w:b/>
              </w:rPr>
              <w:t>Draft Project Plan</w:t>
            </w:r>
          </w:p>
          <w:p w:rsidR="007A4CAF" w:rsidRPr="00A94CA1" w:rsidRDefault="007A4CAF" w:rsidP="007A4CAF">
            <w:pPr>
              <w:numPr>
                <w:ilvl w:val="0"/>
                <w:numId w:val="10"/>
              </w:numPr>
              <w:tabs>
                <w:tab w:val="left" w:pos="391"/>
              </w:tabs>
              <w:jc w:val="both"/>
              <w:rPr>
                <w:rFonts w:ascii="Times New Roman" w:hAnsi="Times New Roman" w:cs="Times New Roman"/>
                <w:b/>
              </w:rPr>
            </w:pPr>
            <w:r w:rsidRPr="00A94CA1">
              <w:rPr>
                <w:rFonts w:ascii="Times New Roman" w:hAnsi="Times New Roman" w:cs="Times New Roman"/>
                <w:b/>
              </w:rPr>
              <w:t xml:space="preserve">Consultation </w:t>
            </w:r>
          </w:p>
          <w:p w:rsidR="007A4CAF" w:rsidRPr="00A94CA1" w:rsidRDefault="007A4CAF" w:rsidP="007A4CAF">
            <w:pPr>
              <w:tabs>
                <w:tab w:val="left" w:pos="391"/>
              </w:tabs>
              <w:jc w:val="both"/>
              <w:rPr>
                <w:rFonts w:ascii="Times New Roman" w:hAnsi="Times New Roman" w:cs="Times New Roman"/>
                <w:b/>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Members discussed the format of NHS Lothian’s consultation which appeared to focus on finance.  Members agreed that the focus of NHSL’s review was on effectiveness.  It was agreed that consultation would take place at a later date when members were clearer about appropriate questions to be asked.  Consultation would be a main agenda item for the January meeting.  </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 xml:space="preserve">Mrs Hamilton advised that current guidance was not explicit about the length of a consultation period and members agreed that consultation would be appropriate.  Mrs Hamilton and Mr Lauder would discuss with the Scottish Health Council how wide the consultation should be i.e. users of the service or the wider population. </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All to consider consultation process</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22</w:t>
            </w:r>
            <w:r w:rsidRPr="00A94CA1">
              <w:rPr>
                <w:rFonts w:ascii="Times New Roman" w:hAnsi="Times New Roman" w:cs="Times New Roman"/>
                <w:vertAlign w:val="superscript"/>
              </w:rPr>
              <w:t>nd</w:t>
            </w:r>
            <w:r w:rsidRPr="00A94CA1">
              <w:rPr>
                <w:rFonts w:ascii="Times New Roman" w:hAnsi="Times New Roman" w:cs="Times New Roman"/>
              </w:rPr>
              <w:t xml:space="preserve"> January 2013</w:t>
            </w:r>
          </w:p>
        </w:tc>
      </w:tr>
    </w:tbl>
    <w:p w:rsidR="00463159" w:rsidRDefault="00463159">
      <w:r>
        <w:br w:type="page"/>
      </w: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0"/>
        <w:gridCol w:w="6660"/>
      </w:tblGrid>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lastRenderedPageBreak/>
              <w:t>Topic:</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Action:</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Officers Required to Act:</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Date:</w:t>
            </w:r>
          </w:p>
        </w:tc>
        <w:tc>
          <w:tcPr>
            <w:tcW w:w="6660" w:type="dxa"/>
            <w:shd w:val="clear" w:color="auto" w:fill="auto"/>
          </w:tcPr>
          <w:p w:rsidR="007A4CAF" w:rsidRPr="00A94CA1" w:rsidRDefault="007A4CAF" w:rsidP="007A4CAF">
            <w:pPr>
              <w:tabs>
                <w:tab w:val="left" w:pos="391"/>
              </w:tabs>
              <w:jc w:val="both"/>
              <w:rPr>
                <w:rFonts w:ascii="Times New Roman" w:hAnsi="Times New Roman" w:cs="Times New Roman"/>
                <w:b/>
              </w:rPr>
            </w:pPr>
            <w:r w:rsidRPr="00A94CA1">
              <w:rPr>
                <w:rFonts w:ascii="Times New Roman" w:hAnsi="Times New Roman" w:cs="Times New Roman"/>
                <w:b/>
              </w:rPr>
              <w:t>Draft Project Plan</w:t>
            </w:r>
          </w:p>
          <w:p w:rsidR="007A4CAF" w:rsidRPr="00A94CA1" w:rsidRDefault="007A4CAF" w:rsidP="007A4CAF">
            <w:pPr>
              <w:numPr>
                <w:ilvl w:val="0"/>
                <w:numId w:val="10"/>
              </w:numPr>
              <w:tabs>
                <w:tab w:val="left" w:pos="391"/>
              </w:tabs>
              <w:jc w:val="both"/>
              <w:rPr>
                <w:rFonts w:ascii="Times New Roman" w:hAnsi="Times New Roman" w:cs="Times New Roman"/>
                <w:b/>
              </w:rPr>
            </w:pPr>
            <w:r w:rsidRPr="00A94CA1">
              <w:rPr>
                <w:rFonts w:ascii="Times New Roman" w:hAnsi="Times New Roman" w:cs="Times New Roman"/>
                <w:b/>
              </w:rPr>
              <w:t xml:space="preserve">Equality Impact Assessment </w:t>
            </w:r>
          </w:p>
          <w:p w:rsidR="007A4CAF" w:rsidRPr="00A94CA1" w:rsidRDefault="007A4CAF" w:rsidP="007A4CAF">
            <w:pPr>
              <w:tabs>
                <w:tab w:val="left" w:pos="391"/>
              </w:tabs>
              <w:jc w:val="both"/>
              <w:rPr>
                <w:rFonts w:ascii="Times New Roman" w:hAnsi="Times New Roman" w:cs="Times New Roman"/>
                <w:b/>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An equality impact assessment would be required and would be completed in due course once the group was clearer on proposals for the future scope of the service.</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I Frize</w:t>
            </w:r>
          </w:p>
          <w:p w:rsidR="007A4CAF" w:rsidRPr="00A94CA1" w:rsidRDefault="007A4CAF" w:rsidP="007A4CAF">
            <w:pPr>
              <w:tabs>
                <w:tab w:val="left" w:pos="391"/>
              </w:tabs>
              <w:jc w:val="both"/>
              <w:rPr>
                <w:rFonts w:ascii="Times New Roman" w:hAnsi="Times New Roman" w:cs="Times New Roman"/>
              </w:rPr>
            </w:pPr>
          </w:p>
          <w:p w:rsidR="007A4CAF" w:rsidRPr="00A94CA1" w:rsidRDefault="007A4CAF" w:rsidP="007A4CAF">
            <w:pPr>
              <w:tabs>
                <w:tab w:val="left" w:pos="391"/>
              </w:tabs>
              <w:jc w:val="both"/>
              <w:rPr>
                <w:rFonts w:ascii="Times New Roman" w:hAnsi="Times New Roman" w:cs="Times New Roman"/>
              </w:rPr>
            </w:pPr>
            <w:r w:rsidRPr="00A94CA1">
              <w:rPr>
                <w:rFonts w:ascii="Times New Roman" w:hAnsi="Times New Roman" w:cs="Times New Roman"/>
              </w:rPr>
              <w:t>21</w:t>
            </w:r>
            <w:r w:rsidRPr="00A94CA1">
              <w:rPr>
                <w:rFonts w:ascii="Times New Roman" w:hAnsi="Times New Roman" w:cs="Times New Roman"/>
                <w:vertAlign w:val="superscript"/>
              </w:rPr>
              <w:t>st</w:t>
            </w:r>
            <w:r w:rsidRPr="00A94CA1">
              <w:rPr>
                <w:rFonts w:ascii="Times New Roman" w:hAnsi="Times New Roman" w:cs="Times New Roman"/>
              </w:rPr>
              <w:t xml:space="preserve"> March 2013 </w:t>
            </w:r>
          </w:p>
          <w:p w:rsidR="007A4CAF" w:rsidRPr="00A94CA1" w:rsidRDefault="007A4CAF" w:rsidP="007A4CAF">
            <w:pPr>
              <w:tabs>
                <w:tab w:val="left" w:pos="391"/>
              </w:tabs>
              <w:jc w:val="both"/>
              <w:rPr>
                <w:rFonts w:ascii="Times New Roman" w:hAnsi="Times New Roman" w:cs="Times New Roman"/>
              </w:rPr>
            </w:pPr>
          </w:p>
        </w:tc>
      </w:tr>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br w:type="page"/>
              <w:t>Topic:</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Action:</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tc>
        <w:tc>
          <w:tcPr>
            <w:tcW w:w="6660" w:type="dxa"/>
            <w:shd w:val="clear" w:color="auto" w:fill="auto"/>
          </w:tcPr>
          <w:p w:rsidR="007A4CAF" w:rsidRPr="00A94CA1" w:rsidRDefault="007A4CAF" w:rsidP="007A4CAF">
            <w:pPr>
              <w:tabs>
                <w:tab w:val="left" w:pos="391"/>
              </w:tabs>
              <w:jc w:val="both"/>
              <w:rPr>
                <w:rFonts w:ascii="Times New Roman" w:hAnsi="Times New Roman" w:cs="Times New Roman"/>
                <w:b/>
              </w:rPr>
            </w:pPr>
            <w:r w:rsidRPr="00A94CA1">
              <w:rPr>
                <w:rFonts w:ascii="Times New Roman" w:hAnsi="Times New Roman" w:cs="Times New Roman"/>
                <w:b/>
              </w:rPr>
              <w:t>Draft Project Plan</w:t>
            </w:r>
          </w:p>
          <w:p w:rsidR="007A4CAF" w:rsidRPr="00A94CA1" w:rsidRDefault="007A4CAF" w:rsidP="007A4CAF">
            <w:pPr>
              <w:numPr>
                <w:ilvl w:val="0"/>
                <w:numId w:val="10"/>
              </w:numPr>
              <w:jc w:val="both"/>
              <w:rPr>
                <w:rFonts w:ascii="Times New Roman" w:hAnsi="Times New Roman" w:cs="Times New Roman"/>
              </w:rPr>
            </w:pPr>
            <w:r w:rsidRPr="00A94CA1">
              <w:rPr>
                <w:rFonts w:ascii="Times New Roman" w:hAnsi="Times New Roman" w:cs="Times New Roman"/>
                <w:b/>
              </w:rPr>
              <w:t>Future Scope of the Service</w:t>
            </w:r>
          </w:p>
          <w:p w:rsidR="007A4CAF" w:rsidRPr="00A94CA1" w:rsidRDefault="007A4CAF" w:rsidP="007A4CAF">
            <w:pPr>
              <w:jc w:val="both"/>
              <w:rPr>
                <w:rFonts w:ascii="Times New Roman" w:hAnsi="Times New Roman" w:cs="Times New Roman"/>
                <w:b/>
              </w:rPr>
            </w:pPr>
          </w:p>
          <w:p w:rsidR="007A4CAF" w:rsidRPr="00A94CA1" w:rsidRDefault="007A4CAF" w:rsidP="007A4CAF">
            <w:pPr>
              <w:jc w:val="both"/>
              <w:rPr>
                <w:rFonts w:ascii="Times New Roman" w:hAnsi="Times New Roman" w:cs="Times New Roman"/>
              </w:rPr>
            </w:pPr>
            <w:r w:rsidRPr="00A94CA1">
              <w:rPr>
                <w:rFonts w:ascii="Times New Roman" w:hAnsi="Times New Roman" w:cs="Times New Roman"/>
              </w:rPr>
              <w:t xml:space="preserve">This would be determined during the review process and taking account of consultation responses.  </w:t>
            </w:r>
          </w:p>
        </w:tc>
      </w:tr>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t>Topic:</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Action:</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Officers Required to Act:</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Date:</w:t>
            </w:r>
          </w:p>
        </w:tc>
        <w:tc>
          <w:tcPr>
            <w:tcW w:w="6660" w:type="dxa"/>
            <w:shd w:val="clear" w:color="auto" w:fill="auto"/>
          </w:tcPr>
          <w:p w:rsidR="007A4CAF" w:rsidRPr="00A94CA1" w:rsidRDefault="007A4CAF" w:rsidP="007A4CAF">
            <w:pPr>
              <w:jc w:val="both"/>
              <w:rPr>
                <w:rFonts w:ascii="Times New Roman" w:hAnsi="Times New Roman" w:cs="Times New Roman"/>
                <w:b/>
              </w:rPr>
            </w:pPr>
            <w:r w:rsidRPr="00A94CA1">
              <w:rPr>
                <w:rFonts w:ascii="Times New Roman" w:hAnsi="Times New Roman" w:cs="Times New Roman"/>
                <w:b/>
              </w:rPr>
              <w:t xml:space="preserve">NHS Lothian Consultation Document </w:t>
            </w:r>
          </w:p>
          <w:p w:rsidR="007A4CAF" w:rsidRPr="00A94CA1" w:rsidRDefault="007A4CAF" w:rsidP="007A4CAF">
            <w:pPr>
              <w:jc w:val="both"/>
              <w:rPr>
                <w:rFonts w:ascii="Times New Roman" w:hAnsi="Times New Roman" w:cs="Times New Roman"/>
                <w:b/>
              </w:rPr>
            </w:pPr>
          </w:p>
          <w:p w:rsidR="007A4CAF" w:rsidRPr="00A94CA1" w:rsidRDefault="007A4CAF" w:rsidP="007A4CAF">
            <w:pPr>
              <w:jc w:val="both"/>
              <w:rPr>
                <w:rFonts w:ascii="Times New Roman" w:hAnsi="Times New Roman" w:cs="Times New Roman"/>
              </w:rPr>
            </w:pPr>
            <w:r w:rsidRPr="00A94CA1">
              <w:rPr>
                <w:rFonts w:ascii="Times New Roman" w:hAnsi="Times New Roman" w:cs="Times New Roman"/>
              </w:rPr>
              <w:t>Members noted the content of the consultation document used by NHS Lothian. It was agreed to make contact with appropriate colleagues in NHS Lothian to enquire as to progress.</w:t>
            </w:r>
          </w:p>
          <w:p w:rsidR="007A4CAF" w:rsidRPr="00A94CA1" w:rsidRDefault="007A4CAF" w:rsidP="007A4CAF">
            <w:pPr>
              <w:jc w:val="both"/>
              <w:rPr>
                <w:rFonts w:ascii="Times New Roman" w:hAnsi="Times New Roman" w:cs="Times New Roman"/>
              </w:rPr>
            </w:pPr>
          </w:p>
          <w:p w:rsidR="007A4CAF" w:rsidRPr="00A94CA1" w:rsidRDefault="007A4CAF" w:rsidP="007A4CAF">
            <w:pPr>
              <w:jc w:val="both"/>
              <w:rPr>
                <w:rFonts w:ascii="Times New Roman" w:hAnsi="Times New Roman" w:cs="Times New Roman"/>
              </w:rPr>
            </w:pPr>
            <w:r w:rsidRPr="00A94CA1">
              <w:rPr>
                <w:rFonts w:ascii="Times New Roman" w:hAnsi="Times New Roman" w:cs="Times New Roman"/>
              </w:rPr>
              <w:t xml:space="preserve">I Frize/K Hamilton   </w:t>
            </w:r>
          </w:p>
          <w:p w:rsidR="007A4CAF" w:rsidRPr="00A94CA1" w:rsidRDefault="007A4CAF" w:rsidP="007A4CAF">
            <w:pPr>
              <w:jc w:val="both"/>
              <w:rPr>
                <w:rFonts w:ascii="Times New Roman" w:hAnsi="Times New Roman" w:cs="Times New Roman"/>
              </w:rPr>
            </w:pPr>
          </w:p>
          <w:p w:rsidR="007A4CAF" w:rsidRPr="00A94CA1" w:rsidRDefault="007A4CAF" w:rsidP="007A4CAF">
            <w:pPr>
              <w:jc w:val="both"/>
              <w:rPr>
                <w:rFonts w:ascii="Times New Roman" w:hAnsi="Times New Roman" w:cs="Times New Roman"/>
              </w:rPr>
            </w:pPr>
            <w:r w:rsidRPr="00A94CA1">
              <w:rPr>
                <w:rFonts w:ascii="Times New Roman" w:hAnsi="Times New Roman" w:cs="Times New Roman"/>
              </w:rPr>
              <w:t xml:space="preserve">ASAP </w:t>
            </w:r>
          </w:p>
          <w:p w:rsidR="007A4CAF" w:rsidRPr="00A94CA1" w:rsidRDefault="007A4CAF" w:rsidP="007A4CAF">
            <w:pPr>
              <w:jc w:val="both"/>
              <w:rPr>
                <w:rFonts w:ascii="Times New Roman" w:hAnsi="Times New Roman" w:cs="Times New Roman"/>
              </w:rPr>
            </w:pPr>
          </w:p>
        </w:tc>
      </w:tr>
      <w:tr w:rsidR="007A4CAF" w:rsidRPr="00A94CA1" w:rsidTr="007A4CAF">
        <w:tc>
          <w:tcPr>
            <w:tcW w:w="3060" w:type="dxa"/>
            <w:shd w:val="clear" w:color="auto" w:fill="auto"/>
          </w:tcPr>
          <w:p w:rsidR="007A4CAF" w:rsidRPr="00A94CA1" w:rsidRDefault="007A4CAF" w:rsidP="007A4CAF">
            <w:pPr>
              <w:rPr>
                <w:rFonts w:ascii="Times New Roman" w:hAnsi="Times New Roman" w:cs="Times New Roman"/>
              </w:rPr>
            </w:pPr>
            <w:r w:rsidRPr="00A94CA1">
              <w:rPr>
                <w:rFonts w:ascii="Times New Roman" w:hAnsi="Times New Roman" w:cs="Times New Roman"/>
              </w:rPr>
              <w:t>Topic:</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Action:</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Officers Required to Act:</w:t>
            </w:r>
          </w:p>
          <w:p w:rsidR="007A4CAF" w:rsidRPr="00A94CA1" w:rsidRDefault="007A4CAF" w:rsidP="007A4CAF">
            <w:pPr>
              <w:rPr>
                <w:rFonts w:ascii="Times New Roman" w:hAnsi="Times New Roman" w:cs="Times New Roman"/>
              </w:rPr>
            </w:pPr>
          </w:p>
          <w:p w:rsidR="007A4CAF" w:rsidRPr="00A94CA1" w:rsidRDefault="007A4CAF" w:rsidP="007A4CAF">
            <w:pPr>
              <w:rPr>
                <w:rFonts w:ascii="Times New Roman" w:hAnsi="Times New Roman" w:cs="Times New Roman"/>
              </w:rPr>
            </w:pPr>
            <w:r w:rsidRPr="00A94CA1">
              <w:rPr>
                <w:rFonts w:ascii="Times New Roman" w:hAnsi="Times New Roman" w:cs="Times New Roman"/>
              </w:rPr>
              <w:t>Required Date:</w:t>
            </w:r>
          </w:p>
        </w:tc>
        <w:tc>
          <w:tcPr>
            <w:tcW w:w="6660" w:type="dxa"/>
            <w:shd w:val="clear" w:color="auto" w:fill="auto"/>
          </w:tcPr>
          <w:p w:rsidR="007A4CAF" w:rsidRPr="00A94CA1" w:rsidRDefault="007A4CAF" w:rsidP="007A4CAF">
            <w:pPr>
              <w:tabs>
                <w:tab w:val="left" w:pos="391"/>
              </w:tabs>
              <w:rPr>
                <w:rFonts w:ascii="Times New Roman" w:hAnsi="Times New Roman" w:cs="Times New Roman"/>
                <w:b/>
              </w:rPr>
            </w:pPr>
            <w:r w:rsidRPr="00A94CA1">
              <w:rPr>
                <w:rFonts w:ascii="Times New Roman" w:hAnsi="Times New Roman" w:cs="Times New Roman"/>
                <w:b/>
              </w:rPr>
              <w:t xml:space="preserve">Next Steps </w:t>
            </w:r>
          </w:p>
          <w:p w:rsidR="007A4CAF" w:rsidRPr="00A94CA1" w:rsidRDefault="007A4CAF" w:rsidP="007A4CAF">
            <w:pPr>
              <w:numPr>
                <w:ilvl w:val="0"/>
                <w:numId w:val="10"/>
              </w:numPr>
              <w:tabs>
                <w:tab w:val="left" w:pos="391"/>
              </w:tabs>
              <w:rPr>
                <w:rFonts w:ascii="Times New Roman" w:hAnsi="Times New Roman" w:cs="Times New Roman"/>
                <w:b/>
              </w:rPr>
            </w:pPr>
            <w:r w:rsidRPr="00A94CA1">
              <w:rPr>
                <w:rFonts w:ascii="Times New Roman" w:hAnsi="Times New Roman" w:cs="Times New Roman"/>
                <w:b/>
              </w:rPr>
              <w:t xml:space="preserve">Communications Plan </w:t>
            </w:r>
          </w:p>
          <w:p w:rsidR="007A4CAF" w:rsidRPr="00A94CA1" w:rsidRDefault="007A4CAF" w:rsidP="007A4CAF">
            <w:pPr>
              <w:tabs>
                <w:tab w:val="left" w:pos="391"/>
              </w:tabs>
              <w:rPr>
                <w:rFonts w:ascii="Times New Roman" w:hAnsi="Times New Roman" w:cs="Times New Roman"/>
                <w:b/>
              </w:rPr>
            </w:pPr>
          </w:p>
          <w:p w:rsidR="007A4CAF" w:rsidRPr="00A94CA1" w:rsidRDefault="007A4CAF" w:rsidP="007A4CAF">
            <w:pPr>
              <w:tabs>
                <w:tab w:val="left" w:pos="391"/>
              </w:tabs>
              <w:rPr>
                <w:rFonts w:ascii="Times New Roman" w:hAnsi="Times New Roman" w:cs="Times New Roman"/>
              </w:rPr>
            </w:pPr>
            <w:r w:rsidRPr="00A94CA1">
              <w:rPr>
                <w:rFonts w:ascii="Times New Roman" w:hAnsi="Times New Roman" w:cs="Times New Roman"/>
              </w:rPr>
              <w:t xml:space="preserve">Mrs Hamilton advised that she would seek clarity from the Scottish Health Council at the meeting in December on how best to move forward.  A draft communications plan would be produced thereafter. </w:t>
            </w:r>
          </w:p>
          <w:p w:rsidR="007A4CAF" w:rsidRPr="00A94CA1" w:rsidRDefault="007A4CAF" w:rsidP="007A4CAF">
            <w:pPr>
              <w:tabs>
                <w:tab w:val="left" w:pos="391"/>
              </w:tabs>
              <w:rPr>
                <w:rFonts w:ascii="Times New Roman" w:hAnsi="Times New Roman" w:cs="Times New Roman"/>
              </w:rPr>
            </w:pPr>
          </w:p>
          <w:p w:rsidR="007A4CAF" w:rsidRPr="00A94CA1" w:rsidRDefault="007A4CAF" w:rsidP="007A4CAF">
            <w:pPr>
              <w:tabs>
                <w:tab w:val="left" w:pos="391"/>
              </w:tabs>
              <w:rPr>
                <w:rFonts w:ascii="Times New Roman" w:hAnsi="Times New Roman" w:cs="Times New Roman"/>
              </w:rPr>
            </w:pPr>
            <w:r w:rsidRPr="00A94CA1">
              <w:rPr>
                <w:rFonts w:ascii="Times New Roman" w:hAnsi="Times New Roman" w:cs="Times New Roman"/>
              </w:rPr>
              <w:t>K Hamilton/E Docherty</w:t>
            </w:r>
          </w:p>
          <w:p w:rsidR="007A4CAF" w:rsidRPr="00A94CA1" w:rsidRDefault="007A4CAF" w:rsidP="007A4CAF">
            <w:pPr>
              <w:tabs>
                <w:tab w:val="left" w:pos="391"/>
              </w:tabs>
              <w:rPr>
                <w:rFonts w:ascii="Times New Roman" w:hAnsi="Times New Roman" w:cs="Times New Roman"/>
              </w:rPr>
            </w:pPr>
          </w:p>
          <w:p w:rsidR="007A4CAF" w:rsidRPr="00A94CA1" w:rsidRDefault="007A4CAF" w:rsidP="007A4CAF">
            <w:pPr>
              <w:tabs>
                <w:tab w:val="left" w:pos="391"/>
              </w:tabs>
              <w:rPr>
                <w:rFonts w:ascii="Times New Roman" w:hAnsi="Times New Roman" w:cs="Times New Roman"/>
              </w:rPr>
            </w:pPr>
            <w:r w:rsidRPr="00A94CA1">
              <w:rPr>
                <w:rFonts w:ascii="Times New Roman" w:hAnsi="Times New Roman" w:cs="Times New Roman"/>
              </w:rPr>
              <w:t>17</w:t>
            </w:r>
            <w:r w:rsidRPr="00A94CA1">
              <w:rPr>
                <w:rFonts w:ascii="Times New Roman" w:hAnsi="Times New Roman" w:cs="Times New Roman"/>
                <w:vertAlign w:val="superscript"/>
              </w:rPr>
              <w:t>th</w:t>
            </w:r>
            <w:r w:rsidRPr="00A94CA1">
              <w:rPr>
                <w:rFonts w:ascii="Times New Roman" w:hAnsi="Times New Roman" w:cs="Times New Roman"/>
              </w:rPr>
              <w:t xml:space="preserve"> December</w:t>
            </w:r>
            <w:r w:rsidR="008A2B39">
              <w:rPr>
                <w:rFonts w:ascii="Times New Roman" w:hAnsi="Times New Roman" w:cs="Times New Roman"/>
              </w:rPr>
              <w:t xml:space="preserve"> 2012</w:t>
            </w:r>
          </w:p>
          <w:p w:rsidR="007A4CAF" w:rsidRPr="00A94CA1" w:rsidRDefault="007A4CAF" w:rsidP="007A4CAF">
            <w:pPr>
              <w:tabs>
                <w:tab w:val="left" w:pos="391"/>
              </w:tabs>
              <w:rPr>
                <w:rFonts w:ascii="Times New Roman" w:hAnsi="Times New Roman" w:cs="Times New Roman"/>
              </w:rPr>
            </w:pPr>
          </w:p>
          <w:p w:rsidR="007A4CAF" w:rsidRPr="00A94CA1" w:rsidRDefault="007A4CAF" w:rsidP="007A4CAF">
            <w:pPr>
              <w:tabs>
                <w:tab w:val="left" w:pos="391"/>
              </w:tabs>
              <w:rPr>
                <w:rFonts w:ascii="Times New Roman" w:hAnsi="Times New Roman" w:cs="Times New Roman"/>
              </w:rPr>
            </w:pPr>
          </w:p>
        </w:tc>
      </w:tr>
    </w:tbl>
    <w:p w:rsidR="007A4CAF" w:rsidRPr="00A94CA1" w:rsidRDefault="007A4CAF" w:rsidP="007A4CAF">
      <w:pPr>
        <w:rPr>
          <w:rFonts w:ascii="Times New Roman" w:hAnsi="Times New Roman" w:cs="Times New Roman"/>
        </w:rPr>
      </w:pPr>
    </w:p>
    <w:p w:rsidR="007A4CAF" w:rsidRDefault="007A4CAF" w:rsidP="00B71E9B">
      <w:pPr>
        <w:ind w:left="-426"/>
        <w:rPr>
          <w:rFonts w:ascii="Times New Roman" w:hAnsi="Times New Roman" w:cs="Times New Roman"/>
          <w:sz w:val="24"/>
          <w:szCs w:val="24"/>
        </w:rPr>
      </w:pPr>
    </w:p>
    <w:p w:rsidR="002250A3" w:rsidRPr="00A94CA1" w:rsidRDefault="002250A3" w:rsidP="00B71E9B">
      <w:pPr>
        <w:ind w:left="-426"/>
        <w:rPr>
          <w:rFonts w:ascii="Times New Roman" w:hAnsi="Times New Roman" w:cs="Times New Roman"/>
          <w:sz w:val="24"/>
          <w:szCs w:val="24"/>
        </w:rPr>
      </w:pPr>
    </w:p>
    <w:p w:rsidR="007A4CAF" w:rsidRPr="00A94CA1" w:rsidRDefault="007A4CAF" w:rsidP="00B71E9B">
      <w:pPr>
        <w:ind w:left="-426"/>
        <w:rPr>
          <w:rFonts w:ascii="Times New Roman" w:hAnsi="Times New Roman" w:cs="Times New Roman"/>
          <w:sz w:val="24"/>
          <w:szCs w:val="24"/>
        </w:rPr>
      </w:pPr>
    </w:p>
    <w:p w:rsidR="007A4CAF" w:rsidRPr="00A94CA1" w:rsidRDefault="007A4CAF" w:rsidP="00B71E9B">
      <w:pPr>
        <w:ind w:left="-426"/>
        <w:rPr>
          <w:rFonts w:ascii="Times New Roman" w:hAnsi="Times New Roman" w:cs="Times New Roman"/>
          <w:sz w:val="24"/>
          <w:szCs w:val="24"/>
        </w:rPr>
      </w:pPr>
    </w:p>
    <w:p w:rsidR="007A4CAF" w:rsidRPr="00A94CA1" w:rsidRDefault="007A4CAF" w:rsidP="00B71E9B">
      <w:pPr>
        <w:ind w:left="-426"/>
        <w:rPr>
          <w:rFonts w:ascii="Times New Roman" w:hAnsi="Times New Roman" w:cs="Times New Roman"/>
          <w:sz w:val="24"/>
          <w:szCs w:val="24"/>
        </w:rPr>
      </w:pPr>
    </w:p>
    <w:p w:rsidR="007A4CAF" w:rsidRPr="00A94CA1" w:rsidRDefault="007A4CAF" w:rsidP="00B71E9B">
      <w:pPr>
        <w:ind w:left="-426"/>
        <w:rPr>
          <w:rFonts w:ascii="Times New Roman" w:hAnsi="Times New Roman" w:cs="Times New Roman"/>
          <w:sz w:val="24"/>
          <w:szCs w:val="24"/>
        </w:rPr>
      </w:pPr>
    </w:p>
    <w:p w:rsidR="007A4CAF" w:rsidRPr="00A94CA1" w:rsidRDefault="007A4CAF" w:rsidP="00B71E9B">
      <w:pPr>
        <w:ind w:left="-426"/>
        <w:rPr>
          <w:rFonts w:ascii="Times New Roman" w:hAnsi="Times New Roman" w:cs="Times New Roman"/>
          <w:sz w:val="24"/>
          <w:szCs w:val="24"/>
        </w:rPr>
      </w:pPr>
    </w:p>
    <w:p w:rsidR="007A4CAF" w:rsidRPr="00A94CA1" w:rsidRDefault="007A4CAF" w:rsidP="00B71E9B">
      <w:pPr>
        <w:ind w:left="-426"/>
        <w:rPr>
          <w:rFonts w:ascii="Times New Roman" w:hAnsi="Times New Roman" w:cs="Times New Roman"/>
          <w:sz w:val="24"/>
          <w:szCs w:val="24"/>
        </w:rPr>
      </w:pPr>
    </w:p>
    <w:p w:rsidR="007A4CAF" w:rsidRPr="00A94CA1" w:rsidRDefault="007A4CAF" w:rsidP="00B71E9B">
      <w:pPr>
        <w:ind w:left="-426"/>
        <w:rPr>
          <w:rFonts w:ascii="Times New Roman" w:hAnsi="Times New Roman" w:cs="Times New Roman"/>
          <w:sz w:val="24"/>
          <w:szCs w:val="24"/>
        </w:rPr>
      </w:pPr>
    </w:p>
    <w:p w:rsidR="007A4CAF" w:rsidRPr="00A94CA1" w:rsidRDefault="007A4CAF" w:rsidP="00B71E9B">
      <w:pPr>
        <w:ind w:left="-426"/>
        <w:rPr>
          <w:rFonts w:ascii="Times New Roman" w:hAnsi="Times New Roman" w:cs="Times New Roman"/>
          <w:sz w:val="24"/>
          <w:szCs w:val="24"/>
        </w:rPr>
      </w:pPr>
    </w:p>
    <w:p w:rsidR="007A4CAF" w:rsidRDefault="007A4CAF" w:rsidP="00B71E9B">
      <w:pPr>
        <w:ind w:left="-426"/>
        <w:rPr>
          <w:rFonts w:ascii="Times New Roman" w:hAnsi="Times New Roman" w:cs="Times New Roman"/>
          <w:sz w:val="24"/>
          <w:szCs w:val="24"/>
        </w:rPr>
      </w:pPr>
    </w:p>
    <w:p w:rsidR="002250A3" w:rsidRDefault="002250A3">
      <w:pPr>
        <w:rPr>
          <w:rFonts w:ascii="Times New Roman" w:hAnsi="Times New Roman" w:cs="Times New Roman"/>
          <w:sz w:val="24"/>
          <w:szCs w:val="24"/>
        </w:rPr>
      </w:pPr>
      <w:r>
        <w:rPr>
          <w:rFonts w:ascii="Times New Roman" w:hAnsi="Times New Roman" w:cs="Times New Roman"/>
          <w:sz w:val="24"/>
          <w:szCs w:val="24"/>
        </w:rPr>
        <w:br w:type="page"/>
      </w:r>
    </w:p>
    <w:p w:rsidR="00973C55" w:rsidRDefault="00973C55" w:rsidP="00973C55">
      <w:pPr>
        <w:jc w:val="right"/>
        <w:rPr>
          <w:rFonts w:ascii="Times New Roman" w:hAnsi="Times New Roman" w:cs="Times New Roman"/>
          <w:b/>
          <w:sz w:val="24"/>
          <w:szCs w:val="24"/>
        </w:rPr>
      </w:pPr>
      <w:r w:rsidRPr="000E57DF">
        <w:rPr>
          <w:rFonts w:ascii="Times New Roman" w:hAnsi="Times New Roman" w:cs="Times New Roman"/>
          <w:b/>
          <w:sz w:val="24"/>
          <w:szCs w:val="24"/>
        </w:rPr>
        <w:lastRenderedPageBreak/>
        <w:t>Appendix 4a</w:t>
      </w:r>
    </w:p>
    <w:p w:rsidR="000E57DF" w:rsidRDefault="000E57DF" w:rsidP="00973C55">
      <w:pPr>
        <w:jc w:val="right"/>
        <w:rPr>
          <w:rFonts w:ascii="Times New Roman" w:hAnsi="Times New Roman" w:cs="Times New Roman"/>
          <w:b/>
          <w:sz w:val="24"/>
          <w:szCs w:val="24"/>
        </w:rPr>
      </w:pPr>
    </w:p>
    <w:p w:rsidR="000E57DF" w:rsidRPr="000E57DF" w:rsidRDefault="000E57DF" w:rsidP="00973C55">
      <w:pPr>
        <w:jc w:val="right"/>
        <w:rPr>
          <w:rFonts w:ascii="Times New Roman" w:hAnsi="Times New Roman" w:cs="Times New Roman"/>
          <w:b/>
          <w:sz w:val="24"/>
          <w:szCs w:val="24"/>
        </w:rPr>
      </w:pPr>
    </w:p>
    <w:p w:rsidR="00973C55" w:rsidRPr="00A94CA1" w:rsidRDefault="00973C55" w:rsidP="00973C55">
      <w:pPr>
        <w:contextualSpacing/>
        <w:jc w:val="center"/>
        <w:rPr>
          <w:rFonts w:ascii="Times New Roman" w:hAnsi="Times New Roman" w:cs="Times New Roman"/>
          <w:b/>
        </w:rPr>
      </w:pPr>
      <w:r w:rsidRPr="00A94CA1">
        <w:rPr>
          <w:rFonts w:ascii="Times New Roman" w:hAnsi="Times New Roman" w:cs="Times New Roman"/>
          <w:b/>
        </w:rPr>
        <w:t>Homoeopathy Review Group</w:t>
      </w:r>
    </w:p>
    <w:p w:rsidR="00973C55" w:rsidRPr="00A94CA1" w:rsidRDefault="00973C55" w:rsidP="00973C55">
      <w:pPr>
        <w:contextualSpacing/>
        <w:jc w:val="center"/>
        <w:rPr>
          <w:rFonts w:ascii="Times New Roman" w:hAnsi="Times New Roman" w:cs="Times New Roman"/>
          <w:b/>
        </w:rPr>
      </w:pPr>
      <w:r w:rsidRPr="00A94CA1">
        <w:rPr>
          <w:rFonts w:ascii="Times New Roman" w:hAnsi="Times New Roman" w:cs="Times New Roman"/>
          <w:b/>
        </w:rPr>
        <w:t xml:space="preserve">Notes of Visit to Centre for Integrative Care, Glasgow Homoeopathic Hospital on </w:t>
      </w:r>
    </w:p>
    <w:p w:rsidR="00973C55" w:rsidRPr="00A94CA1" w:rsidRDefault="00973C55" w:rsidP="00973C55">
      <w:pPr>
        <w:contextualSpacing/>
        <w:jc w:val="center"/>
        <w:rPr>
          <w:rFonts w:ascii="Times New Roman" w:hAnsi="Times New Roman" w:cs="Times New Roman"/>
          <w:b/>
        </w:rPr>
      </w:pPr>
      <w:r w:rsidRPr="00A94CA1">
        <w:rPr>
          <w:rFonts w:ascii="Times New Roman" w:hAnsi="Times New Roman" w:cs="Times New Roman"/>
          <w:b/>
        </w:rPr>
        <w:t>Friday 11</w:t>
      </w:r>
      <w:r w:rsidRPr="00A94CA1">
        <w:rPr>
          <w:rFonts w:ascii="Times New Roman" w:hAnsi="Times New Roman" w:cs="Times New Roman"/>
          <w:b/>
          <w:vertAlign w:val="superscript"/>
        </w:rPr>
        <w:t>th</w:t>
      </w:r>
      <w:r w:rsidRPr="00A94CA1">
        <w:rPr>
          <w:rFonts w:ascii="Times New Roman" w:hAnsi="Times New Roman" w:cs="Times New Roman"/>
          <w:b/>
        </w:rPr>
        <w:t xml:space="preserve"> January 2013 at 2pm</w:t>
      </w:r>
    </w:p>
    <w:p w:rsidR="00973C55" w:rsidRPr="00A94CA1" w:rsidRDefault="00973C55" w:rsidP="00973C55">
      <w:pPr>
        <w:contextualSpacing/>
        <w:jc w:val="center"/>
        <w:rPr>
          <w:rFonts w:ascii="Times New Roman" w:hAnsi="Times New Roman" w:cs="Times New Roman"/>
          <w:b/>
        </w:rPr>
      </w:pPr>
    </w:p>
    <w:p w:rsidR="00973C55" w:rsidRPr="00A94CA1" w:rsidRDefault="00973C55" w:rsidP="00973C55">
      <w:pPr>
        <w:contextualSpacing/>
        <w:jc w:val="center"/>
        <w:rPr>
          <w:rFonts w:ascii="Times New Roman" w:hAnsi="Times New Roman" w:cs="Times New Roman"/>
          <w:b/>
        </w:rPr>
      </w:pPr>
    </w:p>
    <w:p w:rsidR="00973C55" w:rsidRPr="00A94CA1" w:rsidRDefault="00973C55" w:rsidP="00973C55">
      <w:pPr>
        <w:contextualSpacing/>
        <w:rPr>
          <w:rFonts w:ascii="Times New Roman" w:hAnsi="Times New Roman" w:cs="Times New Roman"/>
        </w:rPr>
      </w:pPr>
      <w:r w:rsidRPr="00A94CA1">
        <w:rPr>
          <w:rFonts w:ascii="Times New Roman" w:hAnsi="Times New Roman" w:cs="Times New Roman"/>
        </w:rPr>
        <w:t>Present:</w:t>
      </w:r>
      <w:r w:rsidRPr="00A94CA1">
        <w:rPr>
          <w:rFonts w:ascii="Times New Roman" w:hAnsi="Times New Roman" w:cs="Times New Roman"/>
        </w:rPr>
        <w:tab/>
      </w:r>
      <w:r w:rsidR="00ED71E4">
        <w:rPr>
          <w:rFonts w:ascii="Times New Roman" w:hAnsi="Times New Roman" w:cs="Times New Roman"/>
        </w:rPr>
        <w:tab/>
      </w:r>
      <w:r w:rsidRPr="00A94CA1">
        <w:rPr>
          <w:rFonts w:ascii="Times New Roman" w:hAnsi="Times New Roman" w:cs="Times New Roman"/>
        </w:rPr>
        <w:t>Dr Harpreet Kohli</w:t>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t>Review Group Chair</w:t>
      </w:r>
    </w:p>
    <w:p w:rsidR="00973C55" w:rsidRPr="00A94CA1" w:rsidRDefault="00973C55" w:rsidP="00973C55">
      <w:pPr>
        <w:contextualSpacing/>
        <w:rPr>
          <w:rFonts w:ascii="Times New Roman" w:hAnsi="Times New Roman" w:cs="Times New Roman"/>
        </w:rPr>
      </w:pPr>
      <w:r w:rsidRPr="00A94CA1">
        <w:rPr>
          <w:rFonts w:ascii="Times New Roman" w:hAnsi="Times New Roman" w:cs="Times New Roman"/>
        </w:rPr>
        <w:tab/>
      </w:r>
      <w:r w:rsidRPr="00A94CA1">
        <w:rPr>
          <w:rFonts w:ascii="Times New Roman" w:hAnsi="Times New Roman" w:cs="Times New Roman"/>
        </w:rPr>
        <w:tab/>
        <w:t>Colin Lauder</w:t>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t>Review Group Member</w:t>
      </w:r>
    </w:p>
    <w:p w:rsidR="00973C55" w:rsidRPr="00A94CA1" w:rsidRDefault="00973C55" w:rsidP="00973C55">
      <w:pPr>
        <w:contextualSpacing/>
        <w:rPr>
          <w:rFonts w:ascii="Times New Roman" w:hAnsi="Times New Roman" w:cs="Times New Roman"/>
        </w:rPr>
      </w:pPr>
      <w:r w:rsidRPr="00A94CA1">
        <w:rPr>
          <w:rFonts w:ascii="Times New Roman" w:hAnsi="Times New Roman" w:cs="Times New Roman"/>
        </w:rPr>
        <w:tab/>
      </w:r>
      <w:r w:rsidRPr="00A94CA1">
        <w:rPr>
          <w:rFonts w:ascii="Times New Roman" w:hAnsi="Times New Roman" w:cs="Times New Roman"/>
        </w:rPr>
        <w:tab/>
        <w:t>Tom Wilson</w:t>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t>Review Group Member</w:t>
      </w:r>
    </w:p>
    <w:p w:rsidR="00973C55" w:rsidRPr="00A94CA1" w:rsidRDefault="00973C55" w:rsidP="00973C55">
      <w:pPr>
        <w:contextualSpacing/>
        <w:rPr>
          <w:rFonts w:ascii="Times New Roman" w:hAnsi="Times New Roman" w:cs="Times New Roman"/>
        </w:rPr>
      </w:pPr>
      <w:r w:rsidRPr="00A94CA1">
        <w:rPr>
          <w:rFonts w:ascii="Times New Roman" w:hAnsi="Times New Roman" w:cs="Times New Roman"/>
        </w:rPr>
        <w:tab/>
      </w:r>
      <w:r w:rsidRPr="00A94CA1">
        <w:rPr>
          <w:rFonts w:ascii="Times New Roman" w:hAnsi="Times New Roman" w:cs="Times New Roman"/>
        </w:rPr>
        <w:tab/>
        <w:t>Ann Muir</w:t>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t>Review Group Member</w:t>
      </w:r>
    </w:p>
    <w:p w:rsidR="00973C55" w:rsidRPr="00A94CA1" w:rsidRDefault="00973C55" w:rsidP="00973C55">
      <w:pPr>
        <w:contextualSpacing/>
        <w:rPr>
          <w:rFonts w:ascii="Times New Roman" w:hAnsi="Times New Roman" w:cs="Times New Roman"/>
        </w:rPr>
      </w:pPr>
      <w:r w:rsidRPr="00A94CA1">
        <w:rPr>
          <w:rFonts w:ascii="Times New Roman" w:hAnsi="Times New Roman" w:cs="Times New Roman"/>
        </w:rPr>
        <w:tab/>
      </w:r>
      <w:r w:rsidRPr="00A94CA1">
        <w:rPr>
          <w:rFonts w:ascii="Times New Roman" w:hAnsi="Times New Roman" w:cs="Times New Roman"/>
        </w:rPr>
        <w:tab/>
        <w:t>Julia Little</w:t>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t xml:space="preserve">Review Group Member </w:t>
      </w:r>
    </w:p>
    <w:p w:rsidR="00973C55" w:rsidRPr="00A94CA1" w:rsidRDefault="00973C55" w:rsidP="00973C55">
      <w:pPr>
        <w:contextualSpacing/>
        <w:rPr>
          <w:rFonts w:ascii="Times New Roman" w:hAnsi="Times New Roman" w:cs="Times New Roman"/>
        </w:rPr>
      </w:pPr>
      <w:r w:rsidRPr="00A94CA1">
        <w:rPr>
          <w:rFonts w:ascii="Times New Roman" w:hAnsi="Times New Roman" w:cs="Times New Roman"/>
        </w:rPr>
        <w:tab/>
      </w:r>
      <w:r w:rsidRPr="00A94CA1">
        <w:rPr>
          <w:rFonts w:ascii="Times New Roman" w:hAnsi="Times New Roman" w:cs="Times New Roman"/>
        </w:rPr>
        <w:tab/>
        <w:t>Isobel Frize</w:t>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t>Review Group Member</w:t>
      </w:r>
    </w:p>
    <w:p w:rsidR="00973C55" w:rsidRPr="00A94CA1" w:rsidRDefault="00973C55" w:rsidP="00973C55">
      <w:pPr>
        <w:contextualSpacing/>
        <w:rPr>
          <w:rFonts w:ascii="Times New Roman" w:hAnsi="Times New Roman" w:cs="Times New Roman"/>
        </w:rPr>
      </w:pPr>
    </w:p>
    <w:p w:rsidR="00973C55" w:rsidRPr="00A94CA1" w:rsidRDefault="00973C55" w:rsidP="00973C55">
      <w:pPr>
        <w:ind w:left="720" w:firstLine="720"/>
        <w:contextualSpacing/>
        <w:rPr>
          <w:rFonts w:ascii="Times New Roman" w:hAnsi="Times New Roman" w:cs="Times New Roman"/>
        </w:rPr>
      </w:pPr>
      <w:r w:rsidRPr="00A94CA1">
        <w:rPr>
          <w:rFonts w:ascii="Times New Roman" w:hAnsi="Times New Roman" w:cs="Times New Roman"/>
        </w:rPr>
        <w:t>Dr Bob Leckridge</w:t>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t>Lead Clinician &amp; Associate Specialist</w:t>
      </w:r>
    </w:p>
    <w:p w:rsidR="00973C55" w:rsidRPr="00A94CA1" w:rsidRDefault="00973C55" w:rsidP="00973C55">
      <w:pPr>
        <w:ind w:left="720" w:firstLine="720"/>
        <w:contextualSpacing/>
        <w:rPr>
          <w:rFonts w:ascii="Times New Roman" w:hAnsi="Times New Roman" w:cs="Times New Roman"/>
        </w:rPr>
      </w:pPr>
      <w:r w:rsidRPr="00A94CA1">
        <w:rPr>
          <w:rFonts w:ascii="Times New Roman" w:hAnsi="Times New Roman" w:cs="Times New Roman"/>
        </w:rPr>
        <w:t>Dr Moira McGuigan</w:t>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t>Specialty Doctor</w:t>
      </w:r>
    </w:p>
    <w:p w:rsidR="00973C55" w:rsidRPr="00A94CA1" w:rsidRDefault="00973C55" w:rsidP="00973C55">
      <w:pPr>
        <w:ind w:left="720" w:firstLine="720"/>
        <w:contextualSpacing/>
        <w:rPr>
          <w:rFonts w:ascii="Times New Roman" w:hAnsi="Times New Roman" w:cs="Times New Roman"/>
        </w:rPr>
      </w:pPr>
      <w:r w:rsidRPr="00A94CA1">
        <w:rPr>
          <w:rFonts w:ascii="Times New Roman" w:hAnsi="Times New Roman" w:cs="Times New Roman"/>
        </w:rPr>
        <w:t>Margaret McLucas</w:t>
      </w:r>
      <w:r w:rsidRPr="00A94CA1">
        <w:rPr>
          <w:rFonts w:ascii="Times New Roman" w:hAnsi="Times New Roman" w:cs="Times New Roman"/>
        </w:rPr>
        <w:tab/>
      </w:r>
      <w:r w:rsidRPr="00A94CA1">
        <w:rPr>
          <w:rFonts w:ascii="Times New Roman" w:hAnsi="Times New Roman" w:cs="Times New Roman"/>
        </w:rPr>
        <w:tab/>
      </w:r>
      <w:r w:rsidRPr="00A94CA1">
        <w:rPr>
          <w:rFonts w:ascii="Times New Roman" w:hAnsi="Times New Roman" w:cs="Times New Roman"/>
        </w:rPr>
        <w:tab/>
        <w:t>Clinical Services Manager</w:t>
      </w:r>
    </w:p>
    <w:p w:rsidR="00973C55" w:rsidRPr="00A94CA1" w:rsidRDefault="00973C55" w:rsidP="00973C55">
      <w:pPr>
        <w:contextualSpacing/>
        <w:rPr>
          <w:rFonts w:ascii="Times New Roman" w:hAnsi="Times New Roman" w:cs="Times New Roman"/>
        </w:rPr>
      </w:pPr>
    </w:p>
    <w:p w:rsidR="00973C55" w:rsidRPr="00A94CA1" w:rsidRDefault="00973C55" w:rsidP="00973C55">
      <w:pPr>
        <w:pStyle w:val="ListParagraph"/>
        <w:numPr>
          <w:ilvl w:val="0"/>
          <w:numId w:val="17"/>
        </w:numPr>
        <w:spacing w:after="200"/>
        <w:jc w:val="both"/>
        <w:rPr>
          <w:rFonts w:ascii="Times New Roman" w:hAnsi="Times New Roman" w:cs="Times New Roman"/>
          <w:b/>
        </w:rPr>
      </w:pPr>
      <w:r w:rsidRPr="00A94CA1">
        <w:rPr>
          <w:rFonts w:ascii="Times New Roman" w:hAnsi="Times New Roman" w:cs="Times New Roman"/>
          <w:b/>
        </w:rPr>
        <w:t>Introduction</w:t>
      </w:r>
    </w:p>
    <w:p w:rsidR="00973C55" w:rsidRPr="00A94CA1" w:rsidRDefault="00973C55" w:rsidP="00973C55">
      <w:pPr>
        <w:ind w:left="360"/>
        <w:jc w:val="both"/>
        <w:rPr>
          <w:rFonts w:ascii="Times New Roman" w:hAnsi="Times New Roman" w:cs="Times New Roman"/>
        </w:rPr>
      </w:pPr>
      <w:r w:rsidRPr="00A94CA1">
        <w:rPr>
          <w:rFonts w:ascii="Times New Roman" w:hAnsi="Times New Roman" w:cs="Times New Roman"/>
        </w:rPr>
        <w:t xml:space="preserve">Ms Little welcomed everyone to the meeting and introductions were made. </w:t>
      </w:r>
    </w:p>
    <w:p w:rsidR="00973C55" w:rsidRDefault="00973C55" w:rsidP="00973C55">
      <w:pPr>
        <w:ind w:left="360"/>
        <w:jc w:val="both"/>
        <w:rPr>
          <w:rFonts w:ascii="Times New Roman" w:hAnsi="Times New Roman" w:cs="Times New Roman"/>
        </w:rPr>
      </w:pPr>
      <w:r w:rsidRPr="00A94CA1">
        <w:rPr>
          <w:rFonts w:ascii="Times New Roman" w:hAnsi="Times New Roman" w:cs="Times New Roman"/>
        </w:rPr>
        <w:t xml:space="preserve">Mr Lauder clarified the rationale behind NHS Lanarkshire’s review of homoeopathy which would be based on clinical effectiveness and quality of care.  </w:t>
      </w:r>
    </w:p>
    <w:p w:rsidR="00544C09" w:rsidRPr="00A94CA1" w:rsidRDefault="00544C09" w:rsidP="00973C55">
      <w:pPr>
        <w:ind w:left="360"/>
        <w:jc w:val="both"/>
        <w:rPr>
          <w:rFonts w:ascii="Times New Roman" w:hAnsi="Times New Roman" w:cs="Times New Roman"/>
        </w:rPr>
      </w:pPr>
    </w:p>
    <w:p w:rsidR="00973C55" w:rsidRPr="00A94CA1" w:rsidRDefault="00973C55" w:rsidP="00973C55">
      <w:pPr>
        <w:pStyle w:val="ListParagraph"/>
        <w:numPr>
          <w:ilvl w:val="0"/>
          <w:numId w:val="17"/>
        </w:numPr>
        <w:spacing w:after="200"/>
        <w:jc w:val="both"/>
        <w:rPr>
          <w:rFonts w:ascii="Times New Roman" w:hAnsi="Times New Roman" w:cs="Times New Roman"/>
          <w:b/>
        </w:rPr>
      </w:pPr>
      <w:r w:rsidRPr="00A94CA1">
        <w:rPr>
          <w:rFonts w:ascii="Times New Roman" w:hAnsi="Times New Roman" w:cs="Times New Roman"/>
          <w:b/>
        </w:rPr>
        <w:t>Description of the Service</w:t>
      </w:r>
    </w:p>
    <w:p w:rsidR="00973C55" w:rsidRPr="00A94CA1" w:rsidRDefault="00973C55" w:rsidP="00973C55">
      <w:pPr>
        <w:ind w:left="360"/>
        <w:jc w:val="both"/>
        <w:rPr>
          <w:rFonts w:ascii="Times New Roman" w:hAnsi="Times New Roman" w:cs="Times New Roman"/>
        </w:rPr>
      </w:pPr>
      <w:r w:rsidRPr="00A94CA1">
        <w:rPr>
          <w:rFonts w:ascii="Times New Roman" w:hAnsi="Times New Roman" w:cs="Times New Roman"/>
        </w:rPr>
        <w:t xml:space="preserve">Dr Leckridge stated at the outset that he would use the term ‘integrative care’ in preference to homoeopathy for reasons which would become clear. He explained that service redesign had been undertaken in 2010 and had resulted in the development of a day service and a reconfiguration of the inpatient unit from a 7 day to a 5 day service.  He explained that in the past inpatient provision had been mainly for respite with very little rehabilitation available.    The inpatient service now was more focussed on assessment with the help of one-to-one and group work. An individualised care plan would be developed by the fifth day and this represented a major change to past practice.  </w:t>
      </w:r>
    </w:p>
    <w:p w:rsidR="00973C55" w:rsidRPr="00A94CA1" w:rsidRDefault="00973C55" w:rsidP="00973C55">
      <w:pPr>
        <w:ind w:left="360"/>
        <w:jc w:val="both"/>
        <w:rPr>
          <w:rFonts w:ascii="Times New Roman" w:hAnsi="Times New Roman" w:cs="Times New Roman"/>
        </w:rPr>
      </w:pPr>
      <w:r w:rsidRPr="00A94CA1">
        <w:rPr>
          <w:rFonts w:ascii="Times New Roman" w:hAnsi="Times New Roman" w:cs="Times New Roman"/>
        </w:rPr>
        <w:t xml:space="preserve">He suggested that a presentation might be helpful (attached).  </w:t>
      </w:r>
    </w:p>
    <w:p w:rsidR="00973C55" w:rsidRPr="00A94CA1" w:rsidRDefault="00973C55" w:rsidP="00973C55">
      <w:pPr>
        <w:ind w:left="360"/>
        <w:jc w:val="both"/>
        <w:rPr>
          <w:rFonts w:ascii="Times New Roman" w:hAnsi="Times New Roman" w:cs="Times New Roman"/>
        </w:rPr>
      </w:pPr>
      <w:r w:rsidRPr="00A94CA1">
        <w:rPr>
          <w:rFonts w:ascii="Times New Roman" w:hAnsi="Times New Roman" w:cs="Times New Roman"/>
        </w:rPr>
        <w:t xml:space="preserve">Dr Leckridge advised that most of the staff had previously been general practitioners.  He described the first consultation with a new patient which would routinely last 90 minutes as an integrative, holistic assessment including a full history taking.  He explained that the focus was on increasing the individual’s capacity to self-heal by supporting vitality and encouraging resilience.  This consultation would lead to an individualised therapeutic plan which might include a number of elements delivered one-to-one, for example, homoeopathy, acupuncture, art/music therapy and meditation, or in groups, as an out-patient, a day case or an inpatient.  The day case model of care was based on attendance on four separate days for a programme of classes and might include exercises led by nurses, physiotherapists and occupational therapists.  </w:t>
      </w:r>
    </w:p>
    <w:p w:rsidR="00973C55" w:rsidRPr="00A94CA1" w:rsidRDefault="00973C55" w:rsidP="00973C55">
      <w:pPr>
        <w:ind w:left="360"/>
        <w:jc w:val="both"/>
        <w:rPr>
          <w:rFonts w:ascii="Times New Roman" w:hAnsi="Times New Roman" w:cs="Times New Roman"/>
        </w:rPr>
      </w:pPr>
      <w:r w:rsidRPr="00A94CA1">
        <w:rPr>
          <w:rFonts w:ascii="Times New Roman" w:hAnsi="Times New Roman" w:cs="Times New Roman"/>
        </w:rPr>
        <w:t xml:space="preserve">Dr Leckridge highlighted that all interventions were drug free with the aim of improving well-being and reducing the long term need for medication or surgery.  The service was particularly able to help patients with medically unexplained symptoms.  </w:t>
      </w:r>
    </w:p>
    <w:p w:rsidR="00973C55" w:rsidRPr="00A94CA1" w:rsidRDefault="00973C55" w:rsidP="00973C55">
      <w:pPr>
        <w:ind w:left="360"/>
        <w:jc w:val="both"/>
        <w:rPr>
          <w:rFonts w:ascii="Times New Roman" w:hAnsi="Times New Roman" w:cs="Times New Roman"/>
        </w:rPr>
      </w:pPr>
      <w:r w:rsidRPr="00A94CA1">
        <w:rPr>
          <w:rFonts w:ascii="Times New Roman" w:hAnsi="Times New Roman" w:cs="Times New Roman"/>
        </w:rPr>
        <w:t xml:space="preserve">He described some common presentations including chronic fatigue syndrome, irritable bowel syndrome, pre-menstrual syndrome and urticaria.   Patients were also presenting with more co morbidities than previously.  </w:t>
      </w:r>
    </w:p>
    <w:p w:rsidR="00973C55" w:rsidRPr="00A94CA1" w:rsidRDefault="00973C55" w:rsidP="00973C55">
      <w:pPr>
        <w:ind w:left="360"/>
        <w:jc w:val="both"/>
        <w:rPr>
          <w:rFonts w:ascii="Times New Roman" w:hAnsi="Times New Roman" w:cs="Times New Roman"/>
        </w:rPr>
      </w:pPr>
      <w:r w:rsidRPr="00A94CA1">
        <w:rPr>
          <w:rFonts w:ascii="Times New Roman" w:hAnsi="Times New Roman" w:cs="Times New Roman"/>
        </w:rPr>
        <w:t>Dr Leckridge referred to a patient audit carried out at the time of the service redesign.  Two thirds of patients claimed improvement of value to their daily lives and one third reported a reduction in long term medication.  Ms Little added that a re-audit was scheduled to commence the following week.  It was noted that patients attending for mindfulness based cognitive therapy (MBCT) were a source of constant feedback as they completed questionnaires at the end of their programme.</w:t>
      </w:r>
    </w:p>
    <w:p w:rsidR="00973C55" w:rsidRPr="00A94CA1" w:rsidRDefault="00973C55" w:rsidP="00973C55">
      <w:pPr>
        <w:ind w:left="360"/>
        <w:jc w:val="both"/>
        <w:rPr>
          <w:rFonts w:ascii="Times New Roman" w:hAnsi="Times New Roman" w:cs="Times New Roman"/>
        </w:rPr>
      </w:pPr>
      <w:r w:rsidRPr="00A94CA1">
        <w:rPr>
          <w:rFonts w:ascii="Times New Roman" w:hAnsi="Times New Roman" w:cs="Times New Roman"/>
        </w:rPr>
        <w:lastRenderedPageBreak/>
        <w:t xml:space="preserve">Dr Leckridge referred to a personal audit he had carried out for revalidation purposes and explained that it was not possible to specify which therapies would be offered for specific conditions.  Dr McGuigan added that each package of care was individualised and no two patients’ needs were the same.  Given the specialisation within the NHS the Centre offered a unique service.  </w:t>
      </w:r>
    </w:p>
    <w:p w:rsidR="00973C55" w:rsidRPr="00A94CA1" w:rsidRDefault="00973C55" w:rsidP="00973C55">
      <w:pPr>
        <w:ind w:left="360"/>
        <w:jc w:val="both"/>
        <w:rPr>
          <w:rFonts w:ascii="Times New Roman" w:hAnsi="Times New Roman" w:cs="Times New Roman"/>
        </w:rPr>
      </w:pPr>
      <w:r w:rsidRPr="00A94CA1">
        <w:rPr>
          <w:rFonts w:ascii="Times New Roman" w:hAnsi="Times New Roman" w:cs="Times New Roman"/>
        </w:rPr>
        <w:t>It was noted that the service was subject to waiting time guarantees.</w:t>
      </w:r>
    </w:p>
    <w:p w:rsidR="00973C55" w:rsidRPr="00A94CA1" w:rsidRDefault="00973C55" w:rsidP="00973C55">
      <w:pPr>
        <w:ind w:left="360"/>
        <w:jc w:val="both"/>
        <w:rPr>
          <w:rFonts w:ascii="Times New Roman" w:hAnsi="Times New Roman" w:cs="Times New Roman"/>
        </w:rPr>
      </w:pPr>
      <w:r w:rsidRPr="00A94CA1">
        <w:rPr>
          <w:rFonts w:ascii="Times New Roman" w:hAnsi="Times New Roman" w:cs="Times New Roman"/>
        </w:rPr>
        <w:t xml:space="preserve">Dr Kohli asked how homoeopathy fitted into what the Centre provided.  Mr Lauder stated that he would welcome information about what proportion of the service was homoeopathy.  Dr McGuigan explained the term ‘homoeopathic treatment’ as constitutional remedies.  Ms McLucas added that the Centre now had no pharmacy on site and therefore staff did not prescribe but would give recommendations.  </w:t>
      </w:r>
    </w:p>
    <w:p w:rsidR="00973C55" w:rsidRDefault="00973C55" w:rsidP="00973C55">
      <w:pPr>
        <w:ind w:left="360"/>
        <w:jc w:val="both"/>
        <w:rPr>
          <w:rFonts w:ascii="Times New Roman" w:hAnsi="Times New Roman" w:cs="Times New Roman"/>
        </w:rPr>
      </w:pPr>
      <w:r w:rsidRPr="00A94CA1">
        <w:rPr>
          <w:rFonts w:ascii="Times New Roman" w:hAnsi="Times New Roman" w:cs="Times New Roman"/>
        </w:rPr>
        <w:t xml:space="preserve">Dr McGuigan in response to a question advised that she would use appointments at her outpatient clinic in Lanarkshire as an assessment for integrative care which might result in a referral onto the Centre for any of a range of interventions.  </w:t>
      </w:r>
    </w:p>
    <w:p w:rsidR="005346DC" w:rsidRPr="00A94CA1" w:rsidRDefault="005346DC" w:rsidP="00973C55">
      <w:pPr>
        <w:ind w:left="360"/>
        <w:jc w:val="both"/>
        <w:rPr>
          <w:rFonts w:ascii="Times New Roman" w:hAnsi="Times New Roman" w:cs="Times New Roman"/>
        </w:rPr>
      </w:pPr>
    </w:p>
    <w:p w:rsidR="00973C55" w:rsidRPr="00A94CA1" w:rsidRDefault="00973C55" w:rsidP="00973C55">
      <w:pPr>
        <w:pStyle w:val="ListParagraph"/>
        <w:numPr>
          <w:ilvl w:val="0"/>
          <w:numId w:val="17"/>
        </w:numPr>
        <w:spacing w:after="200"/>
        <w:jc w:val="both"/>
        <w:rPr>
          <w:rFonts w:ascii="Times New Roman" w:hAnsi="Times New Roman" w:cs="Times New Roman"/>
          <w:b/>
        </w:rPr>
      </w:pPr>
      <w:r w:rsidRPr="00A94CA1">
        <w:rPr>
          <w:rFonts w:ascii="Times New Roman" w:hAnsi="Times New Roman" w:cs="Times New Roman"/>
          <w:b/>
        </w:rPr>
        <w:t>Next Steps</w:t>
      </w:r>
    </w:p>
    <w:p w:rsidR="00973C55" w:rsidRDefault="00973C55" w:rsidP="00973C55">
      <w:pPr>
        <w:ind w:left="360"/>
        <w:jc w:val="both"/>
        <w:rPr>
          <w:rFonts w:ascii="Times New Roman" w:hAnsi="Times New Roman" w:cs="Times New Roman"/>
        </w:rPr>
      </w:pPr>
      <w:r w:rsidRPr="00A94CA1">
        <w:rPr>
          <w:rFonts w:ascii="Times New Roman" w:hAnsi="Times New Roman" w:cs="Times New Roman"/>
        </w:rPr>
        <w:t xml:space="preserve">Dr Kohli advised that members of the Review Group would visit the two outpatient clinics in Lanarkshire as a further part of the evidence-gathering process.  </w:t>
      </w:r>
    </w:p>
    <w:p w:rsidR="005346DC" w:rsidRPr="00A94CA1" w:rsidRDefault="005346DC" w:rsidP="00973C55">
      <w:pPr>
        <w:ind w:left="360"/>
        <w:jc w:val="both"/>
        <w:rPr>
          <w:rFonts w:ascii="Times New Roman" w:hAnsi="Times New Roman" w:cs="Times New Roman"/>
        </w:rPr>
      </w:pPr>
    </w:p>
    <w:p w:rsidR="00973C55" w:rsidRPr="00A94CA1" w:rsidRDefault="00973C55" w:rsidP="00973C55">
      <w:pPr>
        <w:pStyle w:val="ListParagraph"/>
        <w:numPr>
          <w:ilvl w:val="0"/>
          <w:numId w:val="17"/>
        </w:numPr>
        <w:spacing w:after="200"/>
        <w:jc w:val="both"/>
        <w:rPr>
          <w:rFonts w:ascii="Times New Roman" w:hAnsi="Times New Roman" w:cs="Times New Roman"/>
          <w:b/>
        </w:rPr>
      </w:pPr>
      <w:r w:rsidRPr="00A94CA1">
        <w:rPr>
          <w:rFonts w:ascii="Times New Roman" w:hAnsi="Times New Roman" w:cs="Times New Roman"/>
          <w:b/>
        </w:rPr>
        <w:t>Conclusion</w:t>
      </w:r>
    </w:p>
    <w:p w:rsidR="00973C55" w:rsidRPr="00A94CA1" w:rsidRDefault="00973C55" w:rsidP="00973C55">
      <w:pPr>
        <w:ind w:left="360"/>
        <w:jc w:val="both"/>
        <w:rPr>
          <w:rFonts w:ascii="Times New Roman" w:hAnsi="Times New Roman" w:cs="Times New Roman"/>
        </w:rPr>
      </w:pPr>
      <w:r w:rsidRPr="00A94CA1">
        <w:rPr>
          <w:rFonts w:ascii="Times New Roman" w:hAnsi="Times New Roman" w:cs="Times New Roman"/>
        </w:rPr>
        <w:t>Dr Kohli thanked those present for their attendance at the visit which had been most informative for those members of the Review Group in attendance.</w:t>
      </w:r>
    </w:p>
    <w:p w:rsidR="00CF38F8" w:rsidRDefault="00CF38F8">
      <w:pPr>
        <w:rPr>
          <w:rFonts w:ascii="Times New Roman" w:hAnsi="Times New Roman" w:cs="Times New Roman"/>
          <w:sz w:val="24"/>
          <w:szCs w:val="24"/>
        </w:rPr>
      </w:pPr>
      <w:r>
        <w:rPr>
          <w:rFonts w:ascii="Times New Roman" w:hAnsi="Times New Roman" w:cs="Times New Roman"/>
          <w:sz w:val="24"/>
          <w:szCs w:val="24"/>
        </w:rPr>
        <w:br w:type="page"/>
      </w:r>
    </w:p>
    <w:p w:rsidR="00814414" w:rsidRPr="00670341" w:rsidRDefault="00814414" w:rsidP="00814414">
      <w:pPr>
        <w:contextualSpacing/>
        <w:jc w:val="right"/>
        <w:rPr>
          <w:rFonts w:ascii="Times New Roman" w:hAnsi="Times New Roman" w:cs="Times New Roman"/>
          <w:b/>
          <w:sz w:val="24"/>
          <w:szCs w:val="24"/>
        </w:rPr>
      </w:pPr>
      <w:r w:rsidRPr="00670341">
        <w:rPr>
          <w:rFonts w:ascii="Times New Roman" w:hAnsi="Times New Roman" w:cs="Times New Roman"/>
          <w:b/>
          <w:sz w:val="24"/>
          <w:szCs w:val="24"/>
        </w:rPr>
        <w:lastRenderedPageBreak/>
        <w:t>Appendix 4b</w:t>
      </w:r>
    </w:p>
    <w:p w:rsidR="00973C55" w:rsidRPr="00A94CA1" w:rsidRDefault="00973C55" w:rsidP="00B71E9B">
      <w:pPr>
        <w:ind w:left="-426"/>
        <w:rPr>
          <w:rFonts w:ascii="Times New Roman" w:hAnsi="Times New Roman" w:cs="Times New Roman"/>
          <w:sz w:val="24"/>
          <w:szCs w:val="24"/>
        </w:rPr>
      </w:pPr>
    </w:p>
    <w:p w:rsidR="00814414" w:rsidRPr="00A94CA1" w:rsidRDefault="00814414" w:rsidP="00B71E9B">
      <w:pPr>
        <w:ind w:left="-426"/>
        <w:rPr>
          <w:rFonts w:ascii="Times New Roman" w:hAnsi="Times New Roman" w:cs="Times New Roman"/>
          <w:sz w:val="24"/>
          <w:szCs w:val="24"/>
        </w:rPr>
      </w:pPr>
    </w:p>
    <w:p w:rsidR="00544C09" w:rsidRPr="005903A2" w:rsidRDefault="00544C09" w:rsidP="00544C09">
      <w:pPr>
        <w:contextualSpacing/>
        <w:jc w:val="center"/>
        <w:rPr>
          <w:b/>
        </w:rPr>
      </w:pPr>
      <w:r w:rsidRPr="005903A2">
        <w:rPr>
          <w:b/>
        </w:rPr>
        <w:t>Homoeopathy Review Group</w:t>
      </w:r>
    </w:p>
    <w:p w:rsidR="00544C09" w:rsidRPr="005903A2" w:rsidRDefault="00544C09" w:rsidP="00544C09">
      <w:pPr>
        <w:contextualSpacing/>
        <w:jc w:val="center"/>
        <w:rPr>
          <w:b/>
        </w:rPr>
      </w:pPr>
      <w:r w:rsidRPr="005903A2">
        <w:rPr>
          <w:b/>
        </w:rPr>
        <w:t xml:space="preserve">Notes of Visit to </w:t>
      </w:r>
      <w:r>
        <w:rPr>
          <w:b/>
        </w:rPr>
        <w:t>the Out-Patient Clinic, Carluke Community Health Centre</w:t>
      </w:r>
      <w:r w:rsidRPr="005903A2">
        <w:rPr>
          <w:b/>
        </w:rPr>
        <w:t xml:space="preserve"> on </w:t>
      </w:r>
    </w:p>
    <w:p w:rsidR="00544C09" w:rsidRDefault="00544C09" w:rsidP="00544C09">
      <w:pPr>
        <w:contextualSpacing/>
        <w:jc w:val="center"/>
        <w:rPr>
          <w:b/>
        </w:rPr>
      </w:pPr>
      <w:r w:rsidRPr="005903A2">
        <w:rPr>
          <w:b/>
        </w:rPr>
        <w:t xml:space="preserve">Friday </w:t>
      </w:r>
      <w:r>
        <w:rPr>
          <w:b/>
        </w:rPr>
        <w:t>25</w:t>
      </w:r>
      <w:r w:rsidRPr="005903A2">
        <w:rPr>
          <w:b/>
          <w:vertAlign w:val="superscript"/>
        </w:rPr>
        <w:t>th</w:t>
      </w:r>
      <w:r w:rsidRPr="005903A2">
        <w:rPr>
          <w:b/>
        </w:rPr>
        <w:t xml:space="preserve"> January 2013 at </w:t>
      </w:r>
      <w:r>
        <w:rPr>
          <w:b/>
        </w:rPr>
        <w:t>1</w:t>
      </w:r>
      <w:r w:rsidRPr="005903A2">
        <w:rPr>
          <w:b/>
        </w:rPr>
        <w:t>pm</w:t>
      </w:r>
    </w:p>
    <w:p w:rsidR="00544C09" w:rsidRDefault="00544C09" w:rsidP="00544C09">
      <w:pPr>
        <w:contextualSpacing/>
        <w:jc w:val="center"/>
        <w:rPr>
          <w:b/>
        </w:rPr>
      </w:pPr>
    </w:p>
    <w:p w:rsidR="00544C09" w:rsidRDefault="00544C09" w:rsidP="00544C09">
      <w:pPr>
        <w:contextualSpacing/>
        <w:jc w:val="center"/>
        <w:rPr>
          <w:b/>
        </w:rPr>
      </w:pPr>
    </w:p>
    <w:p w:rsidR="00544C09" w:rsidRDefault="00544C09" w:rsidP="00544C09">
      <w:pPr>
        <w:contextualSpacing/>
      </w:pPr>
      <w:r>
        <w:t>Present:</w:t>
      </w:r>
      <w:r>
        <w:tab/>
        <w:t>Dr Harpreet Kohli</w:t>
      </w:r>
      <w:r>
        <w:tab/>
        <w:t>Review Group Chair</w:t>
      </w:r>
    </w:p>
    <w:p w:rsidR="00544C09" w:rsidRDefault="00544C09" w:rsidP="00544C09">
      <w:pPr>
        <w:contextualSpacing/>
      </w:pPr>
      <w:r>
        <w:tab/>
      </w:r>
      <w:r>
        <w:tab/>
        <w:t>Tom Wilson</w:t>
      </w:r>
      <w:r>
        <w:tab/>
      </w:r>
      <w:r>
        <w:tab/>
        <w:t>Review Group Member</w:t>
      </w:r>
    </w:p>
    <w:p w:rsidR="00544C09" w:rsidRDefault="00544C09" w:rsidP="00544C09">
      <w:pPr>
        <w:contextualSpacing/>
      </w:pPr>
      <w:r>
        <w:tab/>
      </w:r>
      <w:r>
        <w:tab/>
        <w:t>Isobel Frize</w:t>
      </w:r>
      <w:r>
        <w:tab/>
      </w:r>
      <w:r>
        <w:tab/>
        <w:t>Review Group Member</w:t>
      </w:r>
    </w:p>
    <w:p w:rsidR="00544C09" w:rsidRDefault="00544C09" w:rsidP="00544C09">
      <w:pPr>
        <w:ind w:left="1440" w:hanging="1440"/>
        <w:contextualSpacing/>
      </w:pPr>
      <w:r>
        <w:tab/>
        <w:t>Patricia Donnachie</w:t>
      </w:r>
      <w:r>
        <w:tab/>
        <w:t>Nursing Dean, Advanced Specialist Nurse Practitioner</w:t>
      </w:r>
      <w:r>
        <w:tab/>
      </w:r>
    </w:p>
    <w:p w:rsidR="00544C09" w:rsidRDefault="00544C09" w:rsidP="00544C09">
      <w:pPr>
        <w:contextualSpacing/>
      </w:pPr>
      <w:r>
        <w:tab/>
      </w:r>
      <w:r>
        <w:tab/>
        <w:t>Yvonne Carlin</w:t>
      </w:r>
      <w:r>
        <w:tab/>
      </w:r>
      <w:r>
        <w:tab/>
        <w:t xml:space="preserve">Homoeopathic Secretary </w:t>
      </w:r>
    </w:p>
    <w:p w:rsidR="00544C09" w:rsidRDefault="00544C09" w:rsidP="00544C09">
      <w:pPr>
        <w:contextualSpacing/>
      </w:pPr>
    </w:p>
    <w:p w:rsidR="00544C09" w:rsidRDefault="00544C09" w:rsidP="00544C09">
      <w:pPr>
        <w:contextualSpacing/>
      </w:pPr>
    </w:p>
    <w:p w:rsidR="00544C09" w:rsidRDefault="00544C09" w:rsidP="00544C09">
      <w:pPr>
        <w:pStyle w:val="ListParagraph"/>
        <w:numPr>
          <w:ilvl w:val="0"/>
          <w:numId w:val="36"/>
        </w:numPr>
        <w:spacing w:after="200"/>
        <w:jc w:val="both"/>
        <w:rPr>
          <w:b/>
        </w:rPr>
      </w:pPr>
      <w:r w:rsidRPr="00BC0C58">
        <w:rPr>
          <w:b/>
        </w:rPr>
        <w:t>Introduction</w:t>
      </w:r>
    </w:p>
    <w:p w:rsidR="00544C09" w:rsidRDefault="00544C09" w:rsidP="00544C09">
      <w:pPr>
        <w:ind w:left="360"/>
        <w:jc w:val="both"/>
      </w:pPr>
      <w:r>
        <w:t>Mrs Frize explained that the purpose of the visit was to gather evidence to help inform the review process currently being undertaken by the NHS Lanarkshire Homoeopathy Review Group.  Dr Kohli added that members of the group had visited the Centre for Integrative Care in Glasgow and were planning to visit the Out-Patient Clinic in the Buchanan Centre, Coatbridge as part of the fact finding exercise.</w:t>
      </w:r>
    </w:p>
    <w:p w:rsidR="00544C09" w:rsidRDefault="00544C09" w:rsidP="00544C09">
      <w:pPr>
        <w:ind w:left="360"/>
        <w:jc w:val="both"/>
      </w:pPr>
    </w:p>
    <w:p w:rsidR="00544C09" w:rsidRPr="004077FB" w:rsidRDefault="00544C09" w:rsidP="00544C09">
      <w:pPr>
        <w:pStyle w:val="ListParagraph"/>
        <w:numPr>
          <w:ilvl w:val="0"/>
          <w:numId w:val="36"/>
        </w:numPr>
        <w:spacing w:after="200"/>
        <w:jc w:val="both"/>
        <w:rPr>
          <w:b/>
        </w:rPr>
      </w:pPr>
      <w:r w:rsidRPr="004077FB">
        <w:rPr>
          <w:b/>
        </w:rPr>
        <w:t xml:space="preserve">Description of the Service </w:t>
      </w:r>
    </w:p>
    <w:p w:rsidR="00544C09" w:rsidRPr="00152D03" w:rsidRDefault="00544C09" w:rsidP="00544C09">
      <w:pPr>
        <w:ind w:left="360"/>
        <w:jc w:val="both"/>
      </w:pPr>
      <w:r w:rsidRPr="00152D03">
        <w:t xml:space="preserve">Ms Donnachie provided activity data from the clinic which currently has a total of 146 active patients.  The service is provided all day Friday at Carluke Community Health Centre offering approximately 2 new and 12 return appointments. </w:t>
      </w:r>
    </w:p>
    <w:p w:rsidR="00544C09" w:rsidRDefault="00544C09" w:rsidP="00544C09">
      <w:pPr>
        <w:ind w:left="360"/>
        <w:jc w:val="both"/>
      </w:pPr>
      <w:r>
        <w:t xml:space="preserve">It was noted that </w:t>
      </w:r>
      <w:r w:rsidRPr="00152D03">
        <w:t xml:space="preserve">Ms Donnachie </w:t>
      </w:r>
      <w:r>
        <w:t xml:space="preserve">was able to prescribe homoeopathic remedies at the clinic which could no longer be done from the Centre in Glasgow due to the closure of the pharmacy there.  </w:t>
      </w:r>
    </w:p>
    <w:p w:rsidR="00544C09" w:rsidRDefault="00544C09" w:rsidP="00544C09">
      <w:pPr>
        <w:ind w:left="360"/>
        <w:jc w:val="both"/>
      </w:pPr>
      <w:r>
        <w:t xml:space="preserve">She stated that she could provide acupuncture for suitable patients with certain conditions including migraines, flushes and back pain.  A course of acupuncture consisted of six sessions and was covered by a protocol.  </w:t>
      </w:r>
    </w:p>
    <w:p w:rsidR="00544C09" w:rsidRDefault="00544C09" w:rsidP="00544C09">
      <w:pPr>
        <w:ind w:left="360"/>
        <w:jc w:val="both"/>
      </w:pPr>
      <w:r>
        <w:t xml:space="preserve">She confirmed that most referrals were from General Practitioners although some were from consultants.  It was apparent that there were good working relationships between the service and the general practitioners with both parties being clear about professional boundaries and expertise.  Ms Donnachie stressed that the service she offered was complementary and not alternative.  Patients would not be encouraged to stop taking prescribed medication but would be educated about what the homoeopathy service could offer. </w:t>
      </w:r>
    </w:p>
    <w:p w:rsidR="00544C09" w:rsidRDefault="00544C09" w:rsidP="00544C09">
      <w:pPr>
        <w:ind w:left="360"/>
        <w:jc w:val="both"/>
      </w:pPr>
      <w:r>
        <w:t>It was noted that children were often referred to Ms Donnachie particularly those with behavioural and/or developmental problems such as Asperger syndrome and autism.  Homoeopathic remedies could be effective in these cases.  Part of this work included contact with teaching staff in schools and nurseries.</w:t>
      </w:r>
    </w:p>
    <w:p w:rsidR="00544C09" w:rsidRDefault="00544C09" w:rsidP="00544C09">
      <w:pPr>
        <w:ind w:left="360"/>
        <w:jc w:val="both"/>
      </w:pPr>
      <w:r>
        <w:t>Ms Donnachie described a range of conditions patients presented with including Crohn’s disease, irritable bowel syndrome, skin problems, chronic fatigue, ME, arthritis, joint pain and depression.</w:t>
      </w:r>
    </w:p>
    <w:p w:rsidR="00544C09" w:rsidRDefault="00544C09" w:rsidP="00544C09">
      <w:pPr>
        <w:ind w:left="360"/>
        <w:jc w:val="both"/>
      </w:pPr>
      <w:r>
        <w:t xml:space="preserve">She described the patient pathway which was dependent on what had been requested by the GP in addition to the result of her assessment of the patient.  It was noted that the majority of patients (70%) would receive homoeopathic treatment with perhaps 30-40% being suitable for acupuncture.  She advised that a proportion of these would be referred to the Centre in Glasgow for more intensive treatment, for example, for multiple sclerosis.  </w:t>
      </w:r>
    </w:p>
    <w:p w:rsidR="00544C09" w:rsidRDefault="00544C09" w:rsidP="00544C09">
      <w:pPr>
        <w:ind w:left="360"/>
        <w:jc w:val="both"/>
      </w:pPr>
      <w:r>
        <w:lastRenderedPageBreak/>
        <w:t xml:space="preserve">It was noted that there were strong links with the NHS Physiotherapy Service and the Local Authority Occupational Therapy departments.  </w:t>
      </w:r>
    </w:p>
    <w:p w:rsidR="00544C09" w:rsidRDefault="00544C09" w:rsidP="00544C09">
      <w:pPr>
        <w:ind w:left="360"/>
        <w:jc w:val="both"/>
      </w:pPr>
      <w:r>
        <w:t>Ms Donnachie stated for information that DNA rates were not an issue. She explained that she had a strict protocol about non-attenders who made no contact in that they would be discharged and would need to request re-referral from their GP.</w:t>
      </w:r>
    </w:p>
    <w:p w:rsidR="00544C09" w:rsidRDefault="00544C09" w:rsidP="00544C09">
      <w:pPr>
        <w:ind w:left="360"/>
        <w:jc w:val="both"/>
      </w:pPr>
      <w:r>
        <w:t xml:space="preserve">Mrs Frize advised that Ms Little, NHS GG&amp;C General Manager, had agreed to provide a retrospective sample of three months of attendances of new out-patients and in-patients and provide information on what was recommended.  This would help to inform the review.  </w:t>
      </w:r>
    </w:p>
    <w:p w:rsidR="00544C09" w:rsidRDefault="00544C09" w:rsidP="00544C09">
      <w:pPr>
        <w:ind w:left="360"/>
        <w:jc w:val="both"/>
      </w:pPr>
      <w:r>
        <w:t xml:space="preserve">Ms Donnachie stated for information that the out-patient clinic had been in operation for approximately ten years.  Whilst the new </w:t>
      </w:r>
      <w:r w:rsidRPr="00152D03">
        <w:t xml:space="preserve">Community Health Centre </w:t>
      </w:r>
      <w:r>
        <w:t xml:space="preserve">building had affected some of the dynamics in terms of interaction with colleagues it had increased awareness to some colleagues who had not previously had experience of what the homoeopathy service could offer.  </w:t>
      </w:r>
    </w:p>
    <w:p w:rsidR="00544C09" w:rsidRDefault="00544C09" w:rsidP="00544C09">
      <w:pPr>
        <w:ind w:left="360"/>
        <w:jc w:val="both"/>
      </w:pPr>
    </w:p>
    <w:p w:rsidR="00544C09" w:rsidRDefault="00544C09" w:rsidP="00544C09">
      <w:pPr>
        <w:pStyle w:val="ListParagraph"/>
        <w:numPr>
          <w:ilvl w:val="0"/>
          <w:numId w:val="36"/>
        </w:numPr>
        <w:spacing w:after="200"/>
        <w:jc w:val="both"/>
        <w:rPr>
          <w:b/>
        </w:rPr>
      </w:pPr>
      <w:r w:rsidRPr="00E50990">
        <w:rPr>
          <w:b/>
        </w:rPr>
        <w:t xml:space="preserve">Next Steps </w:t>
      </w:r>
    </w:p>
    <w:p w:rsidR="00544C09" w:rsidRDefault="00544C09" w:rsidP="00544C09">
      <w:pPr>
        <w:ind w:left="360"/>
        <w:jc w:val="both"/>
      </w:pPr>
      <w:r>
        <w:t>Dr Kohli explained the review process and the likely timescales which would culminate in a report being submitted to NHS Lanarkshire Board by the summer.</w:t>
      </w:r>
    </w:p>
    <w:p w:rsidR="00544C09" w:rsidRDefault="00544C09" w:rsidP="00544C09">
      <w:pPr>
        <w:ind w:left="360"/>
        <w:jc w:val="both"/>
      </w:pPr>
    </w:p>
    <w:p w:rsidR="00544C09" w:rsidRDefault="00544C09" w:rsidP="00544C09">
      <w:pPr>
        <w:pStyle w:val="ListParagraph"/>
        <w:numPr>
          <w:ilvl w:val="0"/>
          <w:numId w:val="36"/>
        </w:numPr>
        <w:spacing w:after="200"/>
        <w:jc w:val="both"/>
        <w:rPr>
          <w:b/>
        </w:rPr>
      </w:pPr>
      <w:r w:rsidRPr="00E9196E">
        <w:rPr>
          <w:b/>
        </w:rPr>
        <w:t>Conclusion</w:t>
      </w:r>
    </w:p>
    <w:p w:rsidR="00544C09" w:rsidRDefault="00544C09" w:rsidP="00544C09">
      <w:pPr>
        <w:ind w:left="360"/>
        <w:jc w:val="both"/>
      </w:pPr>
      <w:r>
        <w:t>Dr Kohli thanked Ms Donnachie and Mrs Carlin for making themselves available for the visit which had been very helpful for the review group members.</w:t>
      </w:r>
    </w:p>
    <w:p w:rsidR="00544C09" w:rsidRDefault="00544C09" w:rsidP="00544C09">
      <w:pPr>
        <w:ind w:left="360"/>
        <w:jc w:val="both"/>
      </w:pPr>
    </w:p>
    <w:p w:rsidR="00544C09" w:rsidRPr="00E9196E" w:rsidRDefault="00544C09" w:rsidP="00544C09">
      <w:pPr>
        <w:ind w:left="360"/>
        <w:jc w:val="both"/>
      </w:pPr>
    </w:p>
    <w:p w:rsidR="00544C09" w:rsidRPr="00C96CB0" w:rsidRDefault="00544C09" w:rsidP="00544C09">
      <w:pPr>
        <w:ind w:left="360"/>
        <w:jc w:val="both"/>
      </w:pPr>
    </w:p>
    <w:p w:rsidR="00814414" w:rsidRPr="00A94CA1" w:rsidRDefault="00814414" w:rsidP="00B71E9B">
      <w:pPr>
        <w:ind w:left="-426"/>
        <w:rPr>
          <w:rFonts w:ascii="Times New Roman" w:hAnsi="Times New Roman" w:cs="Times New Roman"/>
          <w:sz w:val="24"/>
          <w:szCs w:val="24"/>
        </w:rPr>
      </w:pPr>
    </w:p>
    <w:p w:rsidR="00814414" w:rsidRPr="00A94CA1" w:rsidRDefault="00814414" w:rsidP="00B71E9B">
      <w:pPr>
        <w:ind w:left="-426"/>
        <w:rPr>
          <w:rFonts w:ascii="Times New Roman" w:hAnsi="Times New Roman" w:cs="Times New Roman"/>
          <w:sz w:val="24"/>
          <w:szCs w:val="24"/>
        </w:rPr>
      </w:pPr>
    </w:p>
    <w:p w:rsidR="00814414" w:rsidRPr="00A94CA1" w:rsidRDefault="00814414" w:rsidP="00B71E9B">
      <w:pPr>
        <w:ind w:left="-426"/>
        <w:rPr>
          <w:rFonts w:ascii="Times New Roman" w:hAnsi="Times New Roman" w:cs="Times New Roman"/>
          <w:sz w:val="24"/>
          <w:szCs w:val="24"/>
        </w:rPr>
      </w:pPr>
    </w:p>
    <w:p w:rsidR="00814414" w:rsidRPr="00A94CA1" w:rsidRDefault="00814414" w:rsidP="00B71E9B">
      <w:pPr>
        <w:ind w:left="-426"/>
        <w:rPr>
          <w:rFonts w:ascii="Times New Roman" w:hAnsi="Times New Roman" w:cs="Times New Roman"/>
          <w:sz w:val="24"/>
          <w:szCs w:val="24"/>
        </w:rPr>
      </w:pPr>
    </w:p>
    <w:p w:rsidR="00814414" w:rsidRPr="00A94CA1" w:rsidRDefault="00814414" w:rsidP="00B71E9B">
      <w:pPr>
        <w:ind w:left="-426"/>
        <w:rPr>
          <w:rFonts w:ascii="Times New Roman" w:hAnsi="Times New Roman" w:cs="Times New Roman"/>
          <w:sz w:val="24"/>
          <w:szCs w:val="24"/>
        </w:rPr>
      </w:pPr>
    </w:p>
    <w:p w:rsidR="00814414" w:rsidRPr="00A94CA1" w:rsidRDefault="00814414" w:rsidP="00B71E9B">
      <w:pPr>
        <w:ind w:left="-426"/>
        <w:rPr>
          <w:rFonts w:ascii="Times New Roman" w:hAnsi="Times New Roman" w:cs="Times New Roman"/>
          <w:sz w:val="24"/>
          <w:szCs w:val="24"/>
        </w:rPr>
      </w:pPr>
    </w:p>
    <w:p w:rsidR="00814414" w:rsidRPr="00A94CA1" w:rsidRDefault="00814414" w:rsidP="00B71E9B">
      <w:pPr>
        <w:ind w:left="-426"/>
        <w:rPr>
          <w:rFonts w:ascii="Times New Roman" w:hAnsi="Times New Roman" w:cs="Times New Roman"/>
          <w:sz w:val="24"/>
          <w:szCs w:val="24"/>
        </w:rPr>
      </w:pPr>
    </w:p>
    <w:p w:rsidR="00814414" w:rsidRPr="00A94CA1" w:rsidRDefault="00814414" w:rsidP="00B71E9B">
      <w:pPr>
        <w:ind w:left="-426"/>
        <w:rPr>
          <w:rFonts w:ascii="Times New Roman" w:hAnsi="Times New Roman" w:cs="Times New Roman"/>
          <w:sz w:val="24"/>
          <w:szCs w:val="24"/>
        </w:rPr>
      </w:pPr>
    </w:p>
    <w:p w:rsidR="00814414" w:rsidRPr="00A94CA1" w:rsidRDefault="00814414" w:rsidP="00B71E9B">
      <w:pPr>
        <w:ind w:left="-426"/>
        <w:rPr>
          <w:rFonts w:ascii="Times New Roman" w:hAnsi="Times New Roman" w:cs="Times New Roman"/>
          <w:sz w:val="24"/>
          <w:szCs w:val="24"/>
        </w:rPr>
      </w:pPr>
    </w:p>
    <w:p w:rsidR="00814414" w:rsidRPr="00A94CA1" w:rsidRDefault="00814414" w:rsidP="00B71E9B">
      <w:pPr>
        <w:ind w:left="-426"/>
        <w:rPr>
          <w:rFonts w:ascii="Times New Roman" w:hAnsi="Times New Roman" w:cs="Times New Roman"/>
          <w:sz w:val="24"/>
          <w:szCs w:val="24"/>
        </w:rPr>
      </w:pPr>
    </w:p>
    <w:p w:rsidR="00814414" w:rsidRPr="00A94CA1" w:rsidRDefault="00814414" w:rsidP="00B71E9B">
      <w:pPr>
        <w:ind w:left="-426"/>
        <w:rPr>
          <w:rFonts w:ascii="Times New Roman" w:hAnsi="Times New Roman" w:cs="Times New Roman"/>
          <w:sz w:val="24"/>
          <w:szCs w:val="24"/>
        </w:rPr>
      </w:pPr>
    </w:p>
    <w:p w:rsidR="00814414" w:rsidRPr="00A94CA1" w:rsidRDefault="00814414" w:rsidP="00B71E9B">
      <w:pPr>
        <w:ind w:left="-426"/>
        <w:rPr>
          <w:rFonts w:ascii="Times New Roman" w:hAnsi="Times New Roman" w:cs="Times New Roman"/>
          <w:sz w:val="24"/>
          <w:szCs w:val="24"/>
        </w:rPr>
      </w:pPr>
    </w:p>
    <w:p w:rsidR="00814414" w:rsidRDefault="00814414" w:rsidP="00B71E9B">
      <w:pPr>
        <w:ind w:left="-426"/>
        <w:rPr>
          <w:rFonts w:ascii="Times New Roman" w:hAnsi="Times New Roman" w:cs="Times New Roman"/>
          <w:sz w:val="24"/>
          <w:szCs w:val="24"/>
        </w:rPr>
      </w:pPr>
    </w:p>
    <w:p w:rsidR="00A94CA1" w:rsidRDefault="00A94CA1" w:rsidP="00B71E9B">
      <w:pPr>
        <w:ind w:left="-426"/>
        <w:rPr>
          <w:rFonts w:ascii="Times New Roman" w:hAnsi="Times New Roman" w:cs="Times New Roman"/>
          <w:sz w:val="24"/>
          <w:szCs w:val="24"/>
        </w:rPr>
      </w:pPr>
    </w:p>
    <w:p w:rsidR="00A94CA1" w:rsidRDefault="00A94CA1" w:rsidP="00B71E9B">
      <w:pPr>
        <w:ind w:left="-426"/>
        <w:rPr>
          <w:rFonts w:ascii="Times New Roman" w:hAnsi="Times New Roman" w:cs="Times New Roman"/>
          <w:sz w:val="24"/>
          <w:szCs w:val="24"/>
        </w:rPr>
      </w:pPr>
    </w:p>
    <w:p w:rsidR="000010F8" w:rsidRDefault="000010F8">
      <w:pPr>
        <w:rPr>
          <w:rFonts w:ascii="Times New Roman" w:hAnsi="Times New Roman" w:cs="Times New Roman"/>
          <w:sz w:val="24"/>
          <w:szCs w:val="24"/>
        </w:rPr>
      </w:pPr>
      <w:r>
        <w:rPr>
          <w:rFonts w:ascii="Times New Roman" w:hAnsi="Times New Roman" w:cs="Times New Roman"/>
          <w:sz w:val="24"/>
          <w:szCs w:val="24"/>
        </w:rPr>
        <w:br w:type="page"/>
      </w:r>
    </w:p>
    <w:p w:rsidR="008B170D" w:rsidRPr="00F16710" w:rsidRDefault="008B170D" w:rsidP="008B170D">
      <w:pPr>
        <w:pStyle w:val="Standard"/>
        <w:jc w:val="right"/>
        <w:rPr>
          <w:rFonts w:cs="Times New Roman"/>
          <w:b/>
        </w:rPr>
      </w:pPr>
      <w:r w:rsidRPr="00F16710">
        <w:rPr>
          <w:rFonts w:cs="Times New Roman"/>
          <w:b/>
        </w:rPr>
        <w:lastRenderedPageBreak/>
        <w:t>Appendix 4c</w:t>
      </w:r>
    </w:p>
    <w:p w:rsidR="00537EEC" w:rsidRPr="00A94CA1" w:rsidRDefault="00537EEC" w:rsidP="008B170D">
      <w:pPr>
        <w:pStyle w:val="Standard"/>
        <w:jc w:val="right"/>
        <w:rPr>
          <w:rFonts w:cs="Times New Roman"/>
        </w:rPr>
      </w:pPr>
    </w:p>
    <w:p w:rsidR="008B170D" w:rsidRPr="00A94CA1" w:rsidRDefault="008B170D" w:rsidP="008B170D">
      <w:pPr>
        <w:pStyle w:val="Standard"/>
        <w:jc w:val="center"/>
        <w:rPr>
          <w:rFonts w:cs="Times New Roman"/>
          <w:b/>
        </w:rPr>
      </w:pPr>
      <w:r w:rsidRPr="00A94CA1">
        <w:rPr>
          <w:rFonts w:cs="Times New Roman"/>
          <w:b/>
        </w:rPr>
        <w:t>Homoeopathy Review Group</w:t>
      </w:r>
    </w:p>
    <w:p w:rsidR="008B170D" w:rsidRPr="00A94CA1" w:rsidRDefault="008B170D" w:rsidP="008B170D">
      <w:pPr>
        <w:pStyle w:val="Standard"/>
        <w:jc w:val="center"/>
        <w:rPr>
          <w:rFonts w:cs="Times New Roman"/>
        </w:rPr>
      </w:pPr>
      <w:r w:rsidRPr="00A94CA1">
        <w:rPr>
          <w:rFonts w:cs="Times New Roman"/>
          <w:b/>
        </w:rPr>
        <w:t>Notes of Visit to the Out-Patient Clinic, Buchanan Centre, Coatbridge on</w:t>
      </w:r>
    </w:p>
    <w:p w:rsidR="008B170D" w:rsidRPr="00A94CA1" w:rsidRDefault="008B170D" w:rsidP="008B170D">
      <w:pPr>
        <w:pStyle w:val="Standard"/>
        <w:jc w:val="center"/>
        <w:rPr>
          <w:rFonts w:cs="Times New Roman"/>
        </w:rPr>
      </w:pPr>
      <w:r w:rsidRPr="00A94CA1">
        <w:rPr>
          <w:rFonts w:cs="Times New Roman"/>
          <w:b/>
        </w:rPr>
        <w:t>Monday 8</w:t>
      </w:r>
      <w:r w:rsidRPr="00A94CA1">
        <w:rPr>
          <w:rFonts w:cs="Times New Roman"/>
          <w:b/>
          <w:vertAlign w:val="superscript"/>
        </w:rPr>
        <w:t>th</w:t>
      </w:r>
      <w:r w:rsidRPr="00A94CA1">
        <w:rPr>
          <w:rFonts w:cs="Times New Roman"/>
          <w:b/>
        </w:rPr>
        <w:t xml:space="preserve"> April 2013 at 11.30am</w:t>
      </w:r>
    </w:p>
    <w:p w:rsidR="008B170D" w:rsidRPr="00A94CA1" w:rsidRDefault="008B170D" w:rsidP="008B170D">
      <w:pPr>
        <w:pStyle w:val="Standard"/>
        <w:jc w:val="center"/>
        <w:rPr>
          <w:rFonts w:cs="Times New Roman"/>
          <w:b/>
        </w:rPr>
      </w:pPr>
    </w:p>
    <w:p w:rsidR="008B170D" w:rsidRPr="00A94CA1" w:rsidRDefault="008B170D" w:rsidP="008B170D">
      <w:pPr>
        <w:pStyle w:val="Standard"/>
        <w:jc w:val="center"/>
        <w:rPr>
          <w:rFonts w:cs="Times New Roman"/>
          <w:b/>
        </w:rPr>
      </w:pPr>
    </w:p>
    <w:p w:rsidR="008B170D" w:rsidRPr="00A94CA1" w:rsidRDefault="008B170D" w:rsidP="008B170D">
      <w:pPr>
        <w:pStyle w:val="Standard"/>
        <w:rPr>
          <w:rFonts w:cs="Times New Roman"/>
        </w:rPr>
      </w:pPr>
      <w:r w:rsidRPr="00A94CA1">
        <w:rPr>
          <w:rFonts w:cs="Times New Roman"/>
        </w:rPr>
        <w:t>Present:</w:t>
      </w:r>
      <w:r w:rsidRPr="00A94CA1">
        <w:rPr>
          <w:rFonts w:cs="Times New Roman"/>
        </w:rPr>
        <w:tab/>
        <w:t>Colin Lauder</w:t>
      </w:r>
      <w:r w:rsidRPr="00A94CA1">
        <w:rPr>
          <w:rFonts w:cs="Times New Roman"/>
        </w:rPr>
        <w:tab/>
      </w:r>
      <w:r w:rsidRPr="00A94CA1">
        <w:rPr>
          <w:rFonts w:cs="Times New Roman"/>
        </w:rPr>
        <w:tab/>
        <w:t>Review Group Member</w:t>
      </w:r>
    </w:p>
    <w:p w:rsidR="008B170D" w:rsidRPr="00A94CA1" w:rsidRDefault="008B170D" w:rsidP="008B170D">
      <w:pPr>
        <w:pStyle w:val="Standard"/>
        <w:rPr>
          <w:rFonts w:cs="Times New Roman"/>
        </w:rPr>
      </w:pPr>
      <w:r w:rsidRPr="00A94CA1">
        <w:rPr>
          <w:rFonts w:cs="Times New Roman"/>
        </w:rPr>
        <w:tab/>
      </w:r>
      <w:r w:rsidRPr="00A94CA1">
        <w:rPr>
          <w:rFonts w:cs="Times New Roman"/>
        </w:rPr>
        <w:tab/>
        <w:t xml:space="preserve">Julia Little </w:t>
      </w:r>
      <w:r w:rsidRPr="00A94CA1">
        <w:rPr>
          <w:rFonts w:cs="Times New Roman"/>
        </w:rPr>
        <w:tab/>
      </w:r>
      <w:r w:rsidRPr="00A94CA1">
        <w:rPr>
          <w:rFonts w:cs="Times New Roman"/>
        </w:rPr>
        <w:tab/>
        <w:t>Review Group Member</w:t>
      </w:r>
    </w:p>
    <w:p w:rsidR="008B170D" w:rsidRPr="00A94CA1" w:rsidRDefault="008B170D" w:rsidP="008B170D">
      <w:pPr>
        <w:pStyle w:val="Standard"/>
        <w:rPr>
          <w:rFonts w:cs="Times New Roman"/>
        </w:rPr>
      </w:pPr>
      <w:r w:rsidRPr="00A94CA1">
        <w:rPr>
          <w:rFonts w:cs="Times New Roman"/>
        </w:rPr>
        <w:tab/>
      </w:r>
      <w:r w:rsidRPr="00A94CA1">
        <w:rPr>
          <w:rFonts w:cs="Times New Roman"/>
        </w:rPr>
        <w:tab/>
        <w:t>Tom Wilson</w:t>
      </w:r>
      <w:r w:rsidRPr="00A94CA1">
        <w:rPr>
          <w:rFonts w:cs="Times New Roman"/>
        </w:rPr>
        <w:tab/>
      </w:r>
      <w:r w:rsidRPr="00A94CA1">
        <w:rPr>
          <w:rFonts w:cs="Times New Roman"/>
        </w:rPr>
        <w:tab/>
        <w:t>Review Group Member</w:t>
      </w:r>
    </w:p>
    <w:p w:rsidR="008B170D" w:rsidRPr="00A94CA1" w:rsidRDefault="008B170D" w:rsidP="008B170D">
      <w:pPr>
        <w:pStyle w:val="Standard"/>
        <w:rPr>
          <w:rFonts w:cs="Times New Roman"/>
        </w:rPr>
      </w:pPr>
      <w:r w:rsidRPr="00A94CA1">
        <w:rPr>
          <w:rFonts w:cs="Times New Roman"/>
        </w:rPr>
        <w:tab/>
      </w:r>
      <w:r w:rsidRPr="00A94CA1">
        <w:rPr>
          <w:rFonts w:cs="Times New Roman"/>
        </w:rPr>
        <w:tab/>
        <w:t>Isobel Frize</w:t>
      </w:r>
      <w:r w:rsidRPr="00A94CA1">
        <w:rPr>
          <w:rFonts w:cs="Times New Roman"/>
        </w:rPr>
        <w:tab/>
      </w:r>
      <w:r w:rsidRPr="00A94CA1">
        <w:rPr>
          <w:rFonts w:cs="Times New Roman"/>
        </w:rPr>
        <w:tab/>
        <w:t>Review Group Member</w:t>
      </w:r>
    </w:p>
    <w:p w:rsidR="008B170D" w:rsidRPr="00A94CA1" w:rsidRDefault="008B170D" w:rsidP="008B170D">
      <w:pPr>
        <w:pStyle w:val="Standard"/>
        <w:ind w:left="1440" w:hanging="1440"/>
        <w:rPr>
          <w:rFonts w:cs="Times New Roman"/>
        </w:rPr>
      </w:pPr>
      <w:r w:rsidRPr="00A94CA1">
        <w:rPr>
          <w:rFonts w:cs="Times New Roman"/>
        </w:rPr>
        <w:tab/>
        <w:t xml:space="preserve">Ann Muir </w:t>
      </w:r>
      <w:r w:rsidRPr="00A94CA1">
        <w:rPr>
          <w:rFonts w:cs="Times New Roman"/>
        </w:rPr>
        <w:tab/>
      </w:r>
      <w:r w:rsidRPr="00A94CA1">
        <w:rPr>
          <w:rFonts w:cs="Times New Roman"/>
        </w:rPr>
        <w:tab/>
        <w:t>Review Group Member</w:t>
      </w:r>
    </w:p>
    <w:p w:rsidR="008B170D" w:rsidRPr="00A94CA1" w:rsidRDefault="008B170D" w:rsidP="008B170D">
      <w:pPr>
        <w:pStyle w:val="Standard"/>
        <w:ind w:left="1440" w:hanging="1440"/>
        <w:rPr>
          <w:rFonts w:cs="Times New Roman"/>
        </w:rPr>
      </w:pPr>
      <w:r w:rsidRPr="00A94CA1">
        <w:rPr>
          <w:rFonts w:cs="Times New Roman"/>
        </w:rPr>
        <w:tab/>
        <w:t>Dr Leonora Coll</w:t>
      </w:r>
      <w:r w:rsidRPr="00A94CA1">
        <w:rPr>
          <w:rFonts w:cs="Times New Roman"/>
        </w:rPr>
        <w:tab/>
        <w:t>Associate Specialist Doctor</w:t>
      </w:r>
    </w:p>
    <w:p w:rsidR="008B170D" w:rsidRPr="00A94CA1" w:rsidRDefault="008B170D" w:rsidP="008B170D">
      <w:pPr>
        <w:pStyle w:val="Standard"/>
        <w:ind w:left="1440" w:hanging="1440"/>
        <w:rPr>
          <w:rFonts w:cs="Times New Roman"/>
        </w:rPr>
      </w:pPr>
      <w:r w:rsidRPr="00A94CA1">
        <w:rPr>
          <w:rFonts w:cs="Times New Roman"/>
        </w:rPr>
        <w:tab/>
        <w:t>Margaret Connelly</w:t>
      </w:r>
      <w:r w:rsidRPr="00A94CA1">
        <w:rPr>
          <w:rFonts w:cs="Times New Roman"/>
        </w:rPr>
        <w:tab/>
        <w:t xml:space="preserve">Clinic Administrator  </w:t>
      </w:r>
    </w:p>
    <w:p w:rsidR="008B170D" w:rsidRPr="00A94CA1" w:rsidRDefault="008B170D" w:rsidP="008B170D">
      <w:pPr>
        <w:pStyle w:val="Standard"/>
        <w:rPr>
          <w:rFonts w:cs="Times New Roman"/>
        </w:rPr>
      </w:pPr>
    </w:p>
    <w:p w:rsidR="008B170D" w:rsidRPr="00A94CA1" w:rsidRDefault="008B170D" w:rsidP="008B170D">
      <w:pPr>
        <w:pStyle w:val="Standard"/>
        <w:rPr>
          <w:rFonts w:cs="Times New Roman"/>
        </w:rPr>
      </w:pPr>
    </w:p>
    <w:p w:rsidR="008B170D" w:rsidRPr="00A94CA1" w:rsidRDefault="008B170D" w:rsidP="008B170D">
      <w:pPr>
        <w:pStyle w:val="ListParagraph"/>
        <w:widowControl w:val="0"/>
        <w:numPr>
          <w:ilvl w:val="0"/>
          <w:numId w:val="20"/>
        </w:numPr>
        <w:suppressAutoHyphens/>
        <w:autoSpaceDN w:val="0"/>
        <w:ind w:hanging="360"/>
        <w:contextualSpacing w:val="0"/>
        <w:jc w:val="both"/>
        <w:textAlignment w:val="baseline"/>
        <w:rPr>
          <w:rFonts w:ascii="Times New Roman" w:hAnsi="Times New Roman" w:cs="Times New Roman"/>
          <w:b/>
        </w:rPr>
      </w:pPr>
      <w:r w:rsidRPr="00A94CA1">
        <w:rPr>
          <w:rFonts w:ascii="Times New Roman" w:hAnsi="Times New Roman" w:cs="Times New Roman"/>
          <w:b/>
        </w:rPr>
        <w:t>Introduction</w:t>
      </w:r>
    </w:p>
    <w:p w:rsidR="008B170D" w:rsidRPr="00A94CA1" w:rsidRDefault="008B170D" w:rsidP="008B170D">
      <w:pPr>
        <w:pStyle w:val="Standard"/>
        <w:ind w:left="360"/>
        <w:jc w:val="both"/>
        <w:rPr>
          <w:rFonts w:cs="Times New Roman"/>
        </w:rPr>
      </w:pPr>
      <w:r w:rsidRPr="00A94CA1">
        <w:rPr>
          <w:rFonts w:cs="Times New Roman"/>
        </w:rPr>
        <w:t>Mr Lauder explained the background to the review of Homoeopathy Services which was not related to a need for cost reduction or for clinic closure.  Due to the lack of scientific evidence it was felt by NHS Lanarkshire that there was a case to be reviewed and Dr Kohli was currently undertaking a systematic review of the available evidence.  In addition members of the Review Group were gathering further evidence through visits to the out-patient clinics and to the Centre for Integrative Care in Glasgow.  In terms of timelines he advised that the Review Group hoped to make its recommendations within the next couple of months to NHS Lanarkshire Board.  This would not be done until the evidence gathering exercise was complete including information about case mix, patient pathway and implications in terms of outcome.</w:t>
      </w:r>
    </w:p>
    <w:p w:rsidR="008B170D" w:rsidRPr="00A94CA1" w:rsidRDefault="008B170D" w:rsidP="008B170D">
      <w:pPr>
        <w:pStyle w:val="Standard"/>
        <w:ind w:left="360"/>
        <w:jc w:val="both"/>
        <w:rPr>
          <w:rFonts w:cs="Times New Roman"/>
        </w:rPr>
      </w:pPr>
      <w:r w:rsidRPr="00A94CA1">
        <w:rPr>
          <w:rFonts w:cs="Times New Roman"/>
        </w:rPr>
        <w:t xml:space="preserve">Ms Little explained that NHS Greater Glasgow and Clyde was involved through her membership of the Review Group.  Practitioners and users of the service had also been involved in the process to-date.  </w:t>
      </w:r>
    </w:p>
    <w:p w:rsidR="008B170D" w:rsidRPr="00A94CA1" w:rsidRDefault="008B170D" w:rsidP="008B170D">
      <w:pPr>
        <w:pStyle w:val="Standard"/>
        <w:ind w:left="360"/>
        <w:jc w:val="both"/>
        <w:rPr>
          <w:rFonts w:cs="Times New Roman"/>
        </w:rPr>
      </w:pPr>
    </w:p>
    <w:p w:rsidR="008B170D" w:rsidRPr="00A94CA1" w:rsidRDefault="008B170D" w:rsidP="008B170D">
      <w:pPr>
        <w:pStyle w:val="ListParagraph"/>
        <w:widowControl w:val="0"/>
        <w:numPr>
          <w:ilvl w:val="0"/>
          <w:numId w:val="19"/>
        </w:numPr>
        <w:suppressAutoHyphens/>
        <w:autoSpaceDN w:val="0"/>
        <w:ind w:hanging="360"/>
        <w:contextualSpacing w:val="0"/>
        <w:jc w:val="both"/>
        <w:textAlignment w:val="baseline"/>
        <w:rPr>
          <w:rFonts w:ascii="Times New Roman" w:hAnsi="Times New Roman" w:cs="Times New Roman"/>
          <w:b/>
        </w:rPr>
      </w:pPr>
      <w:r w:rsidRPr="00A94CA1">
        <w:rPr>
          <w:rFonts w:ascii="Times New Roman" w:hAnsi="Times New Roman" w:cs="Times New Roman"/>
          <w:b/>
        </w:rPr>
        <w:t>Description of the Service</w:t>
      </w:r>
    </w:p>
    <w:p w:rsidR="008B170D" w:rsidRPr="00A94CA1" w:rsidRDefault="008B170D" w:rsidP="008B170D">
      <w:pPr>
        <w:pStyle w:val="Standard"/>
        <w:ind w:left="360"/>
        <w:jc w:val="both"/>
        <w:rPr>
          <w:rFonts w:cs="Times New Roman"/>
        </w:rPr>
      </w:pPr>
      <w:r w:rsidRPr="00A94CA1">
        <w:rPr>
          <w:rFonts w:cs="Times New Roman"/>
        </w:rPr>
        <w:t xml:space="preserve">Dr Coll explained that she had been providing the clinical service since 1999 and two sessions per week were available.  Initially she tended to use only </w:t>
      </w:r>
      <w:r w:rsidR="00C16279">
        <w:rPr>
          <w:rFonts w:cs="Times New Roman"/>
        </w:rPr>
        <w:t>homoeopathy</w:t>
      </w:r>
      <w:r w:rsidRPr="00A94CA1">
        <w:rPr>
          <w:rFonts w:cs="Times New Roman"/>
        </w:rPr>
        <w:t xml:space="preserve"> remedies although this changed 5 to 6 years ago when the Chronic Fatigue Service was included.  She stated for information that she had been actively involved in the Centre for Integrative Care and had taught Mindfulness Based Cognitive Therapy.  From initial consultation with patients she would judge who would be likely to benefit from an in-patient stay.  </w:t>
      </w:r>
    </w:p>
    <w:p w:rsidR="008B170D" w:rsidRPr="00A94CA1" w:rsidRDefault="008B170D" w:rsidP="008B170D">
      <w:pPr>
        <w:pStyle w:val="Standard"/>
        <w:ind w:left="360"/>
        <w:jc w:val="both"/>
        <w:rPr>
          <w:rFonts w:cs="Times New Roman"/>
        </w:rPr>
      </w:pPr>
      <w:r w:rsidRPr="00A94CA1">
        <w:rPr>
          <w:rFonts w:cs="Times New Roman"/>
        </w:rPr>
        <w:t xml:space="preserve">She stated for information that she did see children for consultation and added that she also received referrals for post traumatic stress syndrome in adults arising from abuse in childhood.  </w:t>
      </w:r>
    </w:p>
    <w:p w:rsidR="008B170D" w:rsidRPr="00A94CA1" w:rsidRDefault="008B170D" w:rsidP="008B170D">
      <w:pPr>
        <w:pStyle w:val="Standard"/>
        <w:ind w:left="360"/>
        <w:jc w:val="both"/>
        <w:rPr>
          <w:rFonts w:cs="Times New Roman"/>
        </w:rPr>
      </w:pPr>
      <w:r w:rsidRPr="00A94CA1">
        <w:rPr>
          <w:rFonts w:cs="Times New Roman"/>
        </w:rPr>
        <w:t xml:space="preserve">Dr Coll pointed out that most patients were using NHS services in addition to homoeopathy which could imply that their needs were not being met by conventional treatment.  The referral route was mainly by GP with some GPs referring direct to the out-patient clinic and the majority of referrals being vetted at the Centre for Integrative Care in Glasgow.  In addition some referrals had been received from MS nurses, Occupational Health and the Haven in Blantyre and also from local psychiatrists.  </w:t>
      </w:r>
    </w:p>
    <w:p w:rsidR="008B170D" w:rsidRPr="00A94CA1" w:rsidRDefault="008B170D" w:rsidP="008B170D">
      <w:pPr>
        <w:pStyle w:val="Standard"/>
        <w:ind w:left="360"/>
        <w:jc w:val="both"/>
        <w:rPr>
          <w:rFonts w:cs="Times New Roman"/>
        </w:rPr>
      </w:pPr>
      <w:r w:rsidRPr="00A94CA1">
        <w:rPr>
          <w:rFonts w:cs="Times New Roman"/>
        </w:rPr>
        <w:t xml:space="preserve">Mr Lauder commented that the distribution of GP referrals seemed fairly widespread across NHS Lanarkshire.  Dr Coll agreed and added that there had been a change in referral patterns following the decision that she was no longer permitted to prescribe.  She </w:t>
      </w:r>
      <w:r w:rsidRPr="00A94CA1">
        <w:rPr>
          <w:rFonts w:cs="Times New Roman"/>
        </w:rPr>
        <w:lastRenderedPageBreak/>
        <w:t xml:space="preserve">explained that prior to this change the clinic had worked well with full appointment schedules.  Since the change 18 months previously, the number of new referrals had reduced and this would consequently have an impact on return appointments.  </w:t>
      </w:r>
    </w:p>
    <w:p w:rsidR="008B170D" w:rsidRPr="00A94CA1" w:rsidRDefault="008B170D" w:rsidP="008B170D">
      <w:pPr>
        <w:pStyle w:val="Standard"/>
        <w:ind w:left="360"/>
        <w:jc w:val="both"/>
        <w:rPr>
          <w:rFonts w:cs="Times New Roman"/>
        </w:rPr>
      </w:pPr>
      <w:r w:rsidRPr="00A94CA1">
        <w:rPr>
          <w:rFonts w:cs="Times New Roman"/>
        </w:rPr>
        <w:t>Ms Little explained the background to the change in that previously the prescription costs were being borne by NHS GG&amp;C Acute Services. To be consistent with all other acute services, these costs should have been picked up by Primary Care.</w:t>
      </w:r>
    </w:p>
    <w:p w:rsidR="008B170D" w:rsidRPr="00A94CA1" w:rsidRDefault="008B170D" w:rsidP="008B170D">
      <w:pPr>
        <w:pStyle w:val="Standard"/>
        <w:ind w:left="360"/>
        <w:jc w:val="both"/>
        <w:rPr>
          <w:rFonts w:cs="Times New Roman"/>
        </w:rPr>
      </w:pPr>
      <w:r w:rsidRPr="00A94CA1">
        <w:rPr>
          <w:rFonts w:cs="Times New Roman"/>
        </w:rPr>
        <w:t xml:space="preserve">Dr Coll explained that some GPs were willing to prescribe while some were not and that in her opinion this was inequitable provision and as such, untenable. She could understand however that a GP might be reluctant to take responsibility for the writing of a homoeopathic prescription as the writer of any prescription takes full responsibility for that prescription. She added that most GPs know nothing of homoeopathy and so it is understandable that they might be unwilling to write these scripts. It was noted that the cost of remedies in comparison with conventional prescriptions was not expensive.   </w:t>
      </w:r>
    </w:p>
    <w:p w:rsidR="008B170D" w:rsidRPr="00A94CA1" w:rsidRDefault="008B170D" w:rsidP="008B170D">
      <w:pPr>
        <w:pStyle w:val="Standard"/>
        <w:ind w:left="360"/>
        <w:jc w:val="both"/>
        <w:rPr>
          <w:rFonts w:cs="Times New Roman"/>
        </w:rPr>
      </w:pPr>
      <w:r w:rsidRPr="00A94CA1">
        <w:rPr>
          <w:rFonts w:cs="Times New Roman"/>
        </w:rPr>
        <w:t xml:space="preserve">Dr Coll explained that there were only two GP practices in the Buchanan Centre with the majority of Coatbridge practices being located in Coatbridge Health Centre. This did not afford the same networking opportunities as existed at Carluke Community Health Centre.  </w:t>
      </w:r>
    </w:p>
    <w:p w:rsidR="008B170D" w:rsidRPr="00A94CA1" w:rsidRDefault="008B170D" w:rsidP="008B170D">
      <w:pPr>
        <w:pStyle w:val="Standard"/>
        <w:ind w:left="360"/>
        <w:jc w:val="both"/>
        <w:rPr>
          <w:rFonts w:cs="Times New Roman"/>
        </w:rPr>
      </w:pPr>
      <w:r w:rsidRPr="00A94CA1">
        <w:rPr>
          <w:rFonts w:cs="Times New Roman"/>
        </w:rPr>
        <w:t xml:space="preserve">She described the format of the first outpatient consultation which could take 1½ hours and offered a unique opportunity to discuss with the patient what had happened to lead to the current situation and what options there might be for the future.  The follow-up consultation would last approximately 20 minutes and would take place generally at 2 monthly intervals for two years on average.   She estimated that almost all patients would be recommended to have homoeopathic remedies at some point and that 70-80% would be referred to CIC to access programmes there including Mindfulness Based Cognitive Therapy, the WEL Programme and Acupuncture.  </w:t>
      </w:r>
    </w:p>
    <w:p w:rsidR="008B170D" w:rsidRPr="00A94CA1" w:rsidRDefault="008B170D" w:rsidP="008B170D">
      <w:pPr>
        <w:pStyle w:val="Standard"/>
        <w:ind w:left="360"/>
        <w:jc w:val="both"/>
        <w:rPr>
          <w:rFonts w:cs="Times New Roman"/>
        </w:rPr>
      </w:pPr>
      <w:r w:rsidRPr="00A94CA1">
        <w:rPr>
          <w:rFonts w:cs="Times New Roman"/>
        </w:rPr>
        <w:t>It was noted that audits had been carried out at regular intervals and that 70% of patients reported an improvement in their condition.</w:t>
      </w:r>
    </w:p>
    <w:p w:rsidR="008B170D" w:rsidRPr="00A94CA1" w:rsidRDefault="008B170D" w:rsidP="008B170D">
      <w:pPr>
        <w:pStyle w:val="Standard"/>
        <w:ind w:left="360"/>
        <w:jc w:val="both"/>
        <w:rPr>
          <w:rFonts w:cs="Times New Roman"/>
        </w:rPr>
      </w:pPr>
      <w:r w:rsidRPr="00A94CA1">
        <w:rPr>
          <w:rFonts w:cs="Times New Roman"/>
        </w:rPr>
        <w:t xml:space="preserve">Ms Little stated for information that in-patient treatment is subject to treatment time guarantees.  Whilst the out-patient service was exempt from waiting time targets efforts were made to ensure that patients did not wait for an unacceptably long time.  </w:t>
      </w:r>
    </w:p>
    <w:p w:rsidR="008B170D" w:rsidRPr="00A94CA1" w:rsidRDefault="008B170D" w:rsidP="008B170D">
      <w:pPr>
        <w:pStyle w:val="Standard"/>
        <w:ind w:left="360"/>
        <w:jc w:val="both"/>
        <w:rPr>
          <w:rFonts w:cs="Times New Roman"/>
        </w:rPr>
      </w:pPr>
      <w:r w:rsidRPr="00A94CA1">
        <w:rPr>
          <w:rFonts w:cs="Times New Roman"/>
        </w:rPr>
        <w:t xml:space="preserve">Mrs Connelly advised that she had almost completed the exercise to identify three months of patient attendances so that NHS Lanarkshire could circulate questionnaires to the patients.  </w:t>
      </w:r>
    </w:p>
    <w:p w:rsidR="008B170D" w:rsidRPr="00A94CA1" w:rsidRDefault="008B170D" w:rsidP="008B170D">
      <w:pPr>
        <w:pStyle w:val="Standard"/>
        <w:ind w:left="360"/>
        <w:jc w:val="both"/>
        <w:rPr>
          <w:rFonts w:cs="Times New Roman"/>
        </w:rPr>
      </w:pPr>
    </w:p>
    <w:p w:rsidR="008B170D" w:rsidRPr="00A94CA1" w:rsidRDefault="008B170D" w:rsidP="008B170D">
      <w:pPr>
        <w:pStyle w:val="ListParagraph"/>
        <w:widowControl w:val="0"/>
        <w:numPr>
          <w:ilvl w:val="0"/>
          <w:numId w:val="19"/>
        </w:numPr>
        <w:suppressAutoHyphens/>
        <w:autoSpaceDN w:val="0"/>
        <w:ind w:hanging="360"/>
        <w:contextualSpacing w:val="0"/>
        <w:jc w:val="both"/>
        <w:textAlignment w:val="baseline"/>
        <w:rPr>
          <w:rFonts w:ascii="Times New Roman" w:hAnsi="Times New Roman" w:cs="Times New Roman"/>
          <w:b/>
        </w:rPr>
      </w:pPr>
      <w:r w:rsidRPr="00A94CA1">
        <w:rPr>
          <w:rFonts w:ascii="Times New Roman" w:hAnsi="Times New Roman" w:cs="Times New Roman"/>
          <w:b/>
        </w:rPr>
        <w:t>Next Steps</w:t>
      </w:r>
    </w:p>
    <w:p w:rsidR="008B170D" w:rsidRPr="00A94CA1" w:rsidRDefault="008B170D" w:rsidP="008B170D">
      <w:pPr>
        <w:pStyle w:val="Standard"/>
        <w:ind w:left="360"/>
        <w:jc w:val="both"/>
        <w:rPr>
          <w:rFonts w:cs="Times New Roman"/>
        </w:rPr>
      </w:pPr>
      <w:r w:rsidRPr="00A94CA1">
        <w:rPr>
          <w:rFonts w:cs="Times New Roman"/>
        </w:rPr>
        <w:t xml:space="preserve">Mr Lauder explained that if the Review Group reached a decision to recommend a change in the service, advice would be sought from the Scottish Health Council on whether or not the change was significant. If so, a three months consultation period would be required. This would be followed by time to consider the comments received.  He would ensure that all stakeholders were kept up-to-date with progress.  </w:t>
      </w:r>
    </w:p>
    <w:p w:rsidR="008B170D" w:rsidRPr="00A94CA1" w:rsidRDefault="008B170D" w:rsidP="008B170D">
      <w:pPr>
        <w:pStyle w:val="Standard"/>
        <w:ind w:left="360"/>
        <w:jc w:val="both"/>
        <w:rPr>
          <w:rFonts w:cs="Times New Roman"/>
          <w:shd w:val="clear" w:color="auto" w:fill="FFFF00"/>
        </w:rPr>
      </w:pPr>
      <w:r w:rsidRPr="00A94CA1">
        <w:rPr>
          <w:rFonts w:cs="Times New Roman"/>
        </w:rPr>
        <w:t>Dr Coll also stated that she wished it to be recorded that she was asking NHS Lanarkshire specifically that, in the event of their deciding to continue the homeopathic provision, they re-instate the provision of the blue prescription pads to the Clinicians.  She also said that she understood fully that the Health Board was not in a position at present to give any commitments.</w:t>
      </w:r>
    </w:p>
    <w:p w:rsidR="008B170D" w:rsidRPr="00A94CA1" w:rsidRDefault="008B170D" w:rsidP="008B170D">
      <w:pPr>
        <w:pStyle w:val="Standard"/>
        <w:ind w:left="360"/>
        <w:jc w:val="both"/>
        <w:rPr>
          <w:rFonts w:cs="Times New Roman"/>
        </w:rPr>
      </w:pPr>
    </w:p>
    <w:p w:rsidR="008B170D" w:rsidRPr="00A94CA1" w:rsidRDefault="008B170D" w:rsidP="008B170D">
      <w:pPr>
        <w:pStyle w:val="ListParagraph"/>
        <w:widowControl w:val="0"/>
        <w:numPr>
          <w:ilvl w:val="0"/>
          <w:numId w:val="19"/>
        </w:numPr>
        <w:suppressAutoHyphens/>
        <w:autoSpaceDN w:val="0"/>
        <w:ind w:hanging="360"/>
        <w:contextualSpacing w:val="0"/>
        <w:jc w:val="both"/>
        <w:textAlignment w:val="baseline"/>
        <w:rPr>
          <w:rFonts w:ascii="Times New Roman" w:hAnsi="Times New Roman" w:cs="Times New Roman"/>
          <w:b/>
        </w:rPr>
      </w:pPr>
      <w:r w:rsidRPr="00A94CA1">
        <w:rPr>
          <w:rFonts w:ascii="Times New Roman" w:hAnsi="Times New Roman" w:cs="Times New Roman"/>
          <w:b/>
        </w:rPr>
        <w:t>Conclusion</w:t>
      </w:r>
    </w:p>
    <w:p w:rsidR="008B170D" w:rsidRPr="00A94CA1" w:rsidRDefault="008B170D" w:rsidP="008B170D">
      <w:pPr>
        <w:pStyle w:val="Standard"/>
        <w:ind w:left="360"/>
        <w:jc w:val="both"/>
        <w:rPr>
          <w:rFonts w:cs="Times New Roman"/>
        </w:rPr>
      </w:pPr>
      <w:r w:rsidRPr="00A94CA1">
        <w:rPr>
          <w:rFonts w:cs="Times New Roman"/>
        </w:rPr>
        <w:t>Mr Lauder thanked Dr Coll and Mrs Connelly for making themselves available for the visit.</w:t>
      </w:r>
    </w:p>
    <w:p w:rsidR="009D7C94" w:rsidRDefault="009D7C94" w:rsidP="00281B9E">
      <w:pPr>
        <w:pStyle w:val="Standard"/>
        <w:ind w:left="360"/>
        <w:jc w:val="right"/>
        <w:rPr>
          <w:rFonts w:cs="Times New Roman"/>
          <w:b/>
        </w:rPr>
      </w:pPr>
    </w:p>
    <w:p w:rsidR="009D7C94" w:rsidRDefault="009D7C94" w:rsidP="00281B9E">
      <w:pPr>
        <w:pStyle w:val="Standard"/>
        <w:ind w:left="360"/>
        <w:jc w:val="right"/>
        <w:rPr>
          <w:rFonts w:cs="Times New Roman"/>
          <w:b/>
        </w:rPr>
      </w:pPr>
    </w:p>
    <w:p w:rsidR="00281B9E" w:rsidRPr="00C80041" w:rsidRDefault="00C80041" w:rsidP="00281B9E">
      <w:pPr>
        <w:pStyle w:val="Standard"/>
        <w:ind w:left="360"/>
        <w:jc w:val="right"/>
        <w:rPr>
          <w:rFonts w:cs="Times New Roman"/>
          <w:b/>
        </w:rPr>
      </w:pPr>
      <w:r w:rsidRPr="00C80041">
        <w:rPr>
          <w:rFonts w:cs="Times New Roman"/>
          <w:b/>
        </w:rPr>
        <w:lastRenderedPageBreak/>
        <w:t>Appendix 5</w:t>
      </w:r>
    </w:p>
    <w:p w:rsidR="00C80041" w:rsidRDefault="00C80041" w:rsidP="00281B9E">
      <w:pPr>
        <w:pStyle w:val="Standard"/>
        <w:ind w:left="360"/>
        <w:jc w:val="right"/>
        <w:rPr>
          <w:rFonts w:cs="Times New Roman"/>
        </w:rPr>
      </w:pPr>
    </w:p>
    <w:tbl>
      <w:tblPr>
        <w:tblW w:w="0" w:type="auto"/>
        <w:tblInd w:w="93" w:type="dxa"/>
        <w:tblLayout w:type="fixed"/>
        <w:tblLook w:val="04A0"/>
      </w:tblPr>
      <w:tblGrid>
        <w:gridCol w:w="3049"/>
        <w:gridCol w:w="941"/>
        <w:gridCol w:w="987"/>
        <w:gridCol w:w="992"/>
        <w:gridCol w:w="3180"/>
      </w:tblGrid>
      <w:tr w:rsidR="00C80041" w:rsidTr="00C80041">
        <w:trPr>
          <w:trHeight w:val="315"/>
        </w:trPr>
        <w:tc>
          <w:tcPr>
            <w:tcW w:w="9149" w:type="dxa"/>
            <w:gridSpan w:val="5"/>
            <w:tcBorders>
              <w:top w:val="single" w:sz="4" w:space="0" w:color="auto"/>
              <w:left w:val="single" w:sz="4" w:space="0" w:color="auto"/>
              <w:bottom w:val="nil"/>
              <w:right w:val="single" w:sz="4" w:space="0" w:color="000000"/>
            </w:tcBorders>
            <w:noWrap/>
            <w:vAlign w:val="bottom"/>
            <w:hideMark/>
          </w:tcPr>
          <w:p w:rsidR="00C80041" w:rsidRDefault="00C80041" w:rsidP="00C80041">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NHS Lanarkshire Residents Inpatient Discharges from the Glasgow Homoeopathic Hospital</w:t>
            </w:r>
          </w:p>
        </w:tc>
      </w:tr>
      <w:tr w:rsidR="00C80041" w:rsidTr="00C80041">
        <w:trPr>
          <w:trHeight w:val="315"/>
        </w:trPr>
        <w:tc>
          <w:tcPr>
            <w:tcW w:w="9149" w:type="dxa"/>
            <w:gridSpan w:val="5"/>
            <w:tcBorders>
              <w:top w:val="nil"/>
              <w:left w:val="single" w:sz="4" w:space="0" w:color="auto"/>
              <w:bottom w:val="single" w:sz="4" w:space="0" w:color="auto"/>
              <w:right w:val="single" w:sz="4" w:space="0" w:color="000000"/>
            </w:tcBorders>
            <w:noWrap/>
            <w:vAlign w:val="bottom"/>
            <w:hideMark/>
          </w:tcPr>
          <w:p w:rsidR="00C80041" w:rsidRDefault="00C80041" w:rsidP="00C80041">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2009/10, 2010/11 &amp; 2011/12</w:t>
            </w:r>
          </w:p>
        </w:tc>
      </w:tr>
      <w:tr w:rsidR="00C80041" w:rsidTr="00C80041">
        <w:trPr>
          <w:trHeight w:val="499"/>
        </w:trPr>
        <w:tc>
          <w:tcPr>
            <w:tcW w:w="3049" w:type="dxa"/>
            <w:tcBorders>
              <w:top w:val="nil"/>
              <w:left w:val="single" w:sz="4" w:space="0" w:color="auto"/>
              <w:bottom w:val="single" w:sz="4" w:space="0" w:color="auto"/>
              <w:right w:val="single" w:sz="4" w:space="0" w:color="auto"/>
            </w:tcBorders>
            <w:noWrap/>
            <w:vAlign w:val="center"/>
            <w:hideMark/>
          </w:tcPr>
          <w:p w:rsidR="00C80041" w:rsidRDefault="00C80041" w:rsidP="00C80041">
            <w:pPr>
              <w:rPr>
                <w:rFonts w:ascii="Arial" w:eastAsia="Times New Roman" w:hAnsi="Arial" w:cs="Arial"/>
                <w:b/>
                <w:bCs/>
                <w:sz w:val="20"/>
                <w:szCs w:val="20"/>
                <w:lang w:eastAsia="en-GB"/>
              </w:rPr>
            </w:pPr>
            <w:r>
              <w:rPr>
                <w:rFonts w:ascii="Arial" w:eastAsia="Times New Roman" w:hAnsi="Arial" w:cs="Arial"/>
                <w:b/>
                <w:bCs/>
                <w:sz w:val="20"/>
                <w:szCs w:val="20"/>
                <w:lang w:eastAsia="en-GB"/>
              </w:rPr>
              <w:t>DIAGNOSIS</w:t>
            </w:r>
          </w:p>
        </w:tc>
        <w:tc>
          <w:tcPr>
            <w:tcW w:w="941" w:type="dxa"/>
            <w:tcBorders>
              <w:top w:val="nil"/>
              <w:left w:val="nil"/>
              <w:bottom w:val="single" w:sz="4" w:space="0" w:color="auto"/>
              <w:right w:val="nil"/>
            </w:tcBorders>
            <w:noWrap/>
            <w:vAlign w:val="center"/>
            <w:hideMark/>
          </w:tcPr>
          <w:p w:rsidR="00C80041" w:rsidRDefault="00C80041" w:rsidP="00C80041">
            <w:pPr>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2009/10</w:t>
            </w:r>
          </w:p>
        </w:tc>
        <w:tc>
          <w:tcPr>
            <w:tcW w:w="987" w:type="dxa"/>
            <w:tcBorders>
              <w:top w:val="nil"/>
              <w:left w:val="single" w:sz="4" w:space="0" w:color="auto"/>
              <w:bottom w:val="single" w:sz="4" w:space="0" w:color="auto"/>
              <w:right w:val="single" w:sz="4" w:space="0" w:color="auto"/>
            </w:tcBorders>
            <w:noWrap/>
            <w:vAlign w:val="center"/>
            <w:hideMark/>
          </w:tcPr>
          <w:p w:rsidR="00C80041" w:rsidRDefault="00C80041" w:rsidP="00C80041">
            <w:pPr>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2010/11</w:t>
            </w:r>
          </w:p>
        </w:tc>
        <w:tc>
          <w:tcPr>
            <w:tcW w:w="992" w:type="dxa"/>
            <w:tcBorders>
              <w:top w:val="nil"/>
              <w:left w:val="nil"/>
              <w:bottom w:val="single" w:sz="4" w:space="0" w:color="auto"/>
              <w:right w:val="single" w:sz="4" w:space="0" w:color="auto"/>
            </w:tcBorders>
            <w:vAlign w:val="center"/>
            <w:hideMark/>
          </w:tcPr>
          <w:p w:rsidR="00C80041" w:rsidRDefault="00C80041" w:rsidP="00C80041">
            <w:pPr>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2011/12</w:t>
            </w:r>
          </w:p>
        </w:tc>
        <w:tc>
          <w:tcPr>
            <w:tcW w:w="3180" w:type="dxa"/>
            <w:tcBorders>
              <w:top w:val="nil"/>
              <w:left w:val="nil"/>
              <w:bottom w:val="single" w:sz="4" w:space="0" w:color="auto"/>
              <w:right w:val="single" w:sz="4" w:space="0" w:color="auto"/>
            </w:tcBorders>
            <w:vAlign w:val="center"/>
            <w:hideMark/>
          </w:tcPr>
          <w:p w:rsidR="00C80041" w:rsidRDefault="00C80041" w:rsidP="00C80041">
            <w:pPr>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ICD 10 Chapter Grouping</w:t>
            </w:r>
          </w:p>
        </w:tc>
      </w:tr>
      <w:tr w:rsidR="00C80041" w:rsidTr="00C80041">
        <w:trPr>
          <w:trHeight w:val="360"/>
        </w:trPr>
        <w:tc>
          <w:tcPr>
            <w:tcW w:w="3049" w:type="dxa"/>
            <w:tcBorders>
              <w:top w:val="nil"/>
              <w:left w:val="single" w:sz="4" w:space="0" w:color="auto"/>
              <w:bottom w:val="single" w:sz="4" w:space="0" w:color="auto"/>
              <w:right w:val="single" w:sz="4" w:space="0" w:color="auto"/>
            </w:tcBorders>
            <w:shd w:val="clear" w:color="auto" w:fill="CCFFFF"/>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Multiple Sclerosis</w:t>
            </w:r>
          </w:p>
        </w:tc>
        <w:tc>
          <w:tcPr>
            <w:tcW w:w="941" w:type="dxa"/>
            <w:tcBorders>
              <w:top w:val="nil"/>
              <w:left w:val="nil"/>
              <w:bottom w:val="single" w:sz="4" w:space="0" w:color="auto"/>
              <w:right w:val="nil"/>
            </w:tcBorders>
            <w:shd w:val="clear" w:color="auto" w:fill="CCFFFF"/>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25</w:t>
            </w:r>
          </w:p>
        </w:tc>
        <w:tc>
          <w:tcPr>
            <w:tcW w:w="987" w:type="dxa"/>
            <w:tcBorders>
              <w:top w:val="nil"/>
              <w:left w:val="single" w:sz="4" w:space="0" w:color="auto"/>
              <w:bottom w:val="single" w:sz="4" w:space="0" w:color="auto"/>
              <w:right w:val="single" w:sz="4" w:space="0" w:color="auto"/>
            </w:tcBorders>
            <w:shd w:val="clear" w:color="auto" w:fill="CCFFFF"/>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22</w:t>
            </w:r>
          </w:p>
        </w:tc>
        <w:tc>
          <w:tcPr>
            <w:tcW w:w="992" w:type="dxa"/>
            <w:tcBorders>
              <w:top w:val="nil"/>
              <w:left w:val="nil"/>
              <w:bottom w:val="single" w:sz="4" w:space="0" w:color="auto"/>
              <w:right w:val="nil"/>
            </w:tcBorders>
            <w:shd w:val="clear" w:color="auto" w:fill="CCFFFF"/>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13</w:t>
            </w:r>
          </w:p>
        </w:tc>
        <w:tc>
          <w:tcPr>
            <w:tcW w:w="3180" w:type="dxa"/>
            <w:tcBorders>
              <w:top w:val="nil"/>
              <w:left w:val="single" w:sz="4" w:space="0" w:color="auto"/>
              <w:bottom w:val="single" w:sz="4" w:space="0" w:color="auto"/>
              <w:right w:val="single" w:sz="4" w:space="0" w:color="auto"/>
            </w:tcBorders>
            <w:shd w:val="clear" w:color="auto" w:fill="CCFFFF"/>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Diseases of the nervous system</w:t>
            </w:r>
          </w:p>
        </w:tc>
      </w:tr>
      <w:tr w:rsidR="00C80041" w:rsidTr="00C80041">
        <w:trPr>
          <w:trHeight w:val="360"/>
        </w:trPr>
        <w:tc>
          <w:tcPr>
            <w:tcW w:w="3049" w:type="dxa"/>
            <w:tcBorders>
              <w:top w:val="nil"/>
              <w:left w:val="single" w:sz="4" w:space="0" w:color="auto"/>
              <w:bottom w:val="single" w:sz="4" w:space="0" w:color="auto"/>
              <w:right w:val="single" w:sz="4" w:space="0" w:color="auto"/>
            </w:tcBorders>
            <w:shd w:val="clear" w:color="auto" w:fill="CCFFFF"/>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Migraine</w:t>
            </w:r>
          </w:p>
        </w:tc>
        <w:tc>
          <w:tcPr>
            <w:tcW w:w="941" w:type="dxa"/>
            <w:tcBorders>
              <w:top w:val="nil"/>
              <w:left w:val="nil"/>
              <w:bottom w:val="single" w:sz="4" w:space="0" w:color="auto"/>
              <w:right w:val="nil"/>
            </w:tcBorders>
            <w:shd w:val="clear" w:color="auto" w:fill="CCFFFF"/>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4</w:t>
            </w:r>
          </w:p>
        </w:tc>
        <w:tc>
          <w:tcPr>
            <w:tcW w:w="987" w:type="dxa"/>
            <w:tcBorders>
              <w:top w:val="nil"/>
              <w:left w:val="single" w:sz="4" w:space="0" w:color="auto"/>
              <w:bottom w:val="single" w:sz="4" w:space="0" w:color="auto"/>
              <w:right w:val="single" w:sz="4" w:space="0" w:color="auto"/>
            </w:tcBorders>
            <w:shd w:val="clear" w:color="auto" w:fill="CCFFFF"/>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3</w:t>
            </w:r>
          </w:p>
        </w:tc>
        <w:tc>
          <w:tcPr>
            <w:tcW w:w="992" w:type="dxa"/>
            <w:tcBorders>
              <w:top w:val="nil"/>
              <w:left w:val="nil"/>
              <w:bottom w:val="single" w:sz="4" w:space="0" w:color="auto"/>
              <w:right w:val="nil"/>
            </w:tcBorders>
            <w:shd w:val="clear" w:color="auto" w:fill="CCFFFF"/>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3180" w:type="dxa"/>
            <w:tcBorders>
              <w:top w:val="nil"/>
              <w:left w:val="single" w:sz="4" w:space="0" w:color="auto"/>
              <w:bottom w:val="single" w:sz="4" w:space="0" w:color="auto"/>
              <w:right w:val="single" w:sz="4" w:space="0" w:color="auto"/>
            </w:tcBorders>
            <w:shd w:val="clear" w:color="auto" w:fill="CCFFFF"/>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Diseases of the nervous system</w:t>
            </w:r>
          </w:p>
        </w:tc>
      </w:tr>
      <w:tr w:rsidR="00C80041" w:rsidTr="00C80041">
        <w:trPr>
          <w:trHeight w:val="360"/>
        </w:trPr>
        <w:tc>
          <w:tcPr>
            <w:tcW w:w="3049" w:type="dxa"/>
            <w:tcBorders>
              <w:top w:val="nil"/>
              <w:left w:val="single" w:sz="4" w:space="0" w:color="auto"/>
              <w:bottom w:val="single" w:sz="4" w:space="0" w:color="auto"/>
              <w:right w:val="single" w:sz="4" w:space="0" w:color="auto"/>
            </w:tcBorders>
            <w:shd w:val="clear" w:color="auto" w:fill="CCFFFF"/>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Other Disorders Of Brain</w:t>
            </w:r>
          </w:p>
        </w:tc>
        <w:tc>
          <w:tcPr>
            <w:tcW w:w="941" w:type="dxa"/>
            <w:tcBorders>
              <w:top w:val="nil"/>
              <w:left w:val="nil"/>
              <w:bottom w:val="single" w:sz="4" w:space="0" w:color="auto"/>
              <w:right w:val="nil"/>
            </w:tcBorders>
            <w:shd w:val="clear" w:color="auto" w:fill="CCFFFF"/>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5</w:t>
            </w:r>
          </w:p>
        </w:tc>
        <w:tc>
          <w:tcPr>
            <w:tcW w:w="987" w:type="dxa"/>
            <w:tcBorders>
              <w:top w:val="nil"/>
              <w:left w:val="single" w:sz="4" w:space="0" w:color="auto"/>
              <w:bottom w:val="single" w:sz="4" w:space="0" w:color="auto"/>
              <w:right w:val="single" w:sz="4" w:space="0" w:color="auto"/>
            </w:tcBorders>
            <w:shd w:val="clear" w:color="auto" w:fill="CCFFFF"/>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4</w:t>
            </w:r>
          </w:p>
        </w:tc>
        <w:tc>
          <w:tcPr>
            <w:tcW w:w="992" w:type="dxa"/>
            <w:tcBorders>
              <w:top w:val="nil"/>
              <w:left w:val="nil"/>
              <w:bottom w:val="single" w:sz="4" w:space="0" w:color="auto"/>
              <w:right w:val="nil"/>
            </w:tcBorders>
            <w:shd w:val="clear" w:color="auto" w:fill="CCFFFF"/>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11</w:t>
            </w:r>
          </w:p>
        </w:tc>
        <w:tc>
          <w:tcPr>
            <w:tcW w:w="3180" w:type="dxa"/>
            <w:tcBorders>
              <w:top w:val="nil"/>
              <w:left w:val="single" w:sz="4" w:space="0" w:color="auto"/>
              <w:bottom w:val="single" w:sz="4" w:space="0" w:color="auto"/>
              <w:right w:val="single" w:sz="4" w:space="0" w:color="auto"/>
            </w:tcBorders>
            <w:shd w:val="clear" w:color="auto" w:fill="CCFFFF"/>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Diseases of the nervous system</w:t>
            </w:r>
          </w:p>
        </w:tc>
      </w:tr>
      <w:tr w:rsidR="00C80041" w:rsidTr="00C80041">
        <w:trPr>
          <w:trHeight w:val="360"/>
        </w:trPr>
        <w:tc>
          <w:tcPr>
            <w:tcW w:w="3049" w:type="dxa"/>
            <w:tcBorders>
              <w:top w:val="nil"/>
              <w:left w:val="single" w:sz="4" w:space="0" w:color="auto"/>
              <w:bottom w:val="single" w:sz="4" w:space="0" w:color="auto"/>
              <w:right w:val="single" w:sz="4" w:space="0" w:color="auto"/>
            </w:tcBorders>
            <w:shd w:val="clear" w:color="auto" w:fill="CCFFFF"/>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Other Headache Syndromes</w:t>
            </w:r>
          </w:p>
        </w:tc>
        <w:tc>
          <w:tcPr>
            <w:tcW w:w="941" w:type="dxa"/>
            <w:tcBorders>
              <w:top w:val="nil"/>
              <w:left w:val="nil"/>
              <w:bottom w:val="single" w:sz="4" w:space="0" w:color="auto"/>
              <w:right w:val="nil"/>
            </w:tcBorders>
            <w:shd w:val="clear" w:color="auto" w:fill="CCFFFF"/>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987" w:type="dxa"/>
            <w:tcBorders>
              <w:top w:val="nil"/>
              <w:left w:val="single" w:sz="4" w:space="0" w:color="auto"/>
              <w:bottom w:val="single" w:sz="4" w:space="0" w:color="auto"/>
              <w:right w:val="single" w:sz="4" w:space="0" w:color="auto"/>
            </w:tcBorders>
            <w:shd w:val="clear" w:color="auto" w:fill="CCFFFF"/>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2</w:t>
            </w:r>
          </w:p>
        </w:tc>
        <w:tc>
          <w:tcPr>
            <w:tcW w:w="992" w:type="dxa"/>
            <w:tcBorders>
              <w:top w:val="nil"/>
              <w:left w:val="nil"/>
              <w:bottom w:val="single" w:sz="4" w:space="0" w:color="auto"/>
              <w:right w:val="nil"/>
            </w:tcBorders>
            <w:shd w:val="clear" w:color="auto" w:fill="CCFFFF"/>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3180" w:type="dxa"/>
            <w:tcBorders>
              <w:top w:val="nil"/>
              <w:left w:val="single" w:sz="4" w:space="0" w:color="auto"/>
              <w:bottom w:val="single" w:sz="4" w:space="0" w:color="auto"/>
              <w:right w:val="single" w:sz="4" w:space="0" w:color="auto"/>
            </w:tcBorders>
            <w:shd w:val="clear" w:color="auto" w:fill="CCFFFF"/>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Diseases of the nervous system</w:t>
            </w:r>
          </w:p>
        </w:tc>
      </w:tr>
      <w:tr w:rsidR="00C80041" w:rsidTr="00C80041">
        <w:trPr>
          <w:trHeight w:val="360"/>
        </w:trPr>
        <w:tc>
          <w:tcPr>
            <w:tcW w:w="3049" w:type="dxa"/>
            <w:tcBorders>
              <w:top w:val="nil"/>
              <w:left w:val="single" w:sz="4" w:space="0" w:color="auto"/>
              <w:bottom w:val="single" w:sz="4" w:space="0" w:color="auto"/>
              <w:right w:val="single" w:sz="4" w:space="0" w:color="auto"/>
            </w:tcBorders>
            <w:shd w:val="clear" w:color="auto" w:fill="CCFFFF"/>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Parkinson's Disease</w:t>
            </w:r>
          </w:p>
        </w:tc>
        <w:tc>
          <w:tcPr>
            <w:tcW w:w="941" w:type="dxa"/>
            <w:tcBorders>
              <w:top w:val="nil"/>
              <w:left w:val="nil"/>
              <w:bottom w:val="single" w:sz="4" w:space="0" w:color="auto"/>
              <w:right w:val="nil"/>
            </w:tcBorders>
            <w:shd w:val="clear" w:color="auto" w:fill="CCFFFF"/>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2</w:t>
            </w:r>
          </w:p>
        </w:tc>
        <w:tc>
          <w:tcPr>
            <w:tcW w:w="987" w:type="dxa"/>
            <w:tcBorders>
              <w:top w:val="nil"/>
              <w:left w:val="single" w:sz="4" w:space="0" w:color="auto"/>
              <w:bottom w:val="single" w:sz="4" w:space="0" w:color="auto"/>
              <w:right w:val="single" w:sz="4" w:space="0" w:color="auto"/>
            </w:tcBorders>
            <w:shd w:val="clear" w:color="auto" w:fill="CCFFFF"/>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992" w:type="dxa"/>
            <w:tcBorders>
              <w:top w:val="nil"/>
              <w:left w:val="nil"/>
              <w:bottom w:val="single" w:sz="4" w:space="0" w:color="auto"/>
              <w:right w:val="nil"/>
            </w:tcBorders>
            <w:shd w:val="clear" w:color="auto" w:fill="CCFFFF"/>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3180" w:type="dxa"/>
            <w:tcBorders>
              <w:top w:val="nil"/>
              <w:left w:val="single" w:sz="4" w:space="0" w:color="auto"/>
              <w:bottom w:val="single" w:sz="4" w:space="0" w:color="auto"/>
              <w:right w:val="single" w:sz="4" w:space="0" w:color="auto"/>
            </w:tcBorders>
            <w:shd w:val="clear" w:color="auto" w:fill="CCFFFF"/>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Diseases of the nervous system</w:t>
            </w:r>
          </w:p>
        </w:tc>
      </w:tr>
      <w:tr w:rsidR="00C80041" w:rsidTr="00C80041">
        <w:trPr>
          <w:trHeight w:val="360"/>
        </w:trPr>
        <w:tc>
          <w:tcPr>
            <w:tcW w:w="3049" w:type="dxa"/>
            <w:tcBorders>
              <w:top w:val="nil"/>
              <w:left w:val="single" w:sz="4" w:space="0" w:color="auto"/>
              <w:bottom w:val="single" w:sz="4" w:space="0" w:color="auto"/>
              <w:right w:val="single" w:sz="4" w:space="0" w:color="auto"/>
            </w:tcBorders>
            <w:shd w:val="clear" w:color="auto" w:fill="CCFFFF"/>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Spinal Muscular Atrophy And Related Syndromes</w:t>
            </w:r>
          </w:p>
        </w:tc>
        <w:tc>
          <w:tcPr>
            <w:tcW w:w="941" w:type="dxa"/>
            <w:tcBorders>
              <w:top w:val="nil"/>
              <w:left w:val="nil"/>
              <w:bottom w:val="single" w:sz="4" w:space="0" w:color="auto"/>
              <w:right w:val="nil"/>
            </w:tcBorders>
            <w:shd w:val="clear" w:color="auto" w:fill="CCFFFF"/>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2</w:t>
            </w:r>
          </w:p>
        </w:tc>
        <w:tc>
          <w:tcPr>
            <w:tcW w:w="987" w:type="dxa"/>
            <w:tcBorders>
              <w:top w:val="nil"/>
              <w:left w:val="single" w:sz="4" w:space="0" w:color="auto"/>
              <w:bottom w:val="single" w:sz="4" w:space="0" w:color="auto"/>
              <w:right w:val="single" w:sz="4" w:space="0" w:color="auto"/>
            </w:tcBorders>
            <w:shd w:val="clear" w:color="auto" w:fill="CCFFFF"/>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2</w:t>
            </w:r>
          </w:p>
        </w:tc>
        <w:tc>
          <w:tcPr>
            <w:tcW w:w="992" w:type="dxa"/>
            <w:tcBorders>
              <w:top w:val="nil"/>
              <w:left w:val="nil"/>
              <w:bottom w:val="single" w:sz="4" w:space="0" w:color="auto"/>
              <w:right w:val="nil"/>
            </w:tcBorders>
            <w:shd w:val="clear" w:color="auto" w:fill="CCFFFF"/>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3</w:t>
            </w:r>
          </w:p>
        </w:tc>
        <w:tc>
          <w:tcPr>
            <w:tcW w:w="3180" w:type="dxa"/>
            <w:tcBorders>
              <w:top w:val="nil"/>
              <w:left w:val="single" w:sz="4" w:space="0" w:color="auto"/>
              <w:bottom w:val="single" w:sz="4" w:space="0" w:color="auto"/>
              <w:right w:val="single" w:sz="4" w:space="0" w:color="auto"/>
            </w:tcBorders>
            <w:shd w:val="clear" w:color="auto" w:fill="CCFFFF"/>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Diseases of the nervous system</w:t>
            </w:r>
          </w:p>
        </w:tc>
      </w:tr>
      <w:tr w:rsidR="00C80041" w:rsidTr="00C80041">
        <w:trPr>
          <w:trHeight w:val="360"/>
        </w:trPr>
        <w:tc>
          <w:tcPr>
            <w:tcW w:w="3049" w:type="dxa"/>
            <w:tcBorders>
              <w:top w:val="nil"/>
              <w:left w:val="single" w:sz="4" w:space="0" w:color="auto"/>
              <w:bottom w:val="single" w:sz="4" w:space="0" w:color="auto"/>
              <w:right w:val="single" w:sz="4" w:space="0" w:color="auto"/>
            </w:tcBorders>
            <w:shd w:val="clear" w:color="auto" w:fill="CCFFFF"/>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Epilepsy</w:t>
            </w:r>
          </w:p>
        </w:tc>
        <w:tc>
          <w:tcPr>
            <w:tcW w:w="941" w:type="dxa"/>
            <w:tcBorders>
              <w:top w:val="nil"/>
              <w:left w:val="nil"/>
              <w:bottom w:val="single" w:sz="4" w:space="0" w:color="auto"/>
              <w:right w:val="nil"/>
            </w:tcBorders>
            <w:shd w:val="clear" w:color="auto" w:fill="CCFFFF"/>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987" w:type="dxa"/>
            <w:tcBorders>
              <w:top w:val="nil"/>
              <w:left w:val="single" w:sz="4" w:space="0" w:color="auto"/>
              <w:bottom w:val="single" w:sz="4" w:space="0" w:color="auto"/>
              <w:right w:val="single" w:sz="4" w:space="0" w:color="auto"/>
            </w:tcBorders>
            <w:shd w:val="clear" w:color="auto" w:fill="CCFFFF"/>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992" w:type="dxa"/>
            <w:tcBorders>
              <w:top w:val="nil"/>
              <w:left w:val="nil"/>
              <w:bottom w:val="single" w:sz="4" w:space="0" w:color="auto"/>
              <w:right w:val="nil"/>
            </w:tcBorders>
            <w:shd w:val="clear" w:color="auto" w:fill="CCFFFF"/>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2</w:t>
            </w:r>
          </w:p>
        </w:tc>
        <w:tc>
          <w:tcPr>
            <w:tcW w:w="3180" w:type="dxa"/>
            <w:tcBorders>
              <w:top w:val="nil"/>
              <w:left w:val="single" w:sz="4" w:space="0" w:color="auto"/>
              <w:bottom w:val="single" w:sz="4" w:space="0" w:color="auto"/>
              <w:right w:val="single" w:sz="4" w:space="0" w:color="auto"/>
            </w:tcBorders>
            <w:shd w:val="clear" w:color="auto" w:fill="CCFFFF"/>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Diseases of the nervous system</w:t>
            </w:r>
          </w:p>
        </w:tc>
      </w:tr>
      <w:tr w:rsidR="00C80041" w:rsidTr="00C80041">
        <w:trPr>
          <w:trHeight w:val="360"/>
        </w:trPr>
        <w:tc>
          <w:tcPr>
            <w:tcW w:w="3049" w:type="dxa"/>
            <w:tcBorders>
              <w:top w:val="nil"/>
              <w:left w:val="single" w:sz="4" w:space="0" w:color="auto"/>
              <w:bottom w:val="single" w:sz="4" w:space="0" w:color="auto"/>
              <w:right w:val="single" w:sz="4" w:space="0" w:color="auto"/>
            </w:tcBorders>
            <w:shd w:val="clear" w:color="auto" w:fill="CCFFFF"/>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Infantile Cerebral Palsy</w:t>
            </w:r>
          </w:p>
        </w:tc>
        <w:tc>
          <w:tcPr>
            <w:tcW w:w="941" w:type="dxa"/>
            <w:tcBorders>
              <w:top w:val="nil"/>
              <w:left w:val="nil"/>
              <w:bottom w:val="single" w:sz="4" w:space="0" w:color="auto"/>
              <w:right w:val="nil"/>
            </w:tcBorders>
            <w:shd w:val="clear" w:color="auto" w:fill="CCFFFF"/>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987" w:type="dxa"/>
            <w:tcBorders>
              <w:top w:val="nil"/>
              <w:left w:val="single" w:sz="4" w:space="0" w:color="auto"/>
              <w:bottom w:val="single" w:sz="4" w:space="0" w:color="auto"/>
              <w:right w:val="single" w:sz="4" w:space="0" w:color="auto"/>
            </w:tcBorders>
            <w:shd w:val="clear" w:color="auto" w:fill="CCFFFF"/>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992" w:type="dxa"/>
            <w:tcBorders>
              <w:top w:val="nil"/>
              <w:left w:val="nil"/>
              <w:bottom w:val="single" w:sz="4" w:space="0" w:color="auto"/>
              <w:right w:val="nil"/>
            </w:tcBorders>
            <w:shd w:val="clear" w:color="auto" w:fill="CCFFFF"/>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2</w:t>
            </w:r>
          </w:p>
        </w:tc>
        <w:tc>
          <w:tcPr>
            <w:tcW w:w="3180" w:type="dxa"/>
            <w:tcBorders>
              <w:top w:val="nil"/>
              <w:left w:val="single" w:sz="4" w:space="0" w:color="auto"/>
              <w:bottom w:val="single" w:sz="4" w:space="0" w:color="auto"/>
              <w:right w:val="single" w:sz="4" w:space="0" w:color="auto"/>
            </w:tcBorders>
            <w:shd w:val="clear" w:color="auto" w:fill="CCFFFF"/>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Diseases of the nervous system</w:t>
            </w:r>
          </w:p>
        </w:tc>
      </w:tr>
      <w:tr w:rsidR="00C80041" w:rsidTr="00C80041">
        <w:trPr>
          <w:trHeight w:val="360"/>
        </w:trPr>
        <w:tc>
          <w:tcPr>
            <w:tcW w:w="3049" w:type="dxa"/>
            <w:tcBorders>
              <w:top w:val="nil"/>
              <w:left w:val="single" w:sz="4" w:space="0" w:color="auto"/>
              <w:bottom w:val="single" w:sz="4" w:space="0" w:color="auto"/>
              <w:right w:val="single" w:sz="4" w:space="0" w:color="auto"/>
            </w:tcBorders>
            <w:shd w:val="clear" w:color="auto" w:fill="CCFFFF"/>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Other Polyneuropathies</w:t>
            </w:r>
          </w:p>
        </w:tc>
        <w:tc>
          <w:tcPr>
            <w:tcW w:w="941" w:type="dxa"/>
            <w:tcBorders>
              <w:top w:val="nil"/>
              <w:left w:val="nil"/>
              <w:bottom w:val="single" w:sz="4" w:space="0" w:color="auto"/>
              <w:right w:val="nil"/>
            </w:tcBorders>
            <w:shd w:val="clear" w:color="auto" w:fill="CCFFFF"/>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2</w:t>
            </w:r>
          </w:p>
        </w:tc>
        <w:tc>
          <w:tcPr>
            <w:tcW w:w="987" w:type="dxa"/>
            <w:tcBorders>
              <w:top w:val="nil"/>
              <w:left w:val="single" w:sz="4" w:space="0" w:color="auto"/>
              <w:bottom w:val="single" w:sz="4" w:space="0" w:color="auto"/>
              <w:right w:val="single" w:sz="4" w:space="0" w:color="auto"/>
            </w:tcBorders>
            <w:shd w:val="clear" w:color="auto" w:fill="CCFFFF"/>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992" w:type="dxa"/>
            <w:tcBorders>
              <w:top w:val="nil"/>
              <w:left w:val="nil"/>
              <w:bottom w:val="single" w:sz="4" w:space="0" w:color="auto"/>
              <w:right w:val="nil"/>
            </w:tcBorders>
            <w:shd w:val="clear" w:color="auto" w:fill="CCFFFF"/>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3180" w:type="dxa"/>
            <w:tcBorders>
              <w:top w:val="nil"/>
              <w:left w:val="single" w:sz="4" w:space="0" w:color="auto"/>
              <w:bottom w:val="single" w:sz="4" w:space="0" w:color="auto"/>
              <w:right w:val="single" w:sz="4" w:space="0" w:color="auto"/>
            </w:tcBorders>
            <w:shd w:val="clear" w:color="auto" w:fill="CCFFFF"/>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Diseases of the nervous system</w:t>
            </w:r>
          </w:p>
        </w:tc>
      </w:tr>
      <w:tr w:rsidR="00C80041" w:rsidTr="00C80041">
        <w:trPr>
          <w:trHeight w:val="360"/>
        </w:trPr>
        <w:tc>
          <w:tcPr>
            <w:tcW w:w="3049" w:type="dxa"/>
            <w:tcBorders>
              <w:top w:val="nil"/>
              <w:left w:val="single" w:sz="4" w:space="0" w:color="auto"/>
              <w:bottom w:val="single" w:sz="4" w:space="0" w:color="auto"/>
              <w:right w:val="single" w:sz="4" w:space="0" w:color="auto"/>
            </w:tcBorders>
            <w:shd w:val="clear" w:color="auto" w:fill="CCFFFF"/>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Paraplegia And Tetraplegia</w:t>
            </w:r>
          </w:p>
        </w:tc>
        <w:tc>
          <w:tcPr>
            <w:tcW w:w="941" w:type="dxa"/>
            <w:tcBorders>
              <w:top w:val="nil"/>
              <w:left w:val="nil"/>
              <w:bottom w:val="single" w:sz="4" w:space="0" w:color="auto"/>
              <w:right w:val="nil"/>
            </w:tcBorders>
            <w:shd w:val="clear" w:color="auto" w:fill="CCFFFF"/>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987" w:type="dxa"/>
            <w:tcBorders>
              <w:top w:val="nil"/>
              <w:left w:val="single" w:sz="4" w:space="0" w:color="auto"/>
              <w:bottom w:val="single" w:sz="4" w:space="0" w:color="auto"/>
              <w:right w:val="single" w:sz="4" w:space="0" w:color="auto"/>
            </w:tcBorders>
            <w:shd w:val="clear" w:color="auto" w:fill="CCFFFF"/>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992" w:type="dxa"/>
            <w:tcBorders>
              <w:top w:val="nil"/>
              <w:left w:val="nil"/>
              <w:bottom w:val="single" w:sz="4" w:space="0" w:color="auto"/>
              <w:right w:val="nil"/>
            </w:tcBorders>
            <w:shd w:val="clear" w:color="auto" w:fill="CCFFFF"/>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3180" w:type="dxa"/>
            <w:tcBorders>
              <w:top w:val="nil"/>
              <w:left w:val="single" w:sz="4" w:space="0" w:color="auto"/>
              <w:bottom w:val="single" w:sz="4" w:space="0" w:color="auto"/>
              <w:right w:val="single" w:sz="4" w:space="0" w:color="auto"/>
            </w:tcBorders>
            <w:shd w:val="clear" w:color="auto" w:fill="CCFFFF"/>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Diseases of the nervous system</w:t>
            </w:r>
          </w:p>
        </w:tc>
      </w:tr>
      <w:tr w:rsidR="00C80041" w:rsidTr="00C80041">
        <w:trPr>
          <w:trHeight w:val="360"/>
        </w:trPr>
        <w:tc>
          <w:tcPr>
            <w:tcW w:w="3049" w:type="dxa"/>
            <w:tcBorders>
              <w:top w:val="nil"/>
              <w:left w:val="single" w:sz="4" w:space="0" w:color="auto"/>
              <w:bottom w:val="single" w:sz="4" w:space="0" w:color="auto"/>
              <w:right w:val="single" w:sz="4" w:space="0" w:color="auto"/>
            </w:tcBorders>
            <w:shd w:val="clear" w:color="auto" w:fill="FFFF99"/>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Dorsalgia</w:t>
            </w:r>
          </w:p>
        </w:tc>
        <w:tc>
          <w:tcPr>
            <w:tcW w:w="941" w:type="dxa"/>
            <w:tcBorders>
              <w:top w:val="nil"/>
              <w:left w:val="nil"/>
              <w:bottom w:val="single" w:sz="4" w:space="0" w:color="auto"/>
              <w:right w:val="nil"/>
            </w:tcBorders>
            <w:shd w:val="clear" w:color="auto" w:fill="FFFF99"/>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10</w:t>
            </w:r>
          </w:p>
        </w:tc>
        <w:tc>
          <w:tcPr>
            <w:tcW w:w="987" w:type="dxa"/>
            <w:tcBorders>
              <w:top w:val="nil"/>
              <w:left w:val="single" w:sz="4" w:space="0" w:color="auto"/>
              <w:bottom w:val="single" w:sz="4" w:space="0" w:color="auto"/>
              <w:right w:val="single" w:sz="4" w:space="0" w:color="auto"/>
            </w:tcBorders>
            <w:shd w:val="clear" w:color="auto" w:fill="FFFF99"/>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7</w:t>
            </w:r>
          </w:p>
        </w:tc>
        <w:tc>
          <w:tcPr>
            <w:tcW w:w="992" w:type="dxa"/>
            <w:tcBorders>
              <w:top w:val="nil"/>
              <w:left w:val="nil"/>
              <w:bottom w:val="single" w:sz="4" w:space="0" w:color="auto"/>
              <w:right w:val="nil"/>
            </w:tcBorders>
            <w:shd w:val="clear" w:color="auto" w:fill="FFFF99"/>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9</w:t>
            </w:r>
          </w:p>
        </w:tc>
        <w:tc>
          <w:tcPr>
            <w:tcW w:w="3180" w:type="dxa"/>
            <w:tcBorders>
              <w:top w:val="nil"/>
              <w:left w:val="single" w:sz="4" w:space="0" w:color="auto"/>
              <w:bottom w:val="single" w:sz="4" w:space="0" w:color="auto"/>
              <w:right w:val="single" w:sz="4" w:space="0" w:color="auto"/>
            </w:tcBorders>
            <w:shd w:val="clear" w:color="auto" w:fill="FFFF99"/>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Diseases of the musculoskeletal system and connective tissue</w:t>
            </w:r>
          </w:p>
        </w:tc>
      </w:tr>
      <w:tr w:rsidR="00C80041" w:rsidTr="00C80041">
        <w:trPr>
          <w:trHeight w:val="360"/>
        </w:trPr>
        <w:tc>
          <w:tcPr>
            <w:tcW w:w="3049" w:type="dxa"/>
            <w:tcBorders>
              <w:top w:val="nil"/>
              <w:left w:val="single" w:sz="4" w:space="0" w:color="auto"/>
              <w:bottom w:val="single" w:sz="4" w:space="0" w:color="auto"/>
              <w:right w:val="single" w:sz="4" w:space="0" w:color="auto"/>
            </w:tcBorders>
            <w:shd w:val="clear" w:color="auto" w:fill="FFFF99"/>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Other Soft Tissue Disorders, Not Elsewhere Classified</w:t>
            </w:r>
          </w:p>
        </w:tc>
        <w:tc>
          <w:tcPr>
            <w:tcW w:w="941" w:type="dxa"/>
            <w:tcBorders>
              <w:top w:val="nil"/>
              <w:left w:val="nil"/>
              <w:bottom w:val="single" w:sz="4" w:space="0" w:color="auto"/>
              <w:right w:val="nil"/>
            </w:tcBorders>
            <w:shd w:val="clear" w:color="auto" w:fill="FFFF99"/>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9</w:t>
            </w:r>
          </w:p>
        </w:tc>
        <w:tc>
          <w:tcPr>
            <w:tcW w:w="987" w:type="dxa"/>
            <w:tcBorders>
              <w:top w:val="nil"/>
              <w:left w:val="single" w:sz="4" w:space="0" w:color="auto"/>
              <w:bottom w:val="single" w:sz="4" w:space="0" w:color="auto"/>
              <w:right w:val="single" w:sz="4" w:space="0" w:color="auto"/>
            </w:tcBorders>
            <w:shd w:val="clear" w:color="auto" w:fill="FFFF99"/>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6</w:t>
            </w:r>
          </w:p>
        </w:tc>
        <w:tc>
          <w:tcPr>
            <w:tcW w:w="992" w:type="dxa"/>
            <w:tcBorders>
              <w:top w:val="nil"/>
              <w:left w:val="nil"/>
              <w:bottom w:val="single" w:sz="4" w:space="0" w:color="auto"/>
              <w:right w:val="nil"/>
            </w:tcBorders>
            <w:shd w:val="clear" w:color="auto" w:fill="FFFF99"/>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6</w:t>
            </w:r>
          </w:p>
        </w:tc>
        <w:tc>
          <w:tcPr>
            <w:tcW w:w="3180" w:type="dxa"/>
            <w:tcBorders>
              <w:top w:val="nil"/>
              <w:left w:val="single" w:sz="4" w:space="0" w:color="auto"/>
              <w:bottom w:val="single" w:sz="4" w:space="0" w:color="auto"/>
              <w:right w:val="single" w:sz="4" w:space="0" w:color="auto"/>
            </w:tcBorders>
            <w:shd w:val="clear" w:color="auto" w:fill="FFFF99"/>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Diseases of the musculoskeletal system and connective tissue</w:t>
            </w:r>
          </w:p>
        </w:tc>
      </w:tr>
      <w:tr w:rsidR="00C80041" w:rsidTr="00C80041">
        <w:trPr>
          <w:trHeight w:val="360"/>
        </w:trPr>
        <w:tc>
          <w:tcPr>
            <w:tcW w:w="3049" w:type="dxa"/>
            <w:tcBorders>
              <w:top w:val="nil"/>
              <w:left w:val="single" w:sz="4" w:space="0" w:color="auto"/>
              <w:bottom w:val="single" w:sz="4" w:space="0" w:color="auto"/>
              <w:right w:val="single" w:sz="4" w:space="0" w:color="auto"/>
            </w:tcBorders>
            <w:shd w:val="clear" w:color="auto" w:fill="FFFF99"/>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Other Rheumatoid Arthritis</w:t>
            </w:r>
          </w:p>
        </w:tc>
        <w:tc>
          <w:tcPr>
            <w:tcW w:w="941" w:type="dxa"/>
            <w:tcBorders>
              <w:top w:val="nil"/>
              <w:left w:val="nil"/>
              <w:bottom w:val="single" w:sz="4" w:space="0" w:color="auto"/>
              <w:right w:val="nil"/>
            </w:tcBorders>
            <w:shd w:val="clear" w:color="auto" w:fill="FFFF99"/>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4</w:t>
            </w:r>
          </w:p>
        </w:tc>
        <w:tc>
          <w:tcPr>
            <w:tcW w:w="987" w:type="dxa"/>
            <w:tcBorders>
              <w:top w:val="nil"/>
              <w:left w:val="single" w:sz="4" w:space="0" w:color="auto"/>
              <w:bottom w:val="single" w:sz="4" w:space="0" w:color="auto"/>
              <w:right w:val="single" w:sz="4" w:space="0" w:color="auto"/>
            </w:tcBorders>
            <w:shd w:val="clear" w:color="auto" w:fill="FFFF99"/>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5</w:t>
            </w:r>
          </w:p>
        </w:tc>
        <w:tc>
          <w:tcPr>
            <w:tcW w:w="992" w:type="dxa"/>
            <w:tcBorders>
              <w:top w:val="nil"/>
              <w:left w:val="nil"/>
              <w:bottom w:val="single" w:sz="4" w:space="0" w:color="auto"/>
              <w:right w:val="nil"/>
            </w:tcBorders>
            <w:shd w:val="clear" w:color="auto" w:fill="FFFF99"/>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4</w:t>
            </w:r>
          </w:p>
        </w:tc>
        <w:tc>
          <w:tcPr>
            <w:tcW w:w="3180" w:type="dxa"/>
            <w:tcBorders>
              <w:top w:val="nil"/>
              <w:left w:val="single" w:sz="4" w:space="0" w:color="auto"/>
              <w:bottom w:val="single" w:sz="4" w:space="0" w:color="auto"/>
              <w:right w:val="single" w:sz="4" w:space="0" w:color="auto"/>
            </w:tcBorders>
            <w:shd w:val="clear" w:color="auto" w:fill="FFFF99"/>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Diseases of the musculoskeletal system and connective tissue</w:t>
            </w:r>
          </w:p>
        </w:tc>
      </w:tr>
      <w:tr w:rsidR="00C80041" w:rsidTr="00C80041">
        <w:trPr>
          <w:trHeight w:val="360"/>
        </w:trPr>
        <w:tc>
          <w:tcPr>
            <w:tcW w:w="3049" w:type="dxa"/>
            <w:tcBorders>
              <w:top w:val="nil"/>
              <w:left w:val="single" w:sz="4" w:space="0" w:color="auto"/>
              <w:bottom w:val="single" w:sz="4" w:space="0" w:color="auto"/>
              <w:right w:val="single" w:sz="4" w:space="0" w:color="auto"/>
            </w:tcBorders>
            <w:shd w:val="clear" w:color="auto" w:fill="FFFF99"/>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Other Arthrosis</w:t>
            </w:r>
          </w:p>
        </w:tc>
        <w:tc>
          <w:tcPr>
            <w:tcW w:w="941" w:type="dxa"/>
            <w:tcBorders>
              <w:top w:val="nil"/>
              <w:left w:val="nil"/>
              <w:bottom w:val="single" w:sz="4" w:space="0" w:color="auto"/>
              <w:right w:val="nil"/>
            </w:tcBorders>
            <w:shd w:val="clear" w:color="auto" w:fill="FFFF99"/>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3</w:t>
            </w:r>
          </w:p>
        </w:tc>
        <w:tc>
          <w:tcPr>
            <w:tcW w:w="987" w:type="dxa"/>
            <w:tcBorders>
              <w:top w:val="nil"/>
              <w:left w:val="single" w:sz="4" w:space="0" w:color="auto"/>
              <w:bottom w:val="single" w:sz="4" w:space="0" w:color="auto"/>
              <w:right w:val="single" w:sz="4" w:space="0" w:color="auto"/>
            </w:tcBorders>
            <w:shd w:val="clear" w:color="auto" w:fill="FFFF99"/>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2</w:t>
            </w:r>
          </w:p>
        </w:tc>
        <w:tc>
          <w:tcPr>
            <w:tcW w:w="992" w:type="dxa"/>
            <w:tcBorders>
              <w:top w:val="nil"/>
              <w:left w:val="nil"/>
              <w:bottom w:val="single" w:sz="4" w:space="0" w:color="auto"/>
              <w:right w:val="nil"/>
            </w:tcBorders>
            <w:shd w:val="clear" w:color="auto" w:fill="FFFF99"/>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3180" w:type="dxa"/>
            <w:tcBorders>
              <w:top w:val="nil"/>
              <w:left w:val="single" w:sz="4" w:space="0" w:color="auto"/>
              <w:bottom w:val="single" w:sz="4" w:space="0" w:color="auto"/>
              <w:right w:val="single" w:sz="4" w:space="0" w:color="auto"/>
            </w:tcBorders>
            <w:shd w:val="clear" w:color="auto" w:fill="FFFF99"/>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Diseases of the musculoskeletal system and connective tissue</w:t>
            </w:r>
          </w:p>
        </w:tc>
      </w:tr>
      <w:tr w:rsidR="00C80041" w:rsidTr="00C80041">
        <w:trPr>
          <w:trHeight w:val="360"/>
        </w:trPr>
        <w:tc>
          <w:tcPr>
            <w:tcW w:w="3049" w:type="dxa"/>
            <w:tcBorders>
              <w:top w:val="nil"/>
              <w:left w:val="single" w:sz="4" w:space="0" w:color="auto"/>
              <w:bottom w:val="single" w:sz="4" w:space="0" w:color="auto"/>
              <w:right w:val="single" w:sz="4" w:space="0" w:color="auto"/>
            </w:tcBorders>
            <w:shd w:val="clear" w:color="auto" w:fill="FFFF99"/>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Other Joint Disorders, Not Elsewhere Classified</w:t>
            </w:r>
          </w:p>
        </w:tc>
        <w:tc>
          <w:tcPr>
            <w:tcW w:w="941" w:type="dxa"/>
            <w:tcBorders>
              <w:top w:val="nil"/>
              <w:left w:val="nil"/>
              <w:bottom w:val="single" w:sz="4" w:space="0" w:color="auto"/>
              <w:right w:val="nil"/>
            </w:tcBorders>
            <w:shd w:val="clear" w:color="auto" w:fill="FFFF99"/>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987" w:type="dxa"/>
            <w:tcBorders>
              <w:top w:val="nil"/>
              <w:left w:val="single" w:sz="4" w:space="0" w:color="auto"/>
              <w:bottom w:val="single" w:sz="4" w:space="0" w:color="auto"/>
              <w:right w:val="single" w:sz="4" w:space="0" w:color="auto"/>
            </w:tcBorders>
            <w:shd w:val="clear" w:color="auto" w:fill="FFFF99"/>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992" w:type="dxa"/>
            <w:tcBorders>
              <w:top w:val="nil"/>
              <w:left w:val="nil"/>
              <w:bottom w:val="single" w:sz="4" w:space="0" w:color="auto"/>
              <w:right w:val="nil"/>
            </w:tcBorders>
            <w:shd w:val="clear" w:color="auto" w:fill="FFFF99"/>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3180" w:type="dxa"/>
            <w:tcBorders>
              <w:top w:val="nil"/>
              <w:left w:val="single" w:sz="4" w:space="0" w:color="auto"/>
              <w:bottom w:val="single" w:sz="4" w:space="0" w:color="auto"/>
              <w:right w:val="single" w:sz="4" w:space="0" w:color="auto"/>
            </w:tcBorders>
            <w:shd w:val="clear" w:color="auto" w:fill="FFFF99"/>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Diseases of the musculoskeletal system and connective tissue</w:t>
            </w:r>
          </w:p>
        </w:tc>
      </w:tr>
      <w:tr w:rsidR="00C80041" w:rsidTr="00C80041">
        <w:trPr>
          <w:trHeight w:val="360"/>
        </w:trPr>
        <w:tc>
          <w:tcPr>
            <w:tcW w:w="3049" w:type="dxa"/>
            <w:tcBorders>
              <w:top w:val="nil"/>
              <w:left w:val="single" w:sz="4" w:space="0" w:color="auto"/>
              <w:bottom w:val="single" w:sz="4" w:space="0" w:color="auto"/>
              <w:right w:val="single" w:sz="4" w:space="0" w:color="auto"/>
            </w:tcBorders>
            <w:shd w:val="clear" w:color="auto" w:fill="FFFF99"/>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Osteoporosis With Pathological Fracture</w:t>
            </w:r>
          </w:p>
        </w:tc>
        <w:tc>
          <w:tcPr>
            <w:tcW w:w="941" w:type="dxa"/>
            <w:tcBorders>
              <w:top w:val="nil"/>
              <w:left w:val="nil"/>
              <w:bottom w:val="single" w:sz="4" w:space="0" w:color="auto"/>
              <w:right w:val="nil"/>
            </w:tcBorders>
            <w:shd w:val="clear" w:color="auto" w:fill="FFFF99"/>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987" w:type="dxa"/>
            <w:tcBorders>
              <w:top w:val="nil"/>
              <w:left w:val="single" w:sz="4" w:space="0" w:color="auto"/>
              <w:bottom w:val="single" w:sz="4" w:space="0" w:color="auto"/>
              <w:right w:val="single" w:sz="4" w:space="0" w:color="auto"/>
            </w:tcBorders>
            <w:shd w:val="clear" w:color="auto" w:fill="FFFF99"/>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992" w:type="dxa"/>
            <w:tcBorders>
              <w:top w:val="nil"/>
              <w:left w:val="nil"/>
              <w:bottom w:val="single" w:sz="4" w:space="0" w:color="auto"/>
              <w:right w:val="nil"/>
            </w:tcBorders>
            <w:shd w:val="clear" w:color="auto" w:fill="FFFF99"/>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3180" w:type="dxa"/>
            <w:tcBorders>
              <w:top w:val="nil"/>
              <w:left w:val="single" w:sz="4" w:space="0" w:color="auto"/>
              <w:bottom w:val="single" w:sz="4" w:space="0" w:color="auto"/>
              <w:right w:val="single" w:sz="4" w:space="0" w:color="auto"/>
            </w:tcBorders>
            <w:shd w:val="clear" w:color="auto" w:fill="FFFF99"/>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Diseases of the musculoskeletal system and connective tissue</w:t>
            </w:r>
          </w:p>
        </w:tc>
      </w:tr>
      <w:tr w:rsidR="00C80041" w:rsidTr="00C80041">
        <w:trPr>
          <w:trHeight w:val="360"/>
        </w:trPr>
        <w:tc>
          <w:tcPr>
            <w:tcW w:w="3049" w:type="dxa"/>
            <w:tcBorders>
              <w:top w:val="nil"/>
              <w:left w:val="single" w:sz="4" w:space="0" w:color="auto"/>
              <w:bottom w:val="single" w:sz="4" w:space="0" w:color="auto"/>
              <w:right w:val="single" w:sz="4" w:space="0" w:color="auto"/>
            </w:tcBorders>
            <w:shd w:val="clear" w:color="auto" w:fill="FFFF99"/>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Other Inflammatory Spondylopathies</w:t>
            </w:r>
          </w:p>
        </w:tc>
        <w:tc>
          <w:tcPr>
            <w:tcW w:w="941" w:type="dxa"/>
            <w:tcBorders>
              <w:top w:val="nil"/>
              <w:left w:val="nil"/>
              <w:bottom w:val="single" w:sz="4" w:space="0" w:color="auto"/>
              <w:right w:val="nil"/>
            </w:tcBorders>
            <w:shd w:val="clear" w:color="auto" w:fill="FFFF99"/>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987" w:type="dxa"/>
            <w:tcBorders>
              <w:top w:val="nil"/>
              <w:left w:val="single" w:sz="4" w:space="0" w:color="auto"/>
              <w:bottom w:val="single" w:sz="4" w:space="0" w:color="auto"/>
              <w:right w:val="single" w:sz="4" w:space="0" w:color="auto"/>
            </w:tcBorders>
            <w:shd w:val="clear" w:color="auto" w:fill="FFFF99"/>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992" w:type="dxa"/>
            <w:tcBorders>
              <w:top w:val="nil"/>
              <w:left w:val="nil"/>
              <w:bottom w:val="single" w:sz="4" w:space="0" w:color="auto"/>
              <w:right w:val="nil"/>
            </w:tcBorders>
            <w:shd w:val="clear" w:color="auto" w:fill="FFFF99"/>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3180" w:type="dxa"/>
            <w:tcBorders>
              <w:top w:val="nil"/>
              <w:left w:val="single" w:sz="4" w:space="0" w:color="auto"/>
              <w:bottom w:val="single" w:sz="4" w:space="0" w:color="auto"/>
              <w:right w:val="single" w:sz="4" w:space="0" w:color="auto"/>
            </w:tcBorders>
            <w:shd w:val="clear" w:color="auto" w:fill="FFFF99"/>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Diseases of the musculoskeletal system and connective tissue</w:t>
            </w:r>
          </w:p>
        </w:tc>
      </w:tr>
      <w:tr w:rsidR="00C80041" w:rsidTr="00C80041">
        <w:trPr>
          <w:trHeight w:val="360"/>
        </w:trPr>
        <w:tc>
          <w:tcPr>
            <w:tcW w:w="3049" w:type="dxa"/>
            <w:tcBorders>
              <w:top w:val="nil"/>
              <w:left w:val="single" w:sz="4" w:space="0" w:color="auto"/>
              <w:bottom w:val="single" w:sz="4" w:space="0" w:color="auto"/>
              <w:right w:val="single" w:sz="4" w:space="0" w:color="auto"/>
            </w:tcBorders>
            <w:shd w:val="clear" w:color="auto" w:fill="FFFF99"/>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Systemic Sclerosis</w:t>
            </w:r>
          </w:p>
        </w:tc>
        <w:tc>
          <w:tcPr>
            <w:tcW w:w="941" w:type="dxa"/>
            <w:tcBorders>
              <w:top w:val="nil"/>
              <w:left w:val="nil"/>
              <w:bottom w:val="single" w:sz="4" w:space="0" w:color="auto"/>
              <w:right w:val="nil"/>
            </w:tcBorders>
            <w:shd w:val="clear" w:color="auto" w:fill="FFFF99"/>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987" w:type="dxa"/>
            <w:tcBorders>
              <w:top w:val="nil"/>
              <w:left w:val="single" w:sz="4" w:space="0" w:color="auto"/>
              <w:bottom w:val="single" w:sz="4" w:space="0" w:color="auto"/>
              <w:right w:val="single" w:sz="4" w:space="0" w:color="auto"/>
            </w:tcBorders>
            <w:shd w:val="clear" w:color="auto" w:fill="FFFF99"/>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992" w:type="dxa"/>
            <w:tcBorders>
              <w:top w:val="nil"/>
              <w:left w:val="nil"/>
              <w:bottom w:val="single" w:sz="4" w:space="0" w:color="auto"/>
              <w:right w:val="nil"/>
            </w:tcBorders>
            <w:shd w:val="clear" w:color="auto" w:fill="FFFF99"/>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3180" w:type="dxa"/>
            <w:tcBorders>
              <w:top w:val="nil"/>
              <w:left w:val="single" w:sz="4" w:space="0" w:color="auto"/>
              <w:bottom w:val="single" w:sz="4" w:space="0" w:color="auto"/>
              <w:right w:val="single" w:sz="4" w:space="0" w:color="auto"/>
            </w:tcBorders>
            <w:shd w:val="clear" w:color="auto" w:fill="FFFF99"/>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Diseases of the musculoskeletal system and connective tissue</w:t>
            </w:r>
          </w:p>
        </w:tc>
      </w:tr>
      <w:tr w:rsidR="00C80041" w:rsidTr="00C80041">
        <w:trPr>
          <w:trHeight w:val="360"/>
        </w:trPr>
        <w:tc>
          <w:tcPr>
            <w:tcW w:w="3049" w:type="dxa"/>
            <w:tcBorders>
              <w:top w:val="nil"/>
              <w:left w:val="single" w:sz="4" w:space="0" w:color="auto"/>
              <w:bottom w:val="single" w:sz="4" w:space="0" w:color="000000"/>
              <w:right w:val="single" w:sz="4" w:space="0" w:color="auto"/>
            </w:tcBorders>
            <w:shd w:val="clear" w:color="auto" w:fill="FF99CC"/>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Asthma</w:t>
            </w:r>
          </w:p>
        </w:tc>
        <w:tc>
          <w:tcPr>
            <w:tcW w:w="941" w:type="dxa"/>
            <w:tcBorders>
              <w:top w:val="nil"/>
              <w:left w:val="nil"/>
              <w:bottom w:val="single" w:sz="4" w:space="0" w:color="000000"/>
              <w:right w:val="nil"/>
            </w:tcBorders>
            <w:shd w:val="clear" w:color="auto" w:fill="FF99CC"/>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5</w:t>
            </w:r>
          </w:p>
        </w:tc>
        <w:tc>
          <w:tcPr>
            <w:tcW w:w="987" w:type="dxa"/>
            <w:tcBorders>
              <w:top w:val="nil"/>
              <w:left w:val="single" w:sz="4" w:space="0" w:color="auto"/>
              <w:bottom w:val="single" w:sz="4" w:space="0" w:color="000000"/>
              <w:right w:val="single" w:sz="4" w:space="0" w:color="auto"/>
            </w:tcBorders>
            <w:shd w:val="clear" w:color="auto" w:fill="FF99CC"/>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6</w:t>
            </w:r>
          </w:p>
        </w:tc>
        <w:tc>
          <w:tcPr>
            <w:tcW w:w="992" w:type="dxa"/>
            <w:tcBorders>
              <w:top w:val="nil"/>
              <w:left w:val="nil"/>
              <w:bottom w:val="single" w:sz="4" w:space="0" w:color="000000"/>
              <w:right w:val="nil"/>
            </w:tcBorders>
            <w:shd w:val="clear" w:color="auto" w:fill="FF99CC"/>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3</w:t>
            </w:r>
          </w:p>
        </w:tc>
        <w:tc>
          <w:tcPr>
            <w:tcW w:w="3180" w:type="dxa"/>
            <w:tcBorders>
              <w:top w:val="nil"/>
              <w:left w:val="single" w:sz="4" w:space="0" w:color="auto"/>
              <w:bottom w:val="single" w:sz="4" w:space="0" w:color="000000"/>
              <w:right w:val="single" w:sz="4" w:space="0" w:color="auto"/>
            </w:tcBorders>
            <w:shd w:val="clear" w:color="auto" w:fill="FF99CC"/>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Diseases of the respiratory system</w:t>
            </w:r>
          </w:p>
        </w:tc>
      </w:tr>
      <w:tr w:rsidR="00C80041" w:rsidTr="00C80041">
        <w:trPr>
          <w:trHeight w:val="360"/>
        </w:trPr>
        <w:tc>
          <w:tcPr>
            <w:tcW w:w="3049" w:type="dxa"/>
            <w:tcBorders>
              <w:top w:val="nil"/>
              <w:left w:val="single" w:sz="4" w:space="0" w:color="auto"/>
              <w:bottom w:val="single" w:sz="4" w:space="0" w:color="000000"/>
              <w:right w:val="single" w:sz="4" w:space="0" w:color="auto"/>
            </w:tcBorders>
            <w:shd w:val="clear" w:color="auto" w:fill="FF99CC"/>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Other Chronic Obstructive Pulmonary Disease</w:t>
            </w:r>
          </w:p>
        </w:tc>
        <w:tc>
          <w:tcPr>
            <w:tcW w:w="941" w:type="dxa"/>
            <w:tcBorders>
              <w:top w:val="nil"/>
              <w:left w:val="nil"/>
              <w:bottom w:val="single" w:sz="4" w:space="0" w:color="000000"/>
              <w:right w:val="nil"/>
            </w:tcBorders>
            <w:shd w:val="clear" w:color="auto" w:fill="FF99CC"/>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987" w:type="dxa"/>
            <w:tcBorders>
              <w:top w:val="nil"/>
              <w:left w:val="single" w:sz="4" w:space="0" w:color="auto"/>
              <w:bottom w:val="single" w:sz="4" w:space="0" w:color="000000"/>
              <w:right w:val="single" w:sz="4" w:space="0" w:color="auto"/>
            </w:tcBorders>
            <w:shd w:val="clear" w:color="auto" w:fill="FF99CC"/>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2</w:t>
            </w:r>
          </w:p>
        </w:tc>
        <w:tc>
          <w:tcPr>
            <w:tcW w:w="992" w:type="dxa"/>
            <w:tcBorders>
              <w:top w:val="nil"/>
              <w:left w:val="nil"/>
              <w:bottom w:val="single" w:sz="4" w:space="0" w:color="000000"/>
              <w:right w:val="nil"/>
            </w:tcBorders>
            <w:shd w:val="clear" w:color="auto" w:fill="FF99CC"/>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3180" w:type="dxa"/>
            <w:tcBorders>
              <w:top w:val="nil"/>
              <w:left w:val="single" w:sz="4" w:space="0" w:color="auto"/>
              <w:bottom w:val="single" w:sz="4" w:space="0" w:color="000000"/>
              <w:right w:val="single" w:sz="4" w:space="0" w:color="auto"/>
            </w:tcBorders>
            <w:shd w:val="clear" w:color="auto" w:fill="FF99CC"/>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Diseases of the respiratory system</w:t>
            </w:r>
          </w:p>
        </w:tc>
      </w:tr>
      <w:tr w:rsidR="00C80041" w:rsidTr="00C80041">
        <w:trPr>
          <w:trHeight w:val="360"/>
        </w:trPr>
        <w:tc>
          <w:tcPr>
            <w:tcW w:w="3049" w:type="dxa"/>
            <w:tcBorders>
              <w:top w:val="single" w:sz="4" w:space="0" w:color="000000"/>
              <w:left w:val="single" w:sz="4" w:space="0" w:color="auto"/>
              <w:bottom w:val="single" w:sz="4" w:space="0" w:color="000000"/>
              <w:right w:val="single" w:sz="4" w:space="0" w:color="auto"/>
            </w:tcBorders>
            <w:shd w:val="clear" w:color="auto" w:fill="FFCC99"/>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Crohn's Disease [Regional Enteritis]</w:t>
            </w:r>
          </w:p>
        </w:tc>
        <w:tc>
          <w:tcPr>
            <w:tcW w:w="941" w:type="dxa"/>
            <w:tcBorders>
              <w:top w:val="single" w:sz="4" w:space="0" w:color="000000"/>
              <w:left w:val="nil"/>
              <w:bottom w:val="single" w:sz="4" w:space="0" w:color="000000"/>
              <w:right w:val="nil"/>
            </w:tcBorders>
            <w:shd w:val="clear" w:color="auto" w:fill="FFCC99"/>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2</w:t>
            </w:r>
          </w:p>
        </w:tc>
        <w:tc>
          <w:tcPr>
            <w:tcW w:w="987" w:type="dxa"/>
            <w:tcBorders>
              <w:top w:val="single" w:sz="4" w:space="0" w:color="000000"/>
              <w:left w:val="single" w:sz="4" w:space="0" w:color="auto"/>
              <w:bottom w:val="single" w:sz="4" w:space="0" w:color="000000"/>
              <w:right w:val="single" w:sz="4" w:space="0" w:color="auto"/>
            </w:tcBorders>
            <w:shd w:val="clear" w:color="auto" w:fill="FFCC99"/>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3</w:t>
            </w:r>
          </w:p>
        </w:tc>
        <w:tc>
          <w:tcPr>
            <w:tcW w:w="992" w:type="dxa"/>
            <w:tcBorders>
              <w:top w:val="single" w:sz="4" w:space="0" w:color="000000"/>
              <w:left w:val="nil"/>
              <w:bottom w:val="single" w:sz="4" w:space="0" w:color="000000"/>
              <w:right w:val="nil"/>
            </w:tcBorders>
            <w:shd w:val="clear" w:color="auto" w:fill="FFCC99"/>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3</w:t>
            </w:r>
          </w:p>
        </w:tc>
        <w:tc>
          <w:tcPr>
            <w:tcW w:w="3180" w:type="dxa"/>
            <w:tcBorders>
              <w:top w:val="single" w:sz="4" w:space="0" w:color="000000"/>
              <w:left w:val="single" w:sz="4" w:space="0" w:color="auto"/>
              <w:bottom w:val="single" w:sz="4" w:space="0" w:color="000000"/>
              <w:right w:val="single" w:sz="4" w:space="0" w:color="000000"/>
            </w:tcBorders>
            <w:shd w:val="clear" w:color="auto" w:fill="FFCC99"/>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Diseases of the digestive system</w:t>
            </w:r>
          </w:p>
        </w:tc>
      </w:tr>
      <w:tr w:rsidR="00C80041" w:rsidTr="00C80041">
        <w:trPr>
          <w:trHeight w:val="360"/>
        </w:trPr>
        <w:tc>
          <w:tcPr>
            <w:tcW w:w="3049" w:type="dxa"/>
            <w:tcBorders>
              <w:top w:val="nil"/>
              <w:left w:val="single" w:sz="4" w:space="0" w:color="auto"/>
              <w:bottom w:val="single" w:sz="4" w:space="0" w:color="000000"/>
              <w:right w:val="single" w:sz="4" w:space="0" w:color="auto"/>
            </w:tcBorders>
            <w:shd w:val="clear" w:color="auto" w:fill="FFCC99"/>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Other Diseases Of Digestive System</w:t>
            </w:r>
          </w:p>
        </w:tc>
        <w:tc>
          <w:tcPr>
            <w:tcW w:w="941" w:type="dxa"/>
            <w:tcBorders>
              <w:top w:val="nil"/>
              <w:left w:val="nil"/>
              <w:bottom w:val="single" w:sz="4" w:space="0" w:color="000000"/>
              <w:right w:val="nil"/>
            </w:tcBorders>
            <w:shd w:val="clear" w:color="auto" w:fill="FFCC99"/>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987" w:type="dxa"/>
            <w:tcBorders>
              <w:top w:val="nil"/>
              <w:left w:val="single" w:sz="4" w:space="0" w:color="auto"/>
              <w:bottom w:val="single" w:sz="4" w:space="0" w:color="000000"/>
              <w:right w:val="single" w:sz="4" w:space="0" w:color="auto"/>
            </w:tcBorders>
            <w:shd w:val="clear" w:color="auto" w:fill="FFCC99"/>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2</w:t>
            </w:r>
          </w:p>
        </w:tc>
        <w:tc>
          <w:tcPr>
            <w:tcW w:w="992" w:type="dxa"/>
            <w:tcBorders>
              <w:top w:val="nil"/>
              <w:left w:val="nil"/>
              <w:bottom w:val="single" w:sz="4" w:space="0" w:color="000000"/>
              <w:right w:val="nil"/>
            </w:tcBorders>
            <w:shd w:val="clear" w:color="auto" w:fill="FFCC99"/>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3180" w:type="dxa"/>
            <w:tcBorders>
              <w:top w:val="nil"/>
              <w:left w:val="single" w:sz="4" w:space="0" w:color="auto"/>
              <w:bottom w:val="single" w:sz="4" w:space="0" w:color="000000"/>
              <w:right w:val="single" w:sz="4" w:space="0" w:color="000000"/>
            </w:tcBorders>
            <w:shd w:val="clear" w:color="auto" w:fill="FFCC99"/>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Diseases of the digestive system</w:t>
            </w:r>
          </w:p>
        </w:tc>
      </w:tr>
      <w:tr w:rsidR="00C80041" w:rsidTr="00C80041">
        <w:trPr>
          <w:trHeight w:val="360"/>
        </w:trPr>
        <w:tc>
          <w:tcPr>
            <w:tcW w:w="3049" w:type="dxa"/>
            <w:tcBorders>
              <w:top w:val="nil"/>
              <w:left w:val="single" w:sz="4" w:space="0" w:color="auto"/>
              <w:bottom w:val="single" w:sz="4" w:space="0" w:color="000000"/>
              <w:right w:val="single" w:sz="4" w:space="0" w:color="auto"/>
            </w:tcBorders>
            <w:shd w:val="clear" w:color="auto" w:fill="99CC00"/>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Abdominal And Pelvic Pain</w:t>
            </w:r>
          </w:p>
        </w:tc>
        <w:tc>
          <w:tcPr>
            <w:tcW w:w="941" w:type="dxa"/>
            <w:tcBorders>
              <w:top w:val="nil"/>
              <w:left w:val="nil"/>
              <w:bottom w:val="single" w:sz="4" w:space="0" w:color="000000"/>
              <w:right w:val="nil"/>
            </w:tcBorders>
            <w:shd w:val="clear" w:color="auto" w:fill="99CC00"/>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2</w:t>
            </w:r>
          </w:p>
        </w:tc>
        <w:tc>
          <w:tcPr>
            <w:tcW w:w="987" w:type="dxa"/>
            <w:tcBorders>
              <w:top w:val="nil"/>
              <w:left w:val="single" w:sz="4" w:space="0" w:color="auto"/>
              <w:bottom w:val="single" w:sz="4" w:space="0" w:color="000000"/>
              <w:right w:val="single" w:sz="4" w:space="0" w:color="auto"/>
            </w:tcBorders>
            <w:shd w:val="clear" w:color="auto" w:fill="99CC00"/>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992" w:type="dxa"/>
            <w:tcBorders>
              <w:top w:val="nil"/>
              <w:left w:val="nil"/>
              <w:bottom w:val="single" w:sz="4" w:space="0" w:color="000000"/>
              <w:right w:val="nil"/>
            </w:tcBorders>
            <w:shd w:val="clear" w:color="auto" w:fill="99CC00"/>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5</w:t>
            </w:r>
          </w:p>
        </w:tc>
        <w:tc>
          <w:tcPr>
            <w:tcW w:w="3180" w:type="dxa"/>
            <w:tcBorders>
              <w:top w:val="nil"/>
              <w:left w:val="single" w:sz="4" w:space="0" w:color="auto"/>
              <w:bottom w:val="single" w:sz="4" w:space="0" w:color="000000"/>
              <w:right w:val="single" w:sz="4" w:space="0" w:color="000000"/>
            </w:tcBorders>
            <w:shd w:val="clear" w:color="auto" w:fill="99CC00"/>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Symptoms, signs and abnormal clinical and laboratory findings, not elsewhere classified</w:t>
            </w:r>
          </w:p>
        </w:tc>
      </w:tr>
      <w:tr w:rsidR="00C80041" w:rsidTr="00C80041">
        <w:trPr>
          <w:trHeight w:val="360"/>
        </w:trPr>
        <w:tc>
          <w:tcPr>
            <w:tcW w:w="3049" w:type="dxa"/>
            <w:tcBorders>
              <w:top w:val="nil"/>
              <w:left w:val="single" w:sz="4" w:space="0" w:color="auto"/>
              <w:bottom w:val="single" w:sz="4" w:space="0" w:color="000000"/>
              <w:right w:val="single" w:sz="4" w:space="0" w:color="auto"/>
            </w:tcBorders>
            <w:shd w:val="clear" w:color="auto" w:fill="99CC00"/>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Convulsions, Not Elsewhere Classified</w:t>
            </w:r>
          </w:p>
        </w:tc>
        <w:tc>
          <w:tcPr>
            <w:tcW w:w="941" w:type="dxa"/>
            <w:tcBorders>
              <w:top w:val="nil"/>
              <w:left w:val="nil"/>
              <w:bottom w:val="single" w:sz="4" w:space="0" w:color="000000"/>
              <w:right w:val="nil"/>
            </w:tcBorders>
            <w:shd w:val="clear" w:color="auto" w:fill="99CC00"/>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987" w:type="dxa"/>
            <w:tcBorders>
              <w:top w:val="nil"/>
              <w:left w:val="single" w:sz="4" w:space="0" w:color="auto"/>
              <w:bottom w:val="single" w:sz="4" w:space="0" w:color="000000"/>
              <w:right w:val="single" w:sz="4" w:space="0" w:color="auto"/>
            </w:tcBorders>
            <w:shd w:val="clear" w:color="auto" w:fill="99CC00"/>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992" w:type="dxa"/>
            <w:tcBorders>
              <w:top w:val="nil"/>
              <w:left w:val="nil"/>
              <w:bottom w:val="single" w:sz="4" w:space="0" w:color="000000"/>
              <w:right w:val="nil"/>
            </w:tcBorders>
            <w:shd w:val="clear" w:color="auto" w:fill="99CC00"/>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3180" w:type="dxa"/>
            <w:tcBorders>
              <w:top w:val="nil"/>
              <w:left w:val="single" w:sz="4" w:space="0" w:color="auto"/>
              <w:bottom w:val="single" w:sz="4" w:space="0" w:color="000000"/>
              <w:right w:val="single" w:sz="4" w:space="0" w:color="000000"/>
            </w:tcBorders>
            <w:shd w:val="clear" w:color="auto" w:fill="99CC00"/>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Symptoms, signs and abnormal clinical and laboratory findings, not elsewhere classified</w:t>
            </w:r>
          </w:p>
        </w:tc>
      </w:tr>
      <w:tr w:rsidR="00C80041" w:rsidTr="00C80041">
        <w:trPr>
          <w:trHeight w:val="360"/>
        </w:trPr>
        <w:tc>
          <w:tcPr>
            <w:tcW w:w="3049" w:type="dxa"/>
            <w:tcBorders>
              <w:top w:val="nil"/>
              <w:left w:val="single" w:sz="4" w:space="0" w:color="auto"/>
              <w:bottom w:val="single" w:sz="4" w:space="0" w:color="000000"/>
              <w:right w:val="single" w:sz="4" w:space="0" w:color="auto"/>
            </w:tcBorders>
            <w:shd w:val="clear" w:color="auto" w:fill="99CC00"/>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Other Symptoms And Signs Involving The Nervous And Musculoskeletal Systems</w:t>
            </w:r>
          </w:p>
        </w:tc>
        <w:tc>
          <w:tcPr>
            <w:tcW w:w="941" w:type="dxa"/>
            <w:tcBorders>
              <w:top w:val="nil"/>
              <w:left w:val="nil"/>
              <w:bottom w:val="single" w:sz="4" w:space="0" w:color="000000"/>
              <w:right w:val="nil"/>
            </w:tcBorders>
            <w:shd w:val="clear" w:color="auto" w:fill="99CC00"/>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987" w:type="dxa"/>
            <w:tcBorders>
              <w:top w:val="nil"/>
              <w:left w:val="single" w:sz="4" w:space="0" w:color="auto"/>
              <w:bottom w:val="single" w:sz="4" w:space="0" w:color="000000"/>
              <w:right w:val="single" w:sz="4" w:space="0" w:color="auto"/>
            </w:tcBorders>
            <w:shd w:val="clear" w:color="auto" w:fill="99CC00"/>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992" w:type="dxa"/>
            <w:tcBorders>
              <w:top w:val="nil"/>
              <w:left w:val="nil"/>
              <w:bottom w:val="single" w:sz="4" w:space="0" w:color="000000"/>
              <w:right w:val="nil"/>
            </w:tcBorders>
            <w:shd w:val="clear" w:color="auto" w:fill="99CC00"/>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3180" w:type="dxa"/>
            <w:tcBorders>
              <w:top w:val="nil"/>
              <w:left w:val="single" w:sz="4" w:space="0" w:color="auto"/>
              <w:bottom w:val="single" w:sz="4" w:space="0" w:color="000000"/>
              <w:right w:val="single" w:sz="4" w:space="0" w:color="000000"/>
            </w:tcBorders>
            <w:shd w:val="clear" w:color="auto" w:fill="99CC00"/>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Symptoms, signs and abnormal clinical and laboratory findings, not elsewhere classified</w:t>
            </w:r>
          </w:p>
        </w:tc>
      </w:tr>
      <w:tr w:rsidR="00C80041" w:rsidTr="009D7C94">
        <w:trPr>
          <w:trHeight w:val="360"/>
        </w:trPr>
        <w:tc>
          <w:tcPr>
            <w:tcW w:w="3049" w:type="dxa"/>
            <w:tcBorders>
              <w:top w:val="nil"/>
              <w:left w:val="single" w:sz="4" w:space="0" w:color="auto"/>
              <w:bottom w:val="single" w:sz="4" w:space="0" w:color="auto"/>
              <w:right w:val="single" w:sz="4" w:space="0" w:color="auto"/>
            </w:tcBorders>
            <w:shd w:val="clear" w:color="auto" w:fill="99CC00"/>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Pain, Not Elsewhere Classified</w:t>
            </w:r>
          </w:p>
        </w:tc>
        <w:tc>
          <w:tcPr>
            <w:tcW w:w="941" w:type="dxa"/>
            <w:tcBorders>
              <w:top w:val="nil"/>
              <w:left w:val="nil"/>
              <w:bottom w:val="single" w:sz="4" w:space="0" w:color="auto"/>
              <w:right w:val="nil"/>
            </w:tcBorders>
            <w:shd w:val="clear" w:color="auto" w:fill="99CC00"/>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987" w:type="dxa"/>
            <w:tcBorders>
              <w:top w:val="nil"/>
              <w:left w:val="single" w:sz="4" w:space="0" w:color="auto"/>
              <w:bottom w:val="single" w:sz="4" w:space="0" w:color="auto"/>
              <w:right w:val="single" w:sz="4" w:space="0" w:color="auto"/>
            </w:tcBorders>
            <w:shd w:val="clear" w:color="auto" w:fill="99CC00"/>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992" w:type="dxa"/>
            <w:tcBorders>
              <w:top w:val="nil"/>
              <w:left w:val="nil"/>
              <w:bottom w:val="single" w:sz="4" w:space="0" w:color="auto"/>
              <w:right w:val="nil"/>
            </w:tcBorders>
            <w:shd w:val="clear" w:color="auto" w:fill="99CC00"/>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4</w:t>
            </w:r>
          </w:p>
        </w:tc>
        <w:tc>
          <w:tcPr>
            <w:tcW w:w="3180" w:type="dxa"/>
            <w:tcBorders>
              <w:top w:val="nil"/>
              <w:left w:val="single" w:sz="4" w:space="0" w:color="auto"/>
              <w:bottom w:val="single" w:sz="4" w:space="0" w:color="auto"/>
              <w:right w:val="single" w:sz="4" w:space="0" w:color="000000"/>
            </w:tcBorders>
            <w:shd w:val="clear" w:color="auto" w:fill="99CC00"/>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Symptoms, signs and abnormal clinical and laboratory findings, not elsewhere classified</w:t>
            </w:r>
          </w:p>
        </w:tc>
      </w:tr>
      <w:tr w:rsidR="009D7C94" w:rsidTr="009D7C94">
        <w:trPr>
          <w:trHeight w:val="360"/>
        </w:trPr>
        <w:tc>
          <w:tcPr>
            <w:tcW w:w="3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C94" w:rsidRDefault="009D7C94" w:rsidP="009D7C94">
            <w:pPr>
              <w:jc w:val="center"/>
              <w:rPr>
                <w:rFonts w:ascii="Arial" w:eastAsia="Times New Roman" w:hAnsi="Arial" w:cs="Arial"/>
                <w:b/>
                <w:bCs/>
                <w:sz w:val="20"/>
                <w:szCs w:val="20"/>
                <w:lang w:eastAsia="en-GB"/>
              </w:rPr>
            </w:pPr>
          </w:p>
          <w:p w:rsidR="009D7C94" w:rsidRDefault="009D7C94" w:rsidP="009D7C94">
            <w:pPr>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DIAGNOSIS</w:t>
            </w:r>
          </w:p>
          <w:p w:rsidR="009D7C94" w:rsidRDefault="009D7C94" w:rsidP="009D7C94">
            <w:pPr>
              <w:rPr>
                <w:rFonts w:ascii="Arial" w:eastAsia="Times New Roman" w:hAnsi="Arial" w:cs="Arial"/>
                <w:b/>
                <w:bCs/>
                <w:sz w:val="20"/>
                <w:szCs w:val="20"/>
                <w:lang w:eastAsia="en-GB"/>
              </w:rPr>
            </w:pPr>
          </w:p>
        </w:tc>
        <w:tc>
          <w:tcPr>
            <w:tcW w:w="941" w:type="dxa"/>
            <w:tcBorders>
              <w:top w:val="single" w:sz="4" w:space="0" w:color="auto"/>
              <w:left w:val="nil"/>
              <w:bottom w:val="single" w:sz="4" w:space="0" w:color="auto"/>
              <w:right w:val="nil"/>
            </w:tcBorders>
            <w:shd w:val="clear" w:color="auto" w:fill="auto"/>
            <w:noWrap/>
            <w:vAlign w:val="center"/>
            <w:hideMark/>
          </w:tcPr>
          <w:p w:rsidR="009D7C94" w:rsidRDefault="009D7C94" w:rsidP="009D7C94">
            <w:pPr>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2009/10</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C94" w:rsidRDefault="009D7C94" w:rsidP="009D7C94">
            <w:pPr>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2010/11</w:t>
            </w:r>
          </w:p>
        </w:tc>
        <w:tc>
          <w:tcPr>
            <w:tcW w:w="992" w:type="dxa"/>
            <w:tcBorders>
              <w:top w:val="single" w:sz="4" w:space="0" w:color="auto"/>
              <w:left w:val="nil"/>
              <w:bottom w:val="single" w:sz="4" w:space="0" w:color="auto"/>
              <w:right w:val="nil"/>
            </w:tcBorders>
            <w:shd w:val="clear" w:color="auto" w:fill="auto"/>
            <w:noWrap/>
            <w:vAlign w:val="center"/>
            <w:hideMark/>
          </w:tcPr>
          <w:p w:rsidR="009D7C94" w:rsidRDefault="009D7C94" w:rsidP="009D7C94">
            <w:pPr>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2011/12</w:t>
            </w:r>
          </w:p>
        </w:tc>
        <w:tc>
          <w:tcPr>
            <w:tcW w:w="3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C94" w:rsidRDefault="009D7C94" w:rsidP="009D7C94">
            <w:pPr>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ICD 10 Chapter Grouping</w:t>
            </w:r>
          </w:p>
        </w:tc>
      </w:tr>
      <w:tr w:rsidR="00C80041" w:rsidTr="009D7C94">
        <w:trPr>
          <w:trHeight w:val="360"/>
        </w:trPr>
        <w:tc>
          <w:tcPr>
            <w:tcW w:w="3049"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Malignant Neoplasm Of Colon</w:t>
            </w:r>
          </w:p>
        </w:tc>
        <w:tc>
          <w:tcPr>
            <w:tcW w:w="941" w:type="dxa"/>
            <w:tcBorders>
              <w:top w:val="single" w:sz="4" w:space="0" w:color="auto"/>
              <w:left w:val="nil"/>
              <w:bottom w:val="single" w:sz="4" w:space="0" w:color="000000"/>
              <w:right w:val="nil"/>
            </w:tcBorders>
            <w:shd w:val="clear" w:color="auto" w:fill="C0C0C0"/>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987" w:type="dxa"/>
            <w:tcBorders>
              <w:top w:val="single" w:sz="4" w:space="0" w:color="auto"/>
              <w:left w:val="single" w:sz="4" w:space="0" w:color="auto"/>
              <w:bottom w:val="single" w:sz="4" w:space="0" w:color="000000"/>
              <w:right w:val="single" w:sz="4" w:space="0" w:color="auto"/>
            </w:tcBorders>
            <w:shd w:val="clear" w:color="auto" w:fill="C0C0C0"/>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992" w:type="dxa"/>
            <w:tcBorders>
              <w:top w:val="single" w:sz="4" w:space="0" w:color="auto"/>
              <w:left w:val="nil"/>
              <w:bottom w:val="single" w:sz="4" w:space="0" w:color="000000"/>
              <w:right w:val="nil"/>
            </w:tcBorders>
            <w:shd w:val="clear" w:color="auto" w:fill="C0C0C0"/>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3180" w:type="dxa"/>
            <w:tcBorders>
              <w:top w:val="single" w:sz="4" w:space="0" w:color="auto"/>
              <w:left w:val="single" w:sz="4" w:space="0" w:color="auto"/>
              <w:bottom w:val="nil"/>
              <w:right w:val="single" w:sz="4" w:space="0" w:color="auto"/>
            </w:tcBorders>
            <w:shd w:val="clear" w:color="auto" w:fill="C0C0C0"/>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Neoplasms</w:t>
            </w:r>
          </w:p>
        </w:tc>
      </w:tr>
      <w:tr w:rsidR="00C80041" w:rsidTr="00C80041">
        <w:trPr>
          <w:trHeight w:val="360"/>
        </w:trPr>
        <w:tc>
          <w:tcPr>
            <w:tcW w:w="3049" w:type="dxa"/>
            <w:tcBorders>
              <w:top w:val="nil"/>
              <w:left w:val="single" w:sz="4" w:space="0" w:color="auto"/>
              <w:bottom w:val="single" w:sz="4" w:space="0" w:color="000000"/>
              <w:right w:val="single" w:sz="4" w:space="0" w:color="auto"/>
            </w:tcBorders>
            <w:shd w:val="clear" w:color="auto" w:fill="C0C0C0"/>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Malignant Neoplasm Of Breast</w:t>
            </w:r>
          </w:p>
        </w:tc>
        <w:tc>
          <w:tcPr>
            <w:tcW w:w="941" w:type="dxa"/>
            <w:tcBorders>
              <w:top w:val="nil"/>
              <w:left w:val="nil"/>
              <w:bottom w:val="single" w:sz="4" w:space="0" w:color="000000"/>
              <w:right w:val="nil"/>
            </w:tcBorders>
            <w:shd w:val="clear" w:color="auto" w:fill="C0C0C0"/>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987" w:type="dxa"/>
            <w:tcBorders>
              <w:top w:val="nil"/>
              <w:left w:val="single" w:sz="4" w:space="0" w:color="auto"/>
              <w:bottom w:val="single" w:sz="4" w:space="0" w:color="000000"/>
              <w:right w:val="single" w:sz="4" w:space="0" w:color="auto"/>
            </w:tcBorders>
            <w:shd w:val="clear" w:color="auto" w:fill="C0C0C0"/>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992" w:type="dxa"/>
            <w:tcBorders>
              <w:top w:val="nil"/>
              <w:left w:val="nil"/>
              <w:bottom w:val="single" w:sz="4" w:space="0" w:color="000000"/>
              <w:right w:val="nil"/>
            </w:tcBorders>
            <w:shd w:val="clear" w:color="auto" w:fill="C0C0C0"/>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3180" w:type="dxa"/>
            <w:tcBorders>
              <w:top w:val="nil"/>
              <w:left w:val="single" w:sz="4" w:space="0" w:color="auto"/>
              <w:bottom w:val="single" w:sz="4" w:space="0" w:color="000000"/>
              <w:right w:val="single" w:sz="4" w:space="0" w:color="000000"/>
            </w:tcBorders>
            <w:shd w:val="clear" w:color="auto" w:fill="C0C0C0"/>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Neoplasms</w:t>
            </w:r>
          </w:p>
        </w:tc>
      </w:tr>
      <w:tr w:rsidR="00C80041" w:rsidTr="00C80041">
        <w:trPr>
          <w:trHeight w:val="360"/>
        </w:trPr>
        <w:tc>
          <w:tcPr>
            <w:tcW w:w="3049" w:type="dxa"/>
            <w:tcBorders>
              <w:top w:val="nil"/>
              <w:left w:val="single" w:sz="4" w:space="0" w:color="auto"/>
              <w:bottom w:val="single" w:sz="4" w:space="0" w:color="000000"/>
              <w:right w:val="single" w:sz="4" w:space="0" w:color="auto"/>
            </w:tcBorders>
            <w:shd w:val="clear" w:color="auto" w:fill="C0C0C0"/>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Malignant Neoplasm Of Ovary</w:t>
            </w:r>
          </w:p>
        </w:tc>
        <w:tc>
          <w:tcPr>
            <w:tcW w:w="941" w:type="dxa"/>
            <w:tcBorders>
              <w:top w:val="nil"/>
              <w:left w:val="nil"/>
              <w:bottom w:val="single" w:sz="4" w:space="0" w:color="000000"/>
              <w:right w:val="nil"/>
            </w:tcBorders>
            <w:shd w:val="clear" w:color="auto" w:fill="C0C0C0"/>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987" w:type="dxa"/>
            <w:tcBorders>
              <w:top w:val="nil"/>
              <w:left w:val="single" w:sz="4" w:space="0" w:color="auto"/>
              <w:bottom w:val="single" w:sz="4" w:space="0" w:color="000000"/>
              <w:right w:val="single" w:sz="4" w:space="0" w:color="auto"/>
            </w:tcBorders>
            <w:shd w:val="clear" w:color="auto" w:fill="C0C0C0"/>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992" w:type="dxa"/>
            <w:tcBorders>
              <w:top w:val="nil"/>
              <w:left w:val="nil"/>
              <w:bottom w:val="single" w:sz="4" w:space="0" w:color="000000"/>
              <w:right w:val="nil"/>
            </w:tcBorders>
            <w:shd w:val="clear" w:color="auto" w:fill="C0C0C0"/>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3180" w:type="dxa"/>
            <w:tcBorders>
              <w:top w:val="nil"/>
              <w:left w:val="single" w:sz="4" w:space="0" w:color="auto"/>
              <w:bottom w:val="single" w:sz="4" w:space="0" w:color="000000"/>
              <w:right w:val="single" w:sz="4" w:space="0" w:color="000000"/>
            </w:tcBorders>
            <w:shd w:val="clear" w:color="auto" w:fill="C0C0C0"/>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Neoplasms</w:t>
            </w:r>
          </w:p>
        </w:tc>
      </w:tr>
      <w:tr w:rsidR="00C80041" w:rsidTr="00C80041">
        <w:trPr>
          <w:trHeight w:val="360"/>
        </w:trPr>
        <w:tc>
          <w:tcPr>
            <w:tcW w:w="3049" w:type="dxa"/>
            <w:tcBorders>
              <w:top w:val="nil"/>
              <w:left w:val="single" w:sz="4" w:space="0" w:color="auto"/>
              <w:bottom w:val="single" w:sz="4" w:space="0" w:color="auto"/>
              <w:right w:val="single" w:sz="4" w:space="0" w:color="auto"/>
            </w:tcBorders>
            <w:shd w:val="clear" w:color="auto" w:fill="C0C0C0"/>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Mesothelioma</w:t>
            </w:r>
          </w:p>
        </w:tc>
        <w:tc>
          <w:tcPr>
            <w:tcW w:w="941" w:type="dxa"/>
            <w:tcBorders>
              <w:top w:val="nil"/>
              <w:left w:val="nil"/>
              <w:bottom w:val="single" w:sz="4" w:space="0" w:color="auto"/>
              <w:right w:val="nil"/>
            </w:tcBorders>
            <w:shd w:val="clear" w:color="auto" w:fill="C0C0C0"/>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2</w:t>
            </w:r>
          </w:p>
        </w:tc>
        <w:tc>
          <w:tcPr>
            <w:tcW w:w="987" w:type="dxa"/>
            <w:tcBorders>
              <w:top w:val="nil"/>
              <w:left w:val="single" w:sz="4" w:space="0" w:color="auto"/>
              <w:bottom w:val="single" w:sz="4" w:space="0" w:color="auto"/>
              <w:right w:val="single" w:sz="4" w:space="0" w:color="auto"/>
            </w:tcBorders>
            <w:shd w:val="clear" w:color="auto" w:fill="C0C0C0"/>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992" w:type="dxa"/>
            <w:tcBorders>
              <w:top w:val="nil"/>
              <w:left w:val="nil"/>
              <w:bottom w:val="single" w:sz="4" w:space="0" w:color="auto"/>
              <w:right w:val="single" w:sz="4" w:space="0" w:color="auto"/>
            </w:tcBorders>
            <w:shd w:val="clear" w:color="auto" w:fill="C0C0C0"/>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3180" w:type="dxa"/>
            <w:tcBorders>
              <w:top w:val="nil"/>
              <w:left w:val="nil"/>
              <w:bottom w:val="nil"/>
              <w:right w:val="single" w:sz="4" w:space="0" w:color="auto"/>
            </w:tcBorders>
            <w:shd w:val="clear" w:color="auto" w:fill="C0C0C0"/>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Neoplasms</w:t>
            </w:r>
          </w:p>
        </w:tc>
      </w:tr>
      <w:tr w:rsidR="00C80041" w:rsidTr="00C80041">
        <w:trPr>
          <w:trHeight w:val="360"/>
        </w:trPr>
        <w:tc>
          <w:tcPr>
            <w:tcW w:w="3049" w:type="dxa"/>
            <w:tcBorders>
              <w:top w:val="nil"/>
              <w:left w:val="single" w:sz="4" w:space="0" w:color="auto"/>
              <w:bottom w:val="single" w:sz="4" w:space="0" w:color="auto"/>
              <w:right w:val="single" w:sz="4" w:space="0" w:color="auto"/>
            </w:tcBorders>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Cellulitis</w:t>
            </w:r>
          </w:p>
        </w:tc>
        <w:tc>
          <w:tcPr>
            <w:tcW w:w="941" w:type="dxa"/>
            <w:tcBorders>
              <w:top w:val="nil"/>
              <w:left w:val="nil"/>
              <w:bottom w:val="single" w:sz="4" w:space="0" w:color="auto"/>
              <w:right w:val="nil"/>
            </w:tcBorders>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987" w:type="dxa"/>
            <w:tcBorders>
              <w:top w:val="nil"/>
              <w:left w:val="single" w:sz="4" w:space="0" w:color="auto"/>
              <w:bottom w:val="single" w:sz="4" w:space="0" w:color="auto"/>
              <w:right w:val="single" w:sz="4" w:space="0" w:color="auto"/>
            </w:tcBorders>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992" w:type="dxa"/>
            <w:tcBorders>
              <w:top w:val="nil"/>
              <w:left w:val="nil"/>
              <w:bottom w:val="single" w:sz="4" w:space="0" w:color="auto"/>
              <w:right w:val="single" w:sz="4" w:space="0" w:color="auto"/>
            </w:tcBorders>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2</w:t>
            </w:r>
          </w:p>
        </w:tc>
        <w:tc>
          <w:tcPr>
            <w:tcW w:w="3180" w:type="dxa"/>
            <w:tcBorders>
              <w:top w:val="single" w:sz="4" w:space="0" w:color="auto"/>
              <w:left w:val="nil"/>
              <w:bottom w:val="single" w:sz="4" w:space="0" w:color="auto"/>
              <w:right w:val="single" w:sz="4" w:space="0" w:color="auto"/>
            </w:tcBorders>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Diseases of the skin and subcutaneous tissue</w:t>
            </w:r>
          </w:p>
        </w:tc>
      </w:tr>
      <w:tr w:rsidR="00C80041" w:rsidTr="00C80041">
        <w:trPr>
          <w:trHeight w:val="360"/>
        </w:trPr>
        <w:tc>
          <w:tcPr>
            <w:tcW w:w="3049" w:type="dxa"/>
            <w:tcBorders>
              <w:top w:val="nil"/>
              <w:left w:val="single" w:sz="4" w:space="0" w:color="auto"/>
              <w:bottom w:val="single" w:sz="4" w:space="0" w:color="auto"/>
              <w:right w:val="single" w:sz="4" w:space="0" w:color="auto"/>
            </w:tcBorders>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Psoriasis</w:t>
            </w:r>
          </w:p>
        </w:tc>
        <w:tc>
          <w:tcPr>
            <w:tcW w:w="941" w:type="dxa"/>
            <w:tcBorders>
              <w:top w:val="nil"/>
              <w:left w:val="nil"/>
              <w:bottom w:val="single" w:sz="4" w:space="0" w:color="auto"/>
              <w:right w:val="nil"/>
            </w:tcBorders>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4</w:t>
            </w:r>
          </w:p>
        </w:tc>
        <w:tc>
          <w:tcPr>
            <w:tcW w:w="987" w:type="dxa"/>
            <w:tcBorders>
              <w:top w:val="nil"/>
              <w:left w:val="single" w:sz="4" w:space="0" w:color="auto"/>
              <w:bottom w:val="single" w:sz="4" w:space="0" w:color="auto"/>
              <w:right w:val="single" w:sz="4" w:space="0" w:color="auto"/>
            </w:tcBorders>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4</w:t>
            </w:r>
          </w:p>
        </w:tc>
        <w:tc>
          <w:tcPr>
            <w:tcW w:w="992" w:type="dxa"/>
            <w:tcBorders>
              <w:top w:val="nil"/>
              <w:left w:val="nil"/>
              <w:bottom w:val="single" w:sz="4" w:space="0" w:color="auto"/>
              <w:right w:val="nil"/>
            </w:tcBorders>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2</w:t>
            </w:r>
          </w:p>
        </w:tc>
        <w:tc>
          <w:tcPr>
            <w:tcW w:w="3180" w:type="dxa"/>
            <w:tcBorders>
              <w:top w:val="nil"/>
              <w:left w:val="single" w:sz="4" w:space="0" w:color="auto"/>
              <w:bottom w:val="single" w:sz="4" w:space="0" w:color="auto"/>
              <w:right w:val="single" w:sz="4" w:space="0" w:color="auto"/>
            </w:tcBorders>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Diseases of the skin and subcutaneous tissue</w:t>
            </w:r>
          </w:p>
        </w:tc>
      </w:tr>
      <w:tr w:rsidR="00C80041" w:rsidTr="00C80041">
        <w:trPr>
          <w:trHeight w:val="360"/>
        </w:trPr>
        <w:tc>
          <w:tcPr>
            <w:tcW w:w="3049" w:type="dxa"/>
            <w:tcBorders>
              <w:top w:val="single" w:sz="4" w:space="0" w:color="auto"/>
              <w:left w:val="single" w:sz="4" w:space="0" w:color="auto"/>
              <w:bottom w:val="single" w:sz="4" w:space="0" w:color="auto"/>
              <w:right w:val="single" w:sz="4" w:space="0" w:color="auto"/>
            </w:tcBorders>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Congenital Malformations of the Musculoskeletal System</w:t>
            </w:r>
          </w:p>
        </w:tc>
        <w:tc>
          <w:tcPr>
            <w:tcW w:w="941" w:type="dxa"/>
            <w:tcBorders>
              <w:top w:val="single" w:sz="4" w:space="0" w:color="auto"/>
              <w:left w:val="nil"/>
              <w:bottom w:val="single" w:sz="4" w:space="0" w:color="auto"/>
              <w:right w:val="nil"/>
            </w:tcBorders>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987" w:type="dxa"/>
            <w:tcBorders>
              <w:top w:val="single" w:sz="4" w:space="0" w:color="auto"/>
              <w:left w:val="single" w:sz="4" w:space="0" w:color="auto"/>
              <w:bottom w:val="single" w:sz="4" w:space="0" w:color="auto"/>
              <w:right w:val="single" w:sz="4" w:space="0" w:color="auto"/>
            </w:tcBorders>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992" w:type="dxa"/>
            <w:tcBorders>
              <w:top w:val="single" w:sz="4" w:space="0" w:color="auto"/>
              <w:left w:val="nil"/>
              <w:bottom w:val="single" w:sz="4" w:space="0" w:color="auto"/>
              <w:right w:val="nil"/>
            </w:tcBorders>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2</w:t>
            </w:r>
          </w:p>
        </w:tc>
        <w:tc>
          <w:tcPr>
            <w:tcW w:w="3180" w:type="dxa"/>
            <w:tcBorders>
              <w:top w:val="nil"/>
              <w:left w:val="single" w:sz="4" w:space="0" w:color="auto"/>
              <w:bottom w:val="single" w:sz="4" w:space="0" w:color="auto"/>
              <w:right w:val="single" w:sz="4" w:space="0" w:color="auto"/>
            </w:tcBorders>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Malformations, deformations and chromosomal abnormalities</w:t>
            </w:r>
          </w:p>
        </w:tc>
      </w:tr>
      <w:tr w:rsidR="00C80041" w:rsidTr="00C80041">
        <w:trPr>
          <w:trHeight w:val="360"/>
        </w:trPr>
        <w:tc>
          <w:tcPr>
            <w:tcW w:w="3049" w:type="dxa"/>
            <w:tcBorders>
              <w:top w:val="single" w:sz="4" w:space="0" w:color="auto"/>
              <w:left w:val="single" w:sz="4" w:space="0" w:color="auto"/>
              <w:bottom w:val="single" w:sz="4" w:space="0" w:color="auto"/>
              <w:right w:val="single" w:sz="4" w:space="0" w:color="auto"/>
            </w:tcBorders>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Tuberculosis Of Other Organs</w:t>
            </w:r>
          </w:p>
        </w:tc>
        <w:tc>
          <w:tcPr>
            <w:tcW w:w="941" w:type="dxa"/>
            <w:tcBorders>
              <w:top w:val="single" w:sz="4" w:space="0" w:color="auto"/>
              <w:left w:val="nil"/>
              <w:bottom w:val="single" w:sz="4" w:space="0" w:color="auto"/>
              <w:right w:val="nil"/>
            </w:tcBorders>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2</w:t>
            </w:r>
          </w:p>
        </w:tc>
        <w:tc>
          <w:tcPr>
            <w:tcW w:w="987" w:type="dxa"/>
            <w:tcBorders>
              <w:top w:val="single" w:sz="4" w:space="0" w:color="auto"/>
              <w:left w:val="single" w:sz="4" w:space="0" w:color="auto"/>
              <w:bottom w:val="single" w:sz="4" w:space="0" w:color="auto"/>
              <w:right w:val="single" w:sz="4" w:space="0" w:color="auto"/>
            </w:tcBorders>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992" w:type="dxa"/>
            <w:tcBorders>
              <w:top w:val="single" w:sz="4" w:space="0" w:color="auto"/>
              <w:left w:val="nil"/>
              <w:bottom w:val="single" w:sz="4" w:space="0" w:color="auto"/>
              <w:right w:val="nil"/>
            </w:tcBorders>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3180" w:type="dxa"/>
            <w:tcBorders>
              <w:top w:val="single" w:sz="4" w:space="0" w:color="auto"/>
              <w:left w:val="single" w:sz="4" w:space="0" w:color="auto"/>
              <w:bottom w:val="single" w:sz="4" w:space="0" w:color="auto"/>
              <w:right w:val="single" w:sz="4" w:space="0" w:color="auto"/>
            </w:tcBorders>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Certain infectious and parasitic diseases</w:t>
            </w:r>
          </w:p>
        </w:tc>
      </w:tr>
      <w:tr w:rsidR="00C80041" w:rsidTr="00C80041">
        <w:trPr>
          <w:trHeight w:val="360"/>
        </w:trPr>
        <w:tc>
          <w:tcPr>
            <w:tcW w:w="3049" w:type="dxa"/>
            <w:tcBorders>
              <w:top w:val="nil"/>
              <w:left w:val="single" w:sz="4" w:space="0" w:color="auto"/>
              <w:bottom w:val="single" w:sz="4" w:space="0" w:color="auto"/>
              <w:right w:val="single" w:sz="4" w:space="0" w:color="auto"/>
            </w:tcBorders>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Other Sex Chromosome Abnormalities, Male Phenotype, Nec</w:t>
            </w:r>
          </w:p>
        </w:tc>
        <w:tc>
          <w:tcPr>
            <w:tcW w:w="941" w:type="dxa"/>
            <w:tcBorders>
              <w:top w:val="nil"/>
              <w:left w:val="nil"/>
              <w:bottom w:val="single" w:sz="4" w:space="0" w:color="auto"/>
              <w:right w:val="nil"/>
            </w:tcBorders>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2</w:t>
            </w:r>
          </w:p>
        </w:tc>
        <w:tc>
          <w:tcPr>
            <w:tcW w:w="987" w:type="dxa"/>
            <w:tcBorders>
              <w:top w:val="nil"/>
              <w:left w:val="single" w:sz="4" w:space="0" w:color="auto"/>
              <w:bottom w:val="single" w:sz="4" w:space="0" w:color="auto"/>
              <w:right w:val="single" w:sz="4" w:space="0" w:color="auto"/>
            </w:tcBorders>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2</w:t>
            </w:r>
          </w:p>
        </w:tc>
        <w:tc>
          <w:tcPr>
            <w:tcW w:w="992" w:type="dxa"/>
            <w:tcBorders>
              <w:top w:val="nil"/>
              <w:left w:val="nil"/>
              <w:bottom w:val="single" w:sz="4" w:space="0" w:color="auto"/>
              <w:right w:val="nil"/>
            </w:tcBorders>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2</w:t>
            </w:r>
          </w:p>
        </w:tc>
        <w:tc>
          <w:tcPr>
            <w:tcW w:w="3180" w:type="dxa"/>
            <w:tcBorders>
              <w:top w:val="nil"/>
              <w:left w:val="single" w:sz="4" w:space="0" w:color="auto"/>
              <w:bottom w:val="single" w:sz="4" w:space="0" w:color="auto"/>
              <w:right w:val="single" w:sz="4" w:space="0" w:color="auto"/>
            </w:tcBorders>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Congenital malformations, deformations and chromosomal abnormalities</w:t>
            </w:r>
          </w:p>
        </w:tc>
      </w:tr>
      <w:tr w:rsidR="00C80041" w:rsidTr="00C80041">
        <w:trPr>
          <w:trHeight w:val="360"/>
        </w:trPr>
        <w:tc>
          <w:tcPr>
            <w:tcW w:w="3049" w:type="dxa"/>
            <w:tcBorders>
              <w:top w:val="single" w:sz="4" w:space="0" w:color="auto"/>
              <w:left w:val="single" w:sz="4" w:space="0" w:color="auto"/>
              <w:bottom w:val="single" w:sz="4" w:space="0" w:color="auto"/>
              <w:right w:val="single" w:sz="4" w:space="0" w:color="auto"/>
            </w:tcBorders>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Chronic Ischaemic Heart Disease</w:t>
            </w:r>
          </w:p>
        </w:tc>
        <w:tc>
          <w:tcPr>
            <w:tcW w:w="941" w:type="dxa"/>
            <w:tcBorders>
              <w:top w:val="single" w:sz="4" w:space="0" w:color="auto"/>
              <w:left w:val="nil"/>
              <w:bottom w:val="single" w:sz="4" w:space="0" w:color="auto"/>
              <w:right w:val="nil"/>
            </w:tcBorders>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987" w:type="dxa"/>
            <w:tcBorders>
              <w:top w:val="single" w:sz="4" w:space="0" w:color="auto"/>
              <w:left w:val="single" w:sz="4" w:space="0" w:color="auto"/>
              <w:bottom w:val="single" w:sz="4" w:space="0" w:color="auto"/>
              <w:right w:val="single" w:sz="4" w:space="0" w:color="auto"/>
            </w:tcBorders>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992" w:type="dxa"/>
            <w:tcBorders>
              <w:top w:val="single" w:sz="4" w:space="0" w:color="auto"/>
              <w:left w:val="nil"/>
              <w:bottom w:val="single" w:sz="4" w:space="0" w:color="auto"/>
              <w:right w:val="nil"/>
            </w:tcBorders>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3180" w:type="dxa"/>
            <w:tcBorders>
              <w:top w:val="single" w:sz="4" w:space="0" w:color="auto"/>
              <w:left w:val="single" w:sz="4" w:space="0" w:color="auto"/>
              <w:bottom w:val="single" w:sz="4" w:space="0" w:color="auto"/>
              <w:right w:val="single" w:sz="4" w:space="0" w:color="auto"/>
            </w:tcBorders>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Diseases of the circulatory system</w:t>
            </w:r>
          </w:p>
        </w:tc>
      </w:tr>
      <w:tr w:rsidR="00C80041" w:rsidTr="00C80041">
        <w:trPr>
          <w:trHeight w:val="360"/>
        </w:trPr>
        <w:tc>
          <w:tcPr>
            <w:tcW w:w="3049" w:type="dxa"/>
            <w:tcBorders>
              <w:top w:val="nil"/>
              <w:left w:val="single" w:sz="4" w:space="0" w:color="auto"/>
              <w:bottom w:val="single" w:sz="4" w:space="0" w:color="auto"/>
              <w:right w:val="single" w:sz="4" w:space="0" w:color="auto"/>
            </w:tcBorders>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Other Disorders Of Urinary System</w:t>
            </w:r>
          </w:p>
        </w:tc>
        <w:tc>
          <w:tcPr>
            <w:tcW w:w="941" w:type="dxa"/>
            <w:tcBorders>
              <w:top w:val="nil"/>
              <w:left w:val="nil"/>
              <w:bottom w:val="single" w:sz="4" w:space="0" w:color="auto"/>
              <w:right w:val="nil"/>
            </w:tcBorders>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2</w:t>
            </w:r>
          </w:p>
        </w:tc>
        <w:tc>
          <w:tcPr>
            <w:tcW w:w="987" w:type="dxa"/>
            <w:tcBorders>
              <w:top w:val="nil"/>
              <w:left w:val="single" w:sz="4" w:space="0" w:color="auto"/>
              <w:bottom w:val="single" w:sz="4" w:space="0" w:color="auto"/>
              <w:right w:val="single" w:sz="4" w:space="0" w:color="auto"/>
            </w:tcBorders>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0</w:t>
            </w:r>
          </w:p>
        </w:tc>
        <w:tc>
          <w:tcPr>
            <w:tcW w:w="992" w:type="dxa"/>
            <w:tcBorders>
              <w:top w:val="nil"/>
              <w:left w:val="nil"/>
              <w:bottom w:val="single" w:sz="4" w:space="0" w:color="auto"/>
              <w:right w:val="nil"/>
            </w:tcBorders>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3180" w:type="dxa"/>
            <w:tcBorders>
              <w:top w:val="nil"/>
              <w:left w:val="single" w:sz="4" w:space="0" w:color="auto"/>
              <w:bottom w:val="single" w:sz="4" w:space="0" w:color="auto"/>
              <w:right w:val="single" w:sz="4" w:space="0" w:color="auto"/>
            </w:tcBorders>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Diseases of the genitourinary system</w:t>
            </w:r>
          </w:p>
        </w:tc>
      </w:tr>
      <w:tr w:rsidR="00C80041" w:rsidTr="00C80041">
        <w:trPr>
          <w:trHeight w:val="360"/>
        </w:trPr>
        <w:tc>
          <w:tcPr>
            <w:tcW w:w="3049" w:type="dxa"/>
            <w:tcBorders>
              <w:top w:val="nil"/>
              <w:left w:val="single" w:sz="4" w:space="0" w:color="auto"/>
              <w:bottom w:val="single" w:sz="4" w:space="0" w:color="auto"/>
              <w:right w:val="single" w:sz="4" w:space="0" w:color="auto"/>
            </w:tcBorders>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Endometriosis</w:t>
            </w:r>
          </w:p>
        </w:tc>
        <w:tc>
          <w:tcPr>
            <w:tcW w:w="941" w:type="dxa"/>
            <w:tcBorders>
              <w:top w:val="nil"/>
              <w:left w:val="nil"/>
              <w:bottom w:val="single" w:sz="4" w:space="0" w:color="auto"/>
              <w:right w:val="nil"/>
            </w:tcBorders>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987" w:type="dxa"/>
            <w:tcBorders>
              <w:top w:val="nil"/>
              <w:left w:val="single" w:sz="4" w:space="0" w:color="auto"/>
              <w:bottom w:val="single" w:sz="4" w:space="0" w:color="auto"/>
              <w:right w:val="single" w:sz="4" w:space="0" w:color="auto"/>
            </w:tcBorders>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992" w:type="dxa"/>
            <w:tcBorders>
              <w:top w:val="nil"/>
              <w:left w:val="nil"/>
              <w:bottom w:val="single" w:sz="4" w:space="0" w:color="auto"/>
              <w:right w:val="nil"/>
            </w:tcBorders>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3180" w:type="dxa"/>
            <w:tcBorders>
              <w:top w:val="nil"/>
              <w:left w:val="single" w:sz="4" w:space="0" w:color="auto"/>
              <w:bottom w:val="single" w:sz="4" w:space="0" w:color="auto"/>
              <w:right w:val="single" w:sz="4" w:space="0" w:color="auto"/>
            </w:tcBorders>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Diseases of the genitourinary system</w:t>
            </w:r>
          </w:p>
        </w:tc>
      </w:tr>
      <w:tr w:rsidR="00C80041" w:rsidTr="00C80041">
        <w:trPr>
          <w:trHeight w:val="360"/>
        </w:trPr>
        <w:tc>
          <w:tcPr>
            <w:tcW w:w="3049" w:type="dxa"/>
            <w:tcBorders>
              <w:top w:val="nil"/>
              <w:left w:val="single" w:sz="4" w:space="0" w:color="auto"/>
              <w:bottom w:val="single" w:sz="4" w:space="0" w:color="auto"/>
              <w:right w:val="single" w:sz="4" w:space="0" w:color="auto"/>
            </w:tcBorders>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Adverse Effects, Not Elsewhere Classified</w:t>
            </w:r>
          </w:p>
        </w:tc>
        <w:tc>
          <w:tcPr>
            <w:tcW w:w="941" w:type="dxa"/>
            <w:tcBorders>
              <w:top w:val="nil"/>
              <w:left w:val="nil"/>
              <w:bottom w:val="single" w:sz="4" w:space="0" w:color="auto"/>
              <w:right w:val="nil"/>
            </w:tcBorders>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987" w:type="dxa"/>
            <w:tcBorders>
              <w:top w:val="nil"/>
              <w:left w:val="single" w:sz="4" w:space="0" w:color="auto"/>
              <w:bottom w:val="single" w:sz="4" w:space="0" w:color="auto"/>
              <w:right w:val="single" w:sz="4" w:space="0" w:color="auto"/>
            </w:tcBorders>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992" w:type="dxa"/>
            <w:tcBorders>
              <w:top w:val="nil"/>
              <w:left w:val="nil"/>
              <w:bottom w:val="single" w:sz="4" w:space="0" w:color="auto"/>
              <w:right w:val="nil"/>
            </w:tcBorders>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3180" w:type="dxa"/>
            <w:tcBorders>
              <w:top w:val="nil"/>
              <w:left w:val="single" w:sz="4" w:space="0" w:color="auto"/>
              <w:bottom w:val="single" w:sz="4" w:space="0" w:color="auto"/>
              <w:right w:val="single" w:sz="4" w:space="0" w:color="auto"/>
            </w:tcBorders>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Injury, poisoning and certain other consequences of external causes</w:t>
            </w:r>
          </w:p>
        </w:tc>
      </w:tr>
      <w:tr w:rsidR="00C80041" w:rsidTr="00C80041">
        <w:trPr>
          <w:trHeight w:val="360"/>
        </w:trPr>
        <w:tc>
          <w:tcPr>
            <w:tcW w:w="3049" w:type="dxa"/>
            <w:tcBorders>
              <w:top w:val="nil"/>
              <w:left w:val="single" w:sz="4" w:space="0" w:color="auto"/>
              <w:bottom w:val="single" w:sz="4" w:space="0" w:color="auto"/>
              <w:right w:val="single" w:sz="4" w:space="0" w:color="auto"/>
            </w:tcBorders>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Depressive Episodes</w:t>
            </w:r>
          </w:p>
        </w:tc>
        <w:tc>
          <w:tcPr>
            <w:tcW w:w="941" w:type="dxa"/>
            <w:tcBorders>
              <w:top w:val="nil"/>
              <w:left w:val="nil"/>
              <w:bottom w:val="single" w:sz="4" w:space="0" w:color="auto"/>
              <w:right w:val="nil"/>
            </w:tcBorders>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987" w:type="dxa"/>
            <w:tcBorders>
              <w:top w:val="nil"/>
              <w:left w:val="single" w:sz="4" w:space="0" w:color="auto"/>
              <w:bottom w:val="single" w:sz="4" w:space="0" w:color="auto"/>
              <w:right w:val="single" w:sz="4" w:space="0" w:color="auto"/>
            </w:tcBorders>
            <w:noWrap/>
            <w:vAlign w:val="center"/>
            <w:hideMark/>
          </w:tcPr>
          <w:p w:rsidR="00001B6C" w:rsidRDefault="00C80041" w:rsidP="00001B6C">
            <w:pPr>
              <w:jc w:val="center"/>
              <w:rPr>
                <w:rFonts w:ascii="Arial" w:eastAsia="Times New Roman" w:hAnsi="Arial" w:cs="Arial"/>
                <w:sz w:val="20"/>
                <w:szCs w:val="20"/>
                <w:lang w:eastAsia="en-GB"/>
              </w:rPr>
            </w:pPr>
            <w:r>
              <w:rPr>
                <w:rFonts w:ascii="Arial" w:eastAsia="Times New Roman" w:hAnsi="Arial" w:cs="Arial"/>
                <w:sz w:val="20"/>
                <w:szCs w:val="20"/>
                <w:lang w:eastAsia="en-GB"/>
              </w:rPr>
              <w:t> </w:t>
            </w:r>
            <w:r w:rsidR="00001B6C">
              <w:rPr>
                <w:rFonts w:ascii="Arial" w:eastAsia="Times New Roman" w:hAnsi="Arial" w:cs="Arial"/>
                <w:sz w:val="20"/>
                <w:szCs w:val="20"/>
                <w:lang w:eastAsia="en-GB"/>
              </w:rPr>
              <w:t>2</w:t>
            </w:r>
          </w:p>
        </w:tc>
        <w:tc>
          <w:tcPr>
            <w:tcW w:w="992" w:type="dxa"/>
            <w:tcBorders>
              <w:top w:val="nil"/>
              <w:left w:val="nil"/>
              <w:bottom w:val="single" w:sz="4" w:space="0" w:color="auto"/>
              <w:right w:val="nil"/>
            </w:tcBorders>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3180" w:type="dxa"/>
            <w:tcBorders>
              <w:top w:val="nil"/>
              <w:left w:val="single" w:sz="4" w:space="0" w:color="auto"/>
              <w:bottom w:val="single" w:sz="4" w:space="0" w:color="auto"/>
              <w:right w:val="single" w:sz="4" w:space="0" w:color="auto"/>
            </w:tcBorders>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Mental and behavioural disorders</w:t>
            </w:r>
          </w:p>
        </w:tc>
      </w:tr>
      <w:tr w:rsidR="00C80041" w:rsidTr="00C80041">
        <w:trPr>
          <w:trHeight w:val="360"/>
        </w:trPr>
        <w:tc>
          <w:tcPr>
            <w:tcW w:w="3049" w:type="dxa"/>
            <w:tcBorders>
              <w:top w:val="nil"/>
              <w:left w:val="single" w:sz="4" w:space="0" w:color="auto"/>
              <w:bottom w:val="single" w:sz="4" w:space="0" w:color="auto"/>
              <w:right w:val="single" w:sz="4" w:space="0" w:color="auto"/>
            </w:tcBorders>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Non-Insulin Dependent Diabetes Mellitus</w:t>
            </w:r>
          </w:p>
        </w:tc>
        <w:tc>
          <w:tcPr>
            <w:tcW w:w="941" w:type="dxa"/>
            <w:tcBorders>
              <w:top w:val="nil"/>
              <w:left w:val="nil"/>
              <w:bottom w:val="single" w:sz="4" w:space="0" w:color="auto"/>
              <w:right w:val="nil"/>
            </w:tcBorders>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987" w:type="dxa"/>
            <w:tcBorders>
              <w:top w:val="nil"/>
              <w:left w:val="single" w:sz="4" w:space="0" w:color="auto"/>
              <w:bottom w:val="single" w:sz="4" w:space="0" w:color="auto"/>
              <w:right w:val="single" w:sz="4" w:space="0" w:color="auto"/>
            </w:tcBorders>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 </w:t>
            </w:r>
          </w:p>
        </w:tc>
        <w:tc>
          <w:tcPr>
            <w:tcW w:w="992" w:type="dxa"/>
            <w:tcBorders>
              <w:top w:val="nil"/>
              <w:left w:val="nil"/>
              <w:bottom w:val="single" w:sz="4" w:space="0" w:color="auto"/>
              <w:right w:val="nil"/>
            </w:tcBorders>
            <w:noWrap/>
            <w:vAlign w:val="center"/>
            <w:hideMark/>
          </w:tcPr>
          <w:p w:rsidR="00C80041" w:rsidRDefault="00C80041" w:rsidP="00C80041">
            <w:pPr>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3180" w:type="dxa"/>
            <w:tcBorders>
              <w:top w:val="nil"/>
              <w:left w:val="single" w:sz="4" w:space="0" w:color="auto"/>
              <w:bottom w:val="single" w:sz="4" w:space="0" w:color="auto"/>
              <w:right w:val="single" w:sz="4" w:space="0" w:color="auto"/>
            </w:tcBorders>
            <w:noWrap/>
            <w:vAlign w:val="center"/>
            <w:hideMark/>
          </w:tcPr>
          <w:p w:rsidR="00C80041" w:rsidRDefault="00C80041" w:rsidP="00C80041">
            <w:pPr>
              <w:rPr>
                <w:rFonts w:ascii="Arial" w:eastAsia="Times New Roman" w:hAnsi="Arial" w:cs="Arial"/>
                <w:sz w:val="20"/>
                <w:szCs w:val="20"/>
                <w:lang w:eastAsia="en-GB"/>
              </w:rPr>
            </w:pPr>
            <w:r>
              <w:rPr>
                <w:rFonts w:ascii="Arial" w:eastAsia="Times New Roman" w:hAnsi="Arial" w:cs="Arial"/>
                <w:sz w:val="20"/>
                <w:szCs w:val="20"/>
                <w:lang w:eastAsia="en-GB"/>
              </w:rPr>
              <w:t>Endocrine, nutritional and metabolic diseases</w:t>
            </w:r>
          </w:p>
        </w:tc>
      </w:tr>
      <w:tr w:rsidR="00C80041" w:rsidTr="00C80041">
        <w:trPr>
          <w:trHeight w:val="360"/>
        </w:trPr>
        <w:tc>
          <w:tcPr>
            <w:tcW w:w="3049" w:type="dxa"/>
            <w:tcBorders>
              <w:top w:val="nil"/>
              <w:left w:val="single" w:sz="4" w:space="0" w:color="auto"/>
              <w:bottom w:val="single" w:sz="4" w:space="0" w:color="auto"/>
              <w:right w:val="single" w:sz="4" w:space="0" w:color="auto"/>
            </w:tcBorders>
            <w:noWrap/>
            <w:vAlign w:val="center"/>
            <w:hideMark/>
          </w:tcPr>
          <w:p w:rsidR="00C80041" w:rsidRDefault="00C80041" w:rsidP="00C80041">
            <w:pPr>
              <w:rPr>
                <w:rFonts w:ascii="Arial" w:eastAsia="Times New Roman" w:hAnsi="Arial" w:cs="Arial"/>
                <w:b/>
                <w:bCs/>
                <w:sz w:val="20"/>
                <w:szCs w:val="20"/>
                <w:lang w:eastAsia="en-GB"/>
              </w:rPr>
            </w:pPr>
            <w:r>
              <w:rPr>
                <w:rFonts w:ascii="Arial" w:eastAsia="Times New Roman" w:hAnsi="Arial" w:cs="Arial"/>
                <w:b/>
                <w:bCs/>
                <w:sz w:val="20"/>
                <w:szCs w:val="20"/>
                <w:lang w:eastAsia="en-GB"/>
              </w:rPr>
              <w:t>Grand Total</w:t>
            </w:r>
          </w:p>
        </w:tc>
        <w:tc>
          <w:tcPr>
            <w:tcW w:w="941" w:type="dxa"/>
            <w:tcBorders>
              <w:top w:val="nil"/>
              <w:left w:val="nil"/>
              <w:bottom w:val="single" w:sz="4" w:space="0" w:color="000000"/>
              <w:right w:val="nil"/>
            </w:tcBorders>
            <w:noWrap/>
            <w:vAlign w:val="center"/>
            <w:hideMark/>
          </w:tcPr>
          <w:p w:rsidR="00C80041" w:rsidRDefault="00C80041" w:rsidP="00C80041">
            <w:pPr>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95</w:t>
            </w:r>
          </w:p>
        </w:tc>
        <w:tc>
          <w:tcPr>
            <w:tcW w:w="987" w:type="dxa"/>
            <w:tcBorders>
              <w:top w:val="nil"/>
              <w:left w:val="single" w:sz="4" w:space="0" w:color="auto"/>
              <w:bottom w:val="single" w:sz="4" w:space="0" w:color="auto"/>
              <w:right w:val="single" w:sz="4" w:space="0" w:color="auto"/>
            </w:tcBorders>
            <w:noWrap/>
            <w:vAlign w:val="center"/>
            <w:hideMark/>
          </w:tcPr>
          <w:p w:rsidR="00C80041" w:rsidRDefault="00C80041" w:rsidP="00C80041">
            <w:pPr>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8</w:t>
            </w:r>
            <w:r w:rsidR="00001B6C">
              <w:rPr>
                <w:rFonts w:ascii="Arial" w:eastAsia="Times New Roman" w:hAnsi="Arial" w:cs="Arial"/>
                <w:b/>
                <w:bCs/>
                <w:sz w:val="20"/>
                <w:szCs w:val="20"/>
                <w:lang w:eastAsia="en-GB"/>
              </w:rPr>
              <w:t>8</w:t>
            </w:r>
          </w:p>
        </w:tc>
        <w:tc>
          <w:tcPr>
            <w:tcW w:w="992" w:type="dxa"/>
            <w:tcBorders>
              <w:top w:val="nil"/>
              <w:left w:val="nil"/>
              <w:bottom w:val="single" w:sz="4" w:space="0" w:color="auto"/>
              <w:right w:val="single" w:sz="4" w:space="0" w:color="auto"/>
            </w:tcBorders>
            <w:noWrap/>
            <w:vAlign w:val="center"/>
            <w:hideMark/>
          </w:tcPr>
          <w:p w:rsidR="00C80041" w:rsidRDefault="00C80041" w:rsidP="00C80041">
            <w:pPr>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84</w:t>
            </w:r>
          </w:p>
        </w:tc>
        <w:tc>
          <w:tcPr>
            <w:tcW w:w="3180" w:type="dxa"/>
            <w:tcBorders>
              <w:top w:val="nil"/>
              <w:left w:val="nil"/>
              <w:bottom w:val="single" w:sz="4" w:space="0" w:color="auto"/>
              <w:right w:val="single" w:sz="4" w:space="0" w:color="auto"/>
            </w:tcBorders>
            <w:noWrap/>
            <w:vAlign w:val="center"/>
            <w:hideMark/>
          </w:tcPr>
          <w:p w:rsidR="00C80041" w:rsidRDefault="00C80041" w:rsidP="00C80041">
            <w:pPr>
              <w:rPr>
                <w:rFonts w:ascii="Arial" w:eastAsia="Times New Roman" w:hAnsi="Arial" w:cs="Arial"/>
                <w:b/>
                <w:bCs/>
                <w:sz w:val="20"/>
                <w:szCs w:val="20"/>
                <w:lang w:eastAsia="en-GB"/>
              </w:rPr>
            </w:pPr>
            <w:r>
              <w:rPr>
                <w:rFonts w:ascii="Arial" w:eastAsia="Times New Roman" w:hAnsi="Arial" w:cs="Arial"/>
                <w:b/>
                <w:bCs/>
                <w:sz w:val="20"/>
                <w:szCs w:val="20"/>
                <w:lang w:eastAsia="en-GB"/>
              </w:rPr>
              <w:t> </w:t>
            </w:r>
          </w:p>
        </w:tc>
      </w:tr>
    </w:tbl>
    <w:p w:rsidR="00281B9E" w:rsidRPr="00A94CA1" w:rsidRDefault="00281B9E" w:rsidP="00281B9E">
      <w:pPr>
        <w:pStyle w:val="Standard"/>
        <w:ind w:left="360"/>
        <w:jc w:val="right"/>
        <w:rPr>
          <w:rFonts w:cs="Times New Roman"/>
        </w:rPr>
      </w:pPr>
    </w:p>
    <w:p w:rsidR="00C80041" w:rsidRDefault="00C80041" w:rsidP="00C80041">
      <w:pPr>
        <w:rPr>
          <w:rFonts w:ascii="Times New Roman" w:hAnsi="Times New Roman" w:cs="Times New Roman"/>
        </w:rPr>
      </w:pPr>
    </w:p>
    <w:p w:rsidR="00C80041" w:rsidRDefault="00C80041" w:rsidP="00C80041">
      <w:pPr>
        <w:rPr>
          <w:rFonts w:ascii="Times New Roman" w:hAnsi="Times New Roman" w:cs="Times New Roman"/>
        </w:rPr>
      </w:pPr>
    </w:p>
    <w:p w:rsidR="00C80041" w:rsidRDefault="00C80041" w:rsidP="00C80041">
      <w:pPr>
        <w:rPr>
          <w:rFonts w:ascii="Times New Roman" w:hAnsi="Times New Roman" w:cs="Times New Roman"/>
        </w:rPr>
      </w:pPr>
    </w:p>
    <w:p w:rsidR="00C80041" w:rsidRDefault="00C80041" w:rsidP="00C80041">
      <w:pPr>
        <w:rPr>
          <w:rFonts w:ascii="Times New Roman" w:hAnsi="Times New Roman" w:cs="Times New Roman"/>
        </w:rPr>
      </w:pPr>
    </w:p>
    <w:p w:rsidR="00C80041" w:rsidRDefault="00C80041" w:rsidP="00C80041">
      <w:pPr>
        <w:rPr>
          <w:rFonts w:ascii="Times New Roman" w:hAnsi="Times New Roman" w:cs="Times New Roman"/>
        </w:rPr>
      </w:pPr>
    </w:p>
    <w:p w:rsidR="00C80041" w:rsidRDefault="00C80041" w:rsidP="00C80041">
      <w:pPr>
        <w:rPr>
          <w:rFonts w:ascii="Times New Roman" w:hAnsi="Times New Roman" w:cs="Times New Roman"/>
        </w:rPr>
      </w:pPr>
    </w:p>
    <w:p w:rsidR="00C80041" w:rsidRDefault="00C80041" w:rsidP="00C80041">
      <w:pPr>
        <w:rPr>
          <w:rFonts w:ascii="Times New Roman" w:hAnsi="Times New Roman" w:cs="Times New Roman"/>
        </w:rPr>
      </w:pPr>
    </w:p>
    <w:p w:rsidR="00C80041" w:rsidRDefault="00C80041" w:rsidP="00C80041">
      <w:pPr>
        <w:rPr>
          <w:rFonts w:ascii="Times New Roman" w:hAnsi="Times New Roman" w:cs="Times New Roman"/>
        </w:rPr>
      </w:pPr>
    </w:p>
    <w:p w:rsidR="00C80041" w:rsidRDefault="00C80041" w:rsidP="00C80041">
      <w:pPr>
        <w:rPr>
          <w:rFonts w:ascii="Times New Roman" w:hAnsi="Times New Roman" w:cs="Times New Roman"/>
        </w:rPr>
      </w:pPr>
    </w:p>
    <w:p w:rsidR="00C80041" w:rsidRDefault="00C80041" w:rsidP="00C80041">
      <w:pPr>
        <w:rPr>
          <w:rFonts w:ascii="Times New Roman" w:hAnsi="Times New Roman" w:cs="Times New Roman"/>
        </w:rPr>
      </w:pPr>
    </w:p>
    <w:p w:rsidR="00C80041" w:rsidRDefault="00C80041" w:rsidP="00C80041">
      <w:pPr>
        <w:rPr>
          <w:rFonts w:ascii="Times New Roman" w:hAnsi="Times New Roman" w:cs="Times New Roman"/>
        </w:rPr>
      </w:pPr>
    </w:p>
    <w:p w:rsidR="00C80041" w:rsidRDefault="00C80041" w:rsidP="00C80041">
      <w:pPr>
        <w:rPr>
          <w:rFonts w:ascii="Times New Roman" w:hAnsi="Times New Roman" w:cs="Times New Roman"/>
        </w:rPr>
      </w:pPr>
    </w:p>
    <w:p w:rsidR="00C80041" w:rsidRDefault="00C80041" w:rsidP="00C80041">
      <w:pPr>
        <w:rPr>
          <w:rFonts w:ascii="Times New Roman" w:hAnsi="Times New Roman" w:cs="Times New Roman"/>
        </w:rPr>
      </w:pPr>
    </w:p>
    <w:p w:rsidR="00C80041" w:rsidRDefault="00C80041" w:rsidP="00C80041">
      <w:pPr>
        <w:rPr>
          <w:rFonts w:ascii="Times New Roman" w:hAnsi="Times New Roman" w:cs="Times New Roman"/>
        </w:rPr>
      </w:pPr>
    </w:p>
    <w:p w:rsidR="00C80041" w:rsidRDefault="00C80041" w:rsidP="00C80041">
      <w:pPr>
        <w:rPr>
          <w:rFonts w:ascii="Times New Roman" w:hAnsi="Times New Roman" w:cs="Times New Roman"/>
        </w:rPr>
      </w:pPr>
    </w:p>
    <w:p w:rsidR="00C80041" w:rsidRDefault="00C80041" w:rsidP="00C80041">
      <w:pPr>
        <w:rPr>
          <w:rFonts w:ascii="Times New Roman" w:hAnsi="Times New Roman" w:cs="Times New Roman"/>
        </w:rPr>
      </w:pPr>
    </w:p>
    <w:p w:rsidR="00C80041" w:rsidRDefault="00C80041" w:rsidP="00C80041">
      <w:pPr>
        <w:rPr>
          <w:rFonts w:ascii="Times New Roman" w:hAnsi="Times New Roman" w:cs="Times New Roman"/>
        </w:rPr>
      </w:pPr>
    </w:p>
    <w:p w:rsidR="00C80041" w:rsidRDefault="00C80041" w:rsidP="00C80041">
      <w:pPr>
        <w:rPr>
          <w:rFonts w:ascii="Times New Roman" w:hAnsi="Times New Roman" w:cs="Times New Roman"/>
        </w:rPr>
      </w:pPr>
    </w:p>
    <w:p w:rsidR="00C80041" w:rsidRDefault="00C80041" w:rsidP="00C80041">
      <w:pPr>
        <w:rPr>
          <w:rFonts w:ascii="Times New Roman" w:hAnsi="Times New Roman" w:cs="Times New Roman"/>
        </w:rPr>
      </w:pPr>
    </w:p>
    <w:p w:rsidR="00C80041" w:rsidRDefault="00C80041" w:rsidP="00C80041">
      <w:pPr>
        <w:rPr>
          <w:rFonts w:ascii="Times New Roman" w:hAnsi="Times New Roman" w:cs="Times New Roman"/>
        </w:rPr>
      </w:pPr>
    </w:p>
    <w:p w:rsidR="00C80041" w:rsidRPr="00C80041" w:rsidRDefault="00C80041" w:rsidP="00C80041">
      <w:pPr>
        <w:rPr>
          <w:rFonts w:ascii="Times New Roman" w:eastAsia="Lucida Sans Unicode" w:hAnsi="Times New Roman" w:cs="Times New Roman"/>
          <w:kern w:val="3"/>
          <w:sz w:val="24"/>
          <w:szCs w:val="24"/>
          <w:lang w:eastAsia="en-GB"/>
        </w:rPr>
      </w:pPr>
    </w:p>
    <w:p w:rsidR="00C80041" w:rsidRDefault="00C80041" w:rsidP="008B170D">
      <w:pPr>
        <w:pStyle w:val="Standard"/>
        <w:ind w:left="360"/>
        <w:jc w:val="both"/>
        <w:rPr>
          <w:rFonts w:cs="Times New Roman"/>
        </w:rPr>
      </w:pPr>
    </w:p>
    <w:p w:rsidR="00C80041" w:rsidRDefault="00C80041" w:rsidP="008B170D">
      <w:pPr>
        <w:pStyle w:val="Standard"/>
        <w:ind w:left="360"/>
        <w:jc w:val="both"/>
        <w:rPr>
          <w:rFonts w:cs="Times New Roman"/>
        </w:rPr>
      </w:pPr>
    </w:p>
    <w:p w:rsidR="00052B18" w:rsidRPr="00A94CA1" w:rsidRDefault="0036016B" w:rsidP="008B170D">
      <w:pPr>
        <w:pStyle w:val="Standard"/>
        <w:ind w:left="360"/>
        <w:jc w:val="both"/>
        <w:rPr>
          <w:rFonts w:cs="Times New Roman"/>
        </w:rPr>
      </w:pPr>
      <w:r>
        <w:rPr>
          <w:rFonts w:cs="Times New Roman"/>
          <w:noProof/>
        </w:rPr>
        <w:lastRenderedPageBreak/>
        <w:pict>
          <v:shape id="_x0000_s1045" type="#_x0000_t202" style="position:absolute;left:0;text-align:left;margin-left:419.25pt;margin-top:-32.25pt;width:70.75pt;height:21pt;z-index:251680768;mso-wrap-style:none" stroked="f">
            <v:textbox style="mso-next-textbox:#_x0000_s1045;mso-fit-shape-to-text:t">
              <w:txbxContent>
                <w:p w:rsidR="002E44FE" w:rsidRPr="00F742F3" w:rsidRDefault="002E44FE" w:rsidP="0070442B">
                  <w:pPr>
                    <w:rPr>
                      <w:rFonts w:ascii="Times New Roman" w:hAnsi="Times New Roman" w:cs="Times New Roman"/>
                      <w:b/>
                      <w:sz w:val="24"/>
                      <w:szCs w:val="24"/>
                    </w:rPr>
                  </w:pPr>
                  <w:r w:rsidRPr="00F742F3">
                    <w:rPr>
                      <w:rFonts w:ascii="Times New Roman" w:hAnsi="Times New Roman" w:cs="Times New Roman"/>
                      <w:b/>
                      <w:sz w:val="24"/>
                      <w:szCs w:val="24"/>
                    </w:rPr>
                    <w:t>Appendix 6</w:t>
                  </w:r>
                </w:p>
              </w:txbxContent>
            </v:textbox>
          </v:shape>
        </w:pict>
      </w:r>
    </w:p>
    <w:p w:rsidR="0070442B" w:rsidRPr="00A94CA1" w:rsidRDefault="00D27A37" w:rsidP="0053574A">
      <w:pPr>
        <w:jc w:val="center"/>
        <w:rPr>
          <w:rFonts w:ascii="Times New Roman" w:hAnsi="Times New Roman" w:cs="Times New Roman"/>
          <w:b/>
          <w:sz w:val="24"/>
          <w:szCs w:val="24"/>
        </w:rPr>
      </w:pPr>
      <w:r w:rsidRPr="00A94CA1">
        <w:rPr>
          <w:rFonts w:ascii="Times New Roman" w:hAnsi="Times New Roman" w:cs="Times New Roman"/>
          <w:b/>
          <w:sz w:val="24"/>
          <w:szCs w:val="24"/>
        </w:rPr>
        <w:t>N</w:t>
      </w:r>
      <w:r w:rsidR="0070442B" w:rsidRPr="00A94CA1">
        <w:rPr>
          <w:rFonts w:ascii="Times New Roman" w:hAnsi="Times New Roman" w:cs="Times New Roman"/>
          <w:b/>
          <w:sz w:val="24"/>
          <w:szCs w:val="24"/>
        </w:rPr>
        <w:t>HS LANARKSHIRE</w:t>
      </w:r>
    </w:p>
    <w:p w:rsidR="0070442B" w:rsidRPr="00A94CA1" w:rsidRDefault="0070442B" w:rsidP="0070442B">
      <w:pPr>
        <w:jc w:val="center"/>
        <w:rPr>
          <w:rFonts w:ascii="Times New Roman" w:hAnsi="Times New Roman" w:cs="Times New Roman"/>
          <w:b/>
          <w:sz w:val="24"/>
          <w:szCs w:val="24"/>
        </w:rPr>
      </w:pPr>
      <w:r w:rsidRPr="00A94CA1">
        <w:rPr>
          <w:rFonts w:ascii="Times New Roman" w:hAnsi="Times New Roman" w:cs="Times New Roman"/>
          <w:b/>
          <w:sz w:val="24"/>
          <w:szCs w:val="24"/>
        </w:rPr>
        <w:t>HOMOEOPATHY SERVICES REVIEW PATIENT SURVEY RESULTS</w:t>
      </w:r>
    </w:p>
    <w:p w:rsidR="0070442B" w:rsidRPr="00A94CA1" w:rsidRDefault="0070442B" w:rsidP="0070442B">
      <w:pPr>
        <w:jc w:val="center"/>
        <w:rPr>
          <w:rFonts w:ascii="Times New Roman" w:hAnsi="Times New Roman" w:cs="Times New Roman"/>
          <w:b/>
          <w:sz w:val="24"/>
          <w:szCs w:val="24"/>
        </w:rPr>
      </w:pPr>
    </w:p>
    <w:p w:rsidR="0070442B" w:rsidRPr="00A94CA1" w:rsidRDefault="0070442B" w:rsidP="0070442B">
      <w:pPr>
        <w:rPr>
          <w:rFonts w:ascii="Times New Roman" w:hAnsi="Times New Roman" w:cs="Times New Roman"/>
          <w:b/>
          <w:sz w:val="24"/>
          <w:szCs w:val="24"/>
        </w:rPr>
      </w:pPr>
      <w:r w:rsidRPr="00A94CA1">
        <w:rPr>
          <w:rFonts w:ascii="Times New Roman" w:hAnsi="Times New Roman" w:cs="Times New Roman"/>
          <w:b/>
          <w:sz w:val="24"/>
          <w:szCs w:val="24"/>
        </w:rPr>
        <w:t xml:space="preserve">Carluke &amp; Coatbridge patient survey totalling 107 </w:t>
      </w:r>
    </w:p>
    <w:p w:rsidR="0070442B" w:rsidRPr="00A94CA1" w:rsidRDefault="0070442B" w:rsidP="0070442B">
      <w:pPr>
        <w:rPr>
          <w:rFonts w:ascii="Times New Roman" w:hAnsi="Times New Roman" w:cs="Times New Roman"/>
        </w:rPr>
      </w:pPr>
    </w:p>
    <w:tbl>
      <w:tblPr>
        <w:tblW w:w="9828" w:type="dxa"/>
        <w:tblLayout w:type="fixed"/>
        <w:tblLook w:val="01E0"/>
      </w:tblPr>
      <w:tblGrid>
        <w:gridCol w:w="4428"/>
        <w:gridCol w:w="5400"/>
      </w:tblGrid>
      <w:tr w:rsidR="0070442B" w:rsidRPr="00A94CA1" w:rsidTr="0070442B">
        <w:trPr>
          <w:trHeight w:val="1365"/>
        </w:trPr>
        <w:tc>
          <w:tcPr>
            <w:tcW w:w="4428" w:type="dxa"/>
          </w:tcPr>
          <w:p w:rsidR="0070442B" w:rsidRPr="00A94CA1" w:rsidRDefault="0070442B" w:rsidP="0070442B">
            <w:pPr>
              <w:pStyle w:val="ListParagraph"/>
              <w:ind w:left="0"/>
              <w:rPr>
                <w:rFonts w:ascii="Times New Roman" w:hAnsi="Times New Roman" w:cs="Times New Roman"/>
                <w:b/>
              </w:rPr>
            </w:pPr>
            <w:r w:rsidRPr="00A94CA1">
              <w:rPr>
                <w:rFonts w:ascii="Times New Roman" w:hAnsi="Times New Roman" w:cs="Times New Roman"/>
                <w:b/>
              </w:rPr>
              <w:t>Male:               21</w:t>
            </w:r>
          </w:p>
          <w:p w:rsidR="0070442B" w:rsidRPr="00A94CA1" w:rsidRDefault="0070442B" w:rsidP="0070442B">
            <w:pPr>
              <w:pStyle w:val="ListParagraph"/>
              <w:ind w:left="0"/>
              <w:rPr>
                <w:rFonts w:ascii="Times New Roman" w:hAnsi="Times New Roman" w:cs="Times New Roman"/>
                <w:b/>
              </w:rPr>
            </w:pPr>
            <w:r w:rsidRPr="00A94CA1">
              <w:rPr>
                <w:rFonts w:ascii="Times New Roman" w:hAnsi="Times New Roman" w:cs="Times New Roman"/>
                <w:b/>
              </w:rPr>
              <w:t>Female:           84</w:t>
            </w:r>
          </w:p>
          <w:p w:rsidR="0070442B" w:rsidRPr="00A94CA1" w:rsidRDefault="0070442B" w:rsidP="0070442B">
            <w:pPr>
              <w:pStyle w:val="ListParagraph"/>
              <w:ind w:left="0"/>
              <w:rPr>
                <w:rFonts w:ascii="Times New Roman" w:hAnsi="Times New Roman" w:cs="Times New Roman"/>
                <w:b/>
              </w:rPr>
            </w:pPr>
            <w:r w:rsidRPr="00A94CA1">
              <w:rPr>
                <w:rFonts w:ascii="Times New Roman" w:hAnsi="Times New Roman" w:cs="Times New Roman"/>
                <w:b/>
              </w:rPr>
              <w:t>Unanswered:    2</w:t>
            </w:r>
          </w:p>
          <w:p w:rsidR="0070442B" w:rsidRPr="00A94CA1" w:rsidRDefault="0070442B" w:rsidP="0070442B">
            <w:pPr>
              <w:pStyle w:val="ListParagraph"/>
              <w:rPr>
                <w:rFonts w:ascii="Times New Roman" w:hAnsi="Times New Roman" w:cs="Times New Roman"/>
              </w:rPr>
            </w:pPr>
          </w:p>
          <w:p w:rsidR="0070442B" w:rsidRPr="00A94CA1" w:rsidRDefault="0070442B" w:rsidP="0070442B">
            <w:pPr>
              <w:pStyle w:val="ListParagraph"/>
              <w:rPr>
                <w:rFonts w:ascii="Times New Roman" w:hAnsi="Times New Roman" w:cs="Times New Roman"/>
              </w:rPr>
            </w:pPr>
          </w:p>
        </w:tc>
        <w:tc>
          <w:tcPr>
            <w:tcW w:w="5400" w:type="dxa"/>
          </w:tcPr>
          <w:p w:rsidR="0070442B" w:rsidRPr="00A94CA1" w:rsidRDefault="0070442B" w:rsidP="0070442B">
            <w:pPr>
              <w:rPr>
                <w:rFonts w:ascii="Times New Roman" w:hAnsi="Times New Roman" w:cs="Times New Roman"/>
                <w:b/>
              </w:rPr>
            </w:pPr>
            <w:r w:rsidRPr="00A94CA1">
              <w:rPr>
                <w:rFonts w:ascii="Times New Roman" w:hAnsi="Times New Roman" w:cs="Times New Roman"/>
                <w:b/>
              </w:rPr>
              <w:t>Age:</w:t>
            </w:r>
          </w:p>
          <w:p w:rsidR="0070442B" w:rsidRPr="00A94CA1" w:rsidRDefault="0070442B" w:rsidP="0070442B">
            <w:pPr>
              <w:rPr>
                <w:rFonts w:ascii="Times New Roman" w:hAnsi="Times New Roman" w:cs="Times New Roman"/>
                <w:b/>
              </w:rPr>
            </w:pPr>
            <w:r w:rsidRPr="00A94CA1">
              <w:rPr>
                <w:rFonts w:ascii="Times New Roman" w:hAnsi="Times New Roman" w:cs="Times New Roman"/>
                <w:b/>
              </w:rPr>
              <w:t>Under 18:   8</w:t>
            </w:r>
          </w:p>
          <w:p w:rsidR="0070442B" w:rsidRPr="00A94CA1" w:rsidRDefault="0070442B" w:rsidP="0070442B">
            <w:pPr>
              <w:rPr>
                <w:rFonts w:ascii="Times New Roman" w:hAnsi="Times New Roman" w:cs="Times New Roman"/>
                <w:b/>
              </w:rPr>
            </w:pPr>
            <w:r w:rsidRPr="00A94CA1">
              <w:rPr>
                <w:rFonts w:ascii="Times New Roman" w:hAnsi="Times New Roman" w:cs="Times New Roman"/>
                <w:b/>
              </w:rPr>
              <w:t>18-24:          2</w:t>
            </w:r>
          </w:p>
          <w:p w:rsidR="0070442B" w:rsidRPr="00A94CA1" w:rsidRDefault="0070442B" w:rsidP="0070442B">
            <w:pPr>
              <w:rPr>
                <w:rFonts w:ascii="Times New Roman" w:hAnsi="Times New Roman" w:cs="Times New Roman"/>
                <w:b/>
              </w:rPr>
            </w:pPr>
            <w:r w:rsidRPr="00A94CA1">
              <w:rPr>
                <w:rFonts w:ascii="Times New Roman" w:hAnsi="Times New Roman" w:cs="Times New Roman"/>
                <w:b/>
              </w:rPr>
              <w:t>25-44:          19</w:t>
            </w:r>
          </w:p>
          <w:p w:rsidR="0070442B" w:rsidRPr="00A94CA1" w:rsidRDefault="0070442B" w:rsidP="0070442B">
            <w:pPr>
              <w:rPr>
                <w:rFonts w:ascii="Times New Roman" w:hAnsi="Times New Roman" w:cs="Times New Roman"/>
                <w:b/>
              </w:rPr>
            </w:pPr>
            <w:r w:rsidRPr="00A94CA1">
              <w:rPr>
                <w:rFonts w:ascii="Times New Roman" w:hAnsi="Times New Roman" w:cs="Times New Roman"/>
                <w:b/>
              </w:rPr>
              <w:t>45-64:          47</w:t>
            </w:r>
          </w:p>
          <w:p w:rsidR="0070442B" w:rsidRPr="00A94CA1" w:rsidRDefault="0070442B" w:rsidP="0070442B">
            <w:pPr>
              <w:rPr>
                <w:rFonts w:ascii="Times New Roman" w:hAnsi="Times New Roman" w:cs="Times New Roman"/>
              </w:rPr>
            </w:pPr>
            <w:r w:rsidRPr="00A94CA1">
              <w:rPr>
                <w:rFonts w:ascii="Times New Roman" w:hAnsi="Times New Roman" w:cs="Times New Roman"/>
                <w:b/>
              </w:rPr>
              <w:t>65+:              29</w:t>
            </w:r>
          </w:p>
        </w:tc>
      </w:tr>
      <w:tr w:rsidR="0070442B" w:rsidRPr="00A94CA1" w:rsidTr="0070442B">
        <w:tc>
          <w:tcPr>
            <w:tcW w:w="4428" w:type="dxa"/>
          </w:tcPr>
          <w:p w:rsidR="0070442B" w:rsidRPr="00A94CA1" w:rsidRDefault="0070442B" w:rsidP="0070442B">
            <w:pPr>
              <w:pStyle w:val="ListParagraph"/>
              <w:ind w:left="0"/>
              <w:rPr>
                <w:rFonts w:ascii="Times New Roman" w:hAnsi="Times New Roman" w:cs="Times New Roman"/>
              </w:rPr>
            </w:pPr>
          </w:p>
        </w:tc>
        <w:tc>
          <w:tcPr>
            <w:tcW w:w="5400" w:type="dxa"/>
          </w:tcPr>
          <w:p w:rsidR="0070442B" w:rsidRPr="00A94CA1" w:rsidRDefault="0070442B" w:rsidP="0070442B">
            <w:pPr>
              <w:rPr>
                <w:rFonts w:ascii="Times New Roman" w:hAnsi="Times New Roman" w:cs="Times New Roman"/>
              </w:rPr>
            </w:pPr>
          </w:p>
        </w:tc>
      </w:tr>
      <w:tr w:rsidR="0070442B" w:rsidRPr="00A94CA1" w:rsidTr="0070442B">
        <w:tc>
          <w:tcPr>
            <w:tcW w:w="4428" w:type="dxa"/>
          </w:tcPr>
          <w:p w:rsidR="0070442B" w:rsidRPr="00A94CA1" w:rsidRDefault="0070442B" w:rsidP="0070442B">
            <w:pPr>
              <w:autoSpaceDE w:val="0"/>
              <w:autoSpaceDN w:val="0"/>
              <w:adjustRightInd w:val="0"/>
              <w:rPr>
                <w:rFonts w:ascii="Times New Roman" w:hAnsi="Times New Roman" w:cs="Times New Roman"/>
                <w:b/>
                <w:lang w:eastAsia="en-GB"/>
              </w:rPr>
            </w:pPr>
            <w:r w:rsidRPr="00A94CA1">
              <w:rPr>
                <w:rFonts w:ascii="Times New Roman" w:hAnsi="Times New Roman" w:cs="Times New Roman"/>
                <w:b/>
              </w:rPr>
              <w:t xml:space="preserve">3. </w:t>
            </w:r>
            <w:r w:rsidRPr="00A94CA1">
              <w:rPr>
                <w:rFonts w:ascii="Times New Roman" w:hAnsi="Times New Roman" w:cs="Times New Roman"/>
                <w:b/>
                <w:lang w:eastAsia="en-GB"/>
              </w:rPr>
              <w:t xml:space="preserve">Do you have a disability or long-term </w:t>
            </w:r>
          </w:p>
          <w:p w:rsidR="0070442B" w:rsidRPr="00A94CA1" w:rsidRDefault="0070442B" w:rsidP="0070442B">
            <w:pPr>
              <w:autoSpaceDE w:val="0"/>
              <w:autoSpaceDN w:val="0"/>
              <w:adjustRightInd w:val="0"/>
              <w:rPr>
                <w:rFonts w:ascii="Times New Roman" w:hAnsi="Times New Roman" w:cs="Times New Roman"/>
                <w:b/>
                <w:lang w:eastAsia="en-GB"/>
              </w:rPr>
            </w:pPr>
            <w:r w:rsidRPr="00A94CA1">
              <w:rPr>
                <w:rFonts w:ascii="Times New Roman" w:hAnsi="Times New Roman" w:cs="Times New Roman"/>
                <w:b/>
                <w:lang w:eastAsia="en-GB"/>
              </w:rPr>
              <w:t xml:space="preserve">    condition that affects your day-to-day           </w:t>
            </w:r>
          </w:p>
          <w:p w:rsidR="0070442B" w:rsidRPr="00A94CA1" w:rsidRDefault="0070442B" w:rsidP="0070442B">
            <w:pPr>
              <w:autoSpaceDE w:val="0"/>
              <w:autoSpaceDN w:val="0"/>
              <w:adjustRightInd w:val="0"/>
              <w:rPr>
                <w:rFonts w:ascii="Times New Roman" w:hAnsi="Times New Roman" w:cs="Times New Roman"/>
                <w:b/>
                <w:color w:val="1F497D"/>
                <w:lang w:eastAsia="en-GB"/>
              </w:rPr>
            </w:pPr>
            <w:r w:rsidRPr="00A94CA1">
              <w:rPr>
                <w:rFonts w:ascii="Times New Roman" w:hAnsi="Times New Roman" w:cs="Times New Roman"/>
                <w:b/>
                <w:lang w:eastAsia="en-GB"/>
              </w:rPr>
              <w:t xml:space="preserve">    activities</w:t>
            </w:r>
            <w:r w:rsidRPr="00A94CA1">
              <w:rPr>
                <w:rFonts w:ascii="Times New Roman" w:hAnsi="Times New Roman" w:cs="Times New Roman"/>
                <w:b/>
                <w:color w:val="1F497D"/>
                <w:lang w:eastAsia="en-GB"/>
              </w:rPr>
              <w:t>?</w:t>
            </w:r>
          </w:p>
          <w:p w:rsidR="0070442B" w:rsidRPr="00A94CA1" w:rsidRDefault="0070442B" w:rsidP="0070442B">
            <w:pPr>
              <w:rPr>
                <w:rFonts w:ascii="Times New Roman" w:hAnsi="Times New Roman" w:cs="Times New Roman"/>
                <w:b/>
              </w:rPr>
            </w:pPr>
          </w:p>
        </w:tc>
        <w:tc>
          <w:tcPr>
            <w:tcW w:w="5400" w:type="dxa"/>
          </w:tcPr>
          <w:p w:rsidR="0070442B" w:rsidRPr="00A94CA1" w:rsidRDefault="0070442B" w:rsidP="0070442B">
            <w:pPr>
              <w:rPr>
                <w:rFonts w:ascii="Times New Roman" w:hAnsi="Times New Roman" w:cs="Times New Roman"/>
              </w:rPr>
            </w:pPr>
          </w:p>
          <w:p w:rsidR="0070442B" w:rsidRPr="00A94CA1" w:rsidRDefault="0070442B" w:rsidP="0070442B">
            <w:pPr>
              <w:rPr>
                <w:rFonts w:ascii="Times New Roman" w:hAnsi="Times New Roman" w:cs="Times New Roman"/>
              </w:rPr>
            </w:pPr>
          </w:p>
          <w:p w:rsidR="0070442B" w:rsidRPr="00A94CA1" w:rsidRDefault="0070442B" w:rsidP="0070442B">
            <w:pPr>
              <w:rPr>
                <w:rFonts w:ascii="Times New Roman" w:hAnsi="Times New Roman" w:cs="Times New Roman"/>
              </w:rPr>
            </w:pPr>
            <w:r w:rsidRPr="00A94CA1">
              <w:rPr>
                <w:rFonts w:ascii="Times New Roman" w:hAnsi="Times New Roman" w:cs="Times New Roman"/>
              </w:rPr>
              <w:t>Yes:  74    No:  32   Unanswered:  1</w:t>
            </w:r>
          </w:p>
        </w:tc>
      </w:tr>
      <w:tr w:rsidR="0070442B" w:rsidRPr="00A94CA1" w:rsidTr="0070442B">
        <w:tc>
          <w:tcPr>
            <w:tcW w:w="4428" w:type="dxa"/>
          </w:tcPr>
          <w:p w:rsidR="0070442B" w:rsidRPr="00A94CA1" w:rsidRDefault="0070442B" w:rsidP="0070442B">
            <w:pPr>
              <w:rPr>
                <w:rFonts w:ascii="Times New Roman" w:hAnsi="Times New Roman" w:cs="Times New Roman"/>
                <w:b/>
              </w:rPr>
            </w:pPr>
            <w:r w:rsidRPr="00A94CA1">
              <w:rPr>
                <w:rFonts w:ascii="Times New Roman" w:hAnsi="Times New Roman" w:cs="Times New Roman"/>
                <w:b/>
              </w:rPr>
              <w:t xml:space="preserve">4. Who referred you to the homoeopathy       </w:t>
            </w:r>
          </w:p>
          <w:p w:rsidR="0070442B" w:rsidRPr="00A94CA1" w:rsidRDefault="0070442B" w:rsidP="0070442B">
            <w:pPr>
              <w:rPr>
                <w:rFonts w:ascii="Times New Roman" w:hAnsi="Times New Roman" w:cs="Times New Roman"/>
                <w:b/>
              </w:rPr>
            </w:pPr>
            <w:r w:rsidRPr="00A94CA1">
              <w:rPr>
                <w:rFonts w:ascii="Times New Roman" w:hAnsi="Times New Roman" w:cs="Times New Roman"/>
                <w:b/>
              </w:rPr>
              <w:t xml:space="preserve">     service?</w:t>
            </w:r>
          </w:p>
        </w:tc>
        <w:tc>
          <w:tcPr>
            <w:tcW w:w="5400" w:type="dxa"/>
          </w:tcPr>
          <w:p w:rsidR="0070442B" w:rsidRPr="00A94CA1" w:rsidRDefault="0070442B" w:rsidP="0070442B">
            <w:pPr>
              <w:rPr>
                <w:rFonts w:ascii="Times New Roman" w:hAnsi="Times New Roman" w:cs="Times New Roman"/>
              </w:rPr>
            </w:pPr>
            <w:r w:rsidRPr="00A94CA1">
              <w:rPr>
                <w:rFonts w:ascii="Times New Roman" w:hAnsi="Times New Roman" w:cs="Times New Roman"/>
              </w:rPr>
              <w:t>GP:  91   Consultant:  10   Other : 3   Unanswered: 3</w:t>
            </w:r>
          </w:p>
          <w:p w:rsidR="0070442B" w:rsidRPr="00A94CA1" w:rsidRDefault="0070442B" w:rsidP="0070442B">
            <w:pPr>
              <w:rPr>
                <w:rFonts w:ascii="Times New Roman" w:hAnsi="Times New Roman" w:cs="Times New Roman"/>
              </w:rPr>
            </w:pPr>
          </w:p>
          <w:p w:rsidR="0070442B" w:rsidRPr="00A94CA1" w:rsidRDefault="0070442B" w:rsidP="0070442B">
            <w:pPr>
              <w:rPr>
                <w:rFonts w:ascii="Times New Roman" w:hAnsi="Times New Roman" w:cs="Times New Roman"/>
              </w:rPr>
            </w:pPr>
          </w:p>
        </w:tc>
      </w:tr>
      <w:tr w:rsidR="0070442B" w:rsidRPr="00A94CA1" w:rsidTr="0070442B">
        <w:tc>
          <w:tcPr>
            <w:tcW w:w="4428" w:type="dxa"/>
          </w:tcPr>
          <w:p w:rsidR="0070442B" w:rsidRPr="00A94CA1" w:rsidRDefault="0070442B" w:rsidP="0070442B">
            <w:pPr>
              <w:pStyle w:val="ListParagraph"/>
              <w:ind w:left="0"/>
              <w:rPr>
                <w:rFonts w:ascii="Times New Roman" w:hAnsi="Times New Roman" w:cs="Times New Roman"/>
                <w:b/>
              </w:rPr>
            </w:pPr>
            <w:r w:rsidRPr="00A94CA1">
              <w:rPr>
                <w:rFonts w:ascii="Times New Roman" w:hAnsi="Times New Roman" w:cs="Times New Roman"/>
                <w:b/>
              </w:rPr>
              <w:t xml:space="preserve">5. Why were you referred to the        </w:t>
            </w:r>
          </w:p>
          <w:p w:rsidR="0070442B" w:rsidRPr="00A94CA1" w:rsidRDefault="0070442B" w:rsidP="0070442B">
            <w:pPr>
              <w:pStyle w:val="ListParagraph"/>
              <w:ind w:left="0"/>
              <w:rPr>
                <w:rFonts w:ascii="Times New Roman" w:hAnsi="Times New Roman" w:cs="Times New Roman"/>
                <w:b/>
              </w:rPr>
            </w:pPr>
            <w:r w:rsidRPr="00A94CA1">
              <w:rPr>
                <w:rFonts w:ascii="Times New Roman" w:hAnsi="Times New Roman" w:cs="Times New Roman"/>
                <w:b/>
              </w:rPr>
              <w:t xml:space="preserve">     homoeopathy service?  </w:t>
            </w:r>
          </w:p>
          <w:p w:rsidR="0070442B" w:rsidRPr="00A94CA1" w:rsidRDefault="0070442B" w:rsidP="0070442B">
            <w:pPr>
              <w:rPr>
                <w:rFonts w:ascii="Times New Roman" w:hAnsi="Times New Roman" w:cs="Times New Roman"/>
                <w:b/>
              </w:rPr>
            </w:pPr>
          </w:p>
        </w:tc>
        <w:tc>
          <w:tcPr>
            <w:tcW w:w="5400" w:type="dxa"/>
          </w:tcPr>
          <w:p w:rsidR="0070442B" w:rsidRPr="00A94CA1" w:rsidRDefault="0070442B" w:rsidP="0070442B">
            <w:pPr>
              <w:rPr>
                <w:rFonts w:ascii="Times New Roman" w:hAnsi="Times New Roman" w:cs="Times New Roman"/>
                <w:b/>
              </w:rPr>
            </w:pPr>
            <w:r w:rsidRPr="00A94CA1">
              <w:rPr>
                <w:rFonts w:ascii="Times New Roman" w:hAnsi="Times New Roman" w:cs="Times New Roman"/>
                <w:b/>
              </w:rPr>
              <w:t>*See last page for what patients wrote</w:t>
            </w:r>
          </w:p>
          <w:p w:rsidR="0070442B" w:rsidRPr="00A94CA1" w:rsidRDefault="0070442B" w:rsidP="0070442B">
            <w:pPr>
              <w:rPr>
                <w:rFonts w:ascii="Times New Roman" w:hAnsi="Times New Roman" w:cs="Times New Roman"/>
              </w:rPr>
            </w:pPr>
          </w:p>
        </w:tc>
      </w:tr>
      <w:tr w:rsidR="0070442B" w:rsidRPr="00A94CA1" w:rsidTr="0070442B">
        <w:tc>
          <w:tcPr>
            <w:tcW w:w="4428" w:type="dxa"/>
          </w:tcPr>
          <w:p w:rsidR="0070442B" w:rsidRPr="00A94CA1" w:rsidRDefault="0070442B" w:rsidP="0070442B">
            <w:pPr>
              <w:pStyle w:val="ListParagraph"/>
              <w:ind w:left="0"/>
              <w:rPr>
                <w:rFonts w:ascii="Times New Roman" w:hAnsi="Times New Roman" w:cs="Times New Roman"/>
                <w:b/>
              </w:rPr>
            </w:pPr>
            <w:r w:rsidRPr="00A94CA1">
              <w:rPr>
                <w:rFonts w:ascii="Times New Roman" w:hAnsi="Times New Roman" w:cs="Times New Roman"/>
                <w:b/>
              </w:rPr>
              <w:t xml:space="preserve">6. What treatment/s did you receive? </w:t>
            </w:r>
          </w:p>
          <w:p w:rsidR="008F71AA" w:rsidRDefault="0070442B" w:rsidP="0070442B">
            <w:pPr>
              <w:pStyle w:val="ListParagraph"/>
              <w:ind w:left="0"/>
              <w:rPr>
                <w:rFonts w:ascii="Times New Roman" w:hAnsi="Times New Roman" w:cs="Times New Roman"/>
                <w:b/>
              </w:rPr>
            </w:pPr>
            <w:r w:rsidRPr="00A94CA1">
              <w:rPr>
                <w:rFonts w:ascii="Times New Roman" w:hAnsi="Times New Roman" w:cs="Times New Roman"/>
                <w:b/>
              </w:rPr>
              <w:t xml:space="preserve">     (Can be more than one answer per</w:t>
            </w:r>
          </w:p>
          <w:p w:rsidR="0070442B" w:rsidRPr="00A94CA1" w:rsidRDefault="008F71AA" w:rsidP="0070442B">
            <w:pPr>
              <w:pStyle w:val="ListParagraph"/>
              <w:ind w:left="0"/>
              <w:rPr>
                <w:rFonts w:ascii="Times New Roman" w:hAnsi="Times New Roman" w:cs="Times New Roman"/>
              </w:rPr>
            </w:pPr>
            <w:r>
              <w:rPr>
                <w:rFonts w:ascii="Times New Roman" w:hAnsi="Times New Roman" w:cs="Times New Roman"/>
                <w:b/>
              </w:rPr>
              <w:t xml:space="preserve"> </w:t>
            </w:r>
            <w:r w:rsidR="0070442B" w:rsidRPr="00A94CA1">
              <w:rPr>
                <w:rFonts w:ascii="Times New Roman" w:hAnsi="Times New Roman" w:cs="Times New Roman"/>
                <w:b/>
              </w:rPr>
              <w:t xml:space="preserve"> </w:t>
            </w:r>
            <w:r>
              <w:rPr>
                <w:rFonts w:ascii="Times New Roman" w:hAnsi="Times New Roman" w:cs="Times New Roman"/>
                <w:b/>
              </w:rPr>
              <w:t xml:space="preserve">   </w:t>
            </w:r>
            <w:r w:rsidR="0070442B" w:rsidRPr="00A94CA1">
              <w:rPr>
                <w:rFonts w:ascii="Times New Roman" w:hAnsi="Times New Roman" w:cs="Times New Roman"/>
                <w:b/>
              </w:rPr>
              <w:t>patient)</w:t>
            </w:r>
          </w:p>
        </w:tc>
        <w:tc>
          <w:tcPr>
            <w:tcW w:w="5400" w:type="dxa"/>
          </w:tcPr>
          <w:p w:rsidR="0070442B" w:rsidRPr="00A94CA1" w:rsidRDefault="0070442B" w:rsidP="0070442B">
            <w:pPr>
              <w:rPr>
                <w:rFonts w:ascii="Times New Roman" w:hAnsi="Times New Roman" w:cs="Times New Roman"/>
              </w:rPr>
            </w:pPr>
            <w:r w:rsidRPr="00A94CA1">
              <w:rPr>
                <w:rFonts w:ascii="Times New Roman" w:hAnsi="Times New Roman" w:cs="Times New Roman"/>
              </w:rPr>
              <w:t>Acupuncture:                                                     152</w:t>
            </w:r>
          </w:p>
          <w:p w:rsidR="0070442B" w:rsidRPr="00A94CA1" w:rsidRDefault="0070442B" w:rsidP="0070442B">
            <w:pPr>
              <w:rPr>
                <w:rFonts w:ascii="Times New Roman" w:hAnsi="Times New Roman" w:cs="Times New Roman"/>
              </w:rPr>
            </w:pPr>
            <w:r w:rsidRPr="00A94CA1">
              <w:rPr>
                <w:rFonts w:ascii="Times New Roman" w:hAnsi="Times New Roman" w:cs="Times New Roman"/>
              </w:rPr>
              <w:t>Heartmath:                                                         76</w:t>
            </w:r>
          </w:p>
          <w:p w:rsidR="0070442B" w:rsidRPr="00A94CA1" w:rsidRDefault="0070442B" w:rsidP="0070442B">
            <w:pPr>
              <w:rPr>
                <w:rFonts w:ascii="Times New Roman" w:hAnsi="Times New Roman" w:cs="Times New Roman"/>
              </w:rPr>
            </w:pPr>
            <w:r w:rsidRPr="00A94CA1">
              <w:rPr>
                <w:rFonts w:ascii="Times New Roman" w:hAnsi="Times New Roman" w:cs="Times New Roman"/>
              </w:rPr>
              <w:t xml:space="preserve">Art Therapy:                                                       95   </w:t>
            </w:r>
          </w:p>
          <w:p w:rsidR="0070442B" w:rsidRPr="00A94CA1" w:rsidRDefault="0070442B" w:rsidP="0070442B">
            <w:pPr>
              <w:rPr>
                <w:rFonts w:ascii="Times New Roman" w:hAnsi="Times New Roman" w:cs="Times New Roman"/>
              </w:rPr>
            </w:pPr>
            <w:r w:rsidRPr="00A94CA1">
              <w:rPr>
                <w:rFonts w:ascii="Times New Roman" w:hAnsi="Times New Roman" w:cs="Times New Roman"/>
              </w:rPr>
              <w:t xml:space="preserve">Neural Therapy:                                                 57  </w:t>
            </w:r>
          </w:p>
          <w:p w:rsidR="0070442B" w:rsidRPr="00A94CA1" w:rsidRDefault="0070442B" w:rsidP="0070442B">
            <w:pPr>
              <w:rPr>
                <w:rFonts w:ascii="Times New Roman" w:hAnsi="Times New Roman" w:cs="Times New Roman"/>
              </w:rPr>
            </w:pPr>
            <w:r w:rsidRPr="00A94CA1">
              <w:rPr>
                <w:rFonts w:ascii="Times New Roman" w:hAnsi="Times New Roman" w:cs="Times New Roman"/>
              </w:rPr>
              <w:t xml:space="preserve">Mistletoe Therapy:                                            38                 </w:t>
            </w:r>
          </w:p>
          <w:p w:rsidR="0070442B" w:rsidRPr="00A94CA1" w:rsidRDefault="0070442B" w:rsidP="0070442B">
            <w:pPr>
              <w:rPr>
                <w:rFonts w:ascii="Times New Roman" w:hAnsi="Times New Roman" w:cs="Times New Roman"/>
              </w:rPr>
            </w:pPr>
            <w:r w:rsidRPr="00A94CA1">
              <w:rPr>
                <w:rFonts w:ascii="Times New Roman" w:hAnsi="Times New Roman" w:cs="Times New Roman"/>
              </w:rPr>
              <w:t xml:space="preserve">Mindfulness Based Cognitive Therapy:         114   </w:t>
            </w:r>
          </w:p>
          <w:p w:rsidR="0070442B" w:rsidRPr="00A94CA1" w:rsidRDefault="0070442B" w:rsidP="0070442B">
            <w:pPr>
              <w:rPr>
                <w:rFonts w:ascii="Times New Roman" w:hAnsi="Times New Roman" w:cs="Times New Roman"/>
              </w:rPr>
            </w:pPr>
            <w:r w:rsidRPr="00A94CA1">
              <w:rPr>
                <w:rFonts w:ascii="Times New Roman" w:hAnsi="Times New Roman" w:cs="Times New Roman"/>
              </w:rPr>
              <w:t>Yoga and Breathing:                                          95</w:t>
            </w:r>
            <w:r w:rsidRPr="00A94CA1">
              <w:rPr>
                <w:rFonts w:ascii="Times New Roman" w:hAnsi="Times New Roman" w:cs="Times New Roman"/>
              </w:rPr>
              <w:tab/>
              <w:t xml:space="preserve">                                                  </w:t>
            </w:r>
          </w:p>
          <w:p w:rsidR="0070442B" w:rsidRPr="00A94CA1" w:rsidRDefault="0070442B" w:rsidP="0070442B">
            <w:pPr>
              <w:rPr>
                <w:rFonts w:ascii="Times New Roman" w:hAnsi="Times New Roman" w:cs="Times New Roman"/>
              </w:rPr>
            </w:pPr>
            <w:r w:rsidRPr="00A94CA1">
              <w:rPr>
                <w:rFonts w:ascii="Times New Roman" w:hAnsi="Times New Roman" w:cs="Times New Roman"/>
              </w:rPr>
              <w:t xml:space="preserve">Music Therapy / Movement Therapy:           114    </w:t>
            </w:r>
          </w:p>
          <w:p w:rsidR="0070442B" w:rsidRPr="00A94CA1" w:rsidRDefault="0070442B" w:rsidP="0070442B">
            <w:pPr>
              <w:rPr>
                <w:rFonts w:ascii="Times New Roman" w:hAnsi="Times New Roman" w:cs="Times New Roman"/>
              </w:rPr>
            </w:pPr>
            <w:r w:rsidRPr="00A94CA1">
              <w:rPr>
                <w:rFonts w:ascii="Times New Roman" w:hAnsi="Times New Roman" w:cs="Times New Roman"/>
              </w:rPr>
              <w:t>Homoeopathic Medicines:                               228</w:t>
            </w:r>
          </w:p>
          <w:p w:rsidR="0070442B" w:rsidRPr="00A94CA1" w:rsidRDefault="0070442B" w:rsidP="0070442B">
            <w:pPr>
              <w:rPr>
                <w:rFonts w:ascii="Times New Roman" w:hAnsi="Times New Roman" w:cs="Times New Roman"/>
              </w:rPr>
            </w:pPr>
            <w:r w:rsidRPr="00A94CA1">
              <w:rPr>
                <w:rFonts w:ascii="Times New Roman" w:hAnsi="Times New Roman" w:cs="Times New Roman"/>
              </w:rPr>
              <w:t>Self-Management Programme:                       152</w:t>
            </w:r>
          </w:p>
          <w:p w:rsidR="0070442B" w:rsidRPr="00A94CA1" w:rsidRDefault="0070442B" w:rsidP="0070442B">
            <w:pPr>
              <w:rPr>
                <w:rFonts w:ascii="Times New Roman" w:hAnsi="Times New Roman" w:cs="Times New Roman"/>
              </w:rPr>
            </w:pPr>
            <w:r w:rsidRPr="00A94CA1">
              <w:rPr>
                <w:rFonts w:ascii="Times New Roman" w:hAnsi="Times New Roman" w:cs="Times New Roman"/>
              </w:rPr>
              <w:t>e.g. WEL Programme</w:t>
            </w:r>
          </w:p>
          <w:p w:rsidR="0070442B" w:rsidRPr="00A94CA1" w:rsidRDefault="0070442B" w:rsidP="0070442B">
            <w:pPr>
              <w:rPr>
                <w:rFonts w:ascii="Times New Roman" w:hAnsi="Times New Roman" w:cs="Times New Roman"/>
              </w:rPr>
            </w:pPr>
          </w:p>
        </w:tc>
      </w:tr>
      <w:tr w:rsidR="0070442B" w:rsidRPr="00A94CA1" w:rsidTr="0070442B">
        <w:tc>
          <w:tcPr>
            <w:tcW w:w="4428" w:type="dxa"/>
          </w:tcPr>
          <w:p w:rsidR="0070442B" w:rsidRPr="00A94CA1" w:rsidRDefault="0070442B" w:rsidP="0070442B">
            <w:pPr>
              <w:pStyle w:val="ListParagraph"/>
              <w:ind w:left="0"/>
              <w:rPr>
                <w:rFonts w:ascii="Times New Roman" w:hAnsi="Times New Roman" w:cs="Times New Roman"/>
                <w:b/>
              </w:rPr>
            </w:pPr>
            <w:r w:rsidRPr="00A94CA1">
              <w:rPr>
                <w:rFonts w:ascii="Times New Roman" w:hAnsi="Times New Roman" w:cs="Times New Roman"/>
                <w:b/>
              </w:rPr>
              <w:t>7.  Overall did the treatment make you feel:</w:t>
            </w:r>
          </w:p>
        </w:tc>
        <w:tc>
          <w:tcPr>
            <w:tcW w:w="5400" w:type="dxa"/>
          </w:tcPr>
          <w:p w:rsidR="0070442B" w:rsidRPr="00A94CA1" w:rsidRDefault="0070442B" w:rsidP="0070442B">
            <w:pPr>
              <w:rPr>
                <w:rFonts w:ascii="Times New Roman" w:hAnsi="Times New Roman" w:cs="Times New Roman"/>
              </w:rPr>
            </w:pPr>
            <w:r w:rsidRPr="00A94CA1">
              <w:rPr>
                <w:rFonts w:ascii="Times New Roman" w:hAnsi="Times New Roman" w:cs="Times New Roman"/>
              </w:rPr>
              <w:t xml:space="preserve">Better than before:          94 (88%)                                   </w:t>
            </w:r>
          </w:p>
          <w:p w:rsidR="0070442B" w:rsidRPr="00A94CA1" w:rsidRDefault="0070442B" w:rsidP="0070442B">
            <w:pPr>
              <w:rPr>
                <w:rFonts w:ascii="Times New Roman" w:hAnsi="Times New Roman" w:cs="Times New Roman"/>
              </w:rPr>
            </w:pPr>
            <w:r w:rsidRPr="00A94CA1">
              <w:rPr>
                <w:rFonts w:ascii="Times New Roman" w:hAnsi="Times New Roman" w:cs="Times New Roman"/>
              </w:rPr>
              <w:t>Worse than before:          2</w:t>
            </w:r>
          </w:p>
          <w:p w:rsidR="0070442B" w:rsidRPr="00A94CA1" w:rsidRDefault="0070442B" w:rsidP="0070442B">
            <w:pPr>
              <w:rPr>
                <w:rFonts w:ascii="Times New Roman" w:hAnsi="Times New Roman" w:cs="Times New Roman"/>
              </w:rPr>
            </w:pPr>
            <w:r w:rsidRPr="00A94CA1">
              <w:rPr>
                <w:rFonts w:ascii="Times New Roman" w:hAnsi="Times New Roman" w:cs="Times New Roman"/>
              </w:rPr>
              <w:t>No different:                      6</w:t>
            </w:r>
          </w:p>
          <w:p w:rsidR="0070442B" w:rsidRPr="00A94CA1" w:rsidRDefault="0070442B" w:rsidP="0070442B">
            <w:pPr>
              <w:rPr>
                <w:rFonts w:ascii="Times New Roman" w:hAnsi="Times New Roman" w:cs="Times New Roman"/>
              </w:rPr>
            </w:pPr>
            <w:r w:rsidRPr="00A94CA1">
              <w:rPr>
                <w:rFonts w:ascii="Times New Roman" w:hAnsi="Times New Roman" w:cs="Times New Roman"/>
              </w:rPr>
              <w:t>Unanswered:                     5</w:t>
            </w:r>
          </w:p>
          <w:p w:rsidR="0070442B" w:rsidRPr="00A94CA1" w:rsidRDefault="0070442B" w:rsidP="0070442B">
            <w:pPr>
              <w:rPr>
                <w:rFonts w:ascii="Times New Roman" w:hAnsi="Times New Roman" w:cs="Times New Roman"/>
              </w:rPr>
            </w:pPr>
            <w:r w:rsidRPr="00A94CA1">
              <w:rPr>
                <w:rFonts w:ascii="Times New Roman" w:hAnsi="Times New Roman" w:cs="Times New Roman"/>
              </w:rPr>
              <w:t xml:space="preserve">    </w:t>
            </w:r>
          </w:p>
        </w:tc>
      </w:tr>
      <w:tr w:rsidR="0070442B" w:rsidRPr="00A94CA1" w:rsidTr="0070442B">
        <w:tc>
          <w:tcPr>
            <w:tcW w:w="4428" w:type="dxa"/>
          </w:tcPr>
          <w:p w:rsidR="0070442B" w:rsidRPr="00A94CA1" w:rsidRDefault="0070442B" w:rsidP="0070442B">
            <w:pPr>
              <w:pStyle w:val="ListParagraph"/>
              <w:ind w:left="0"/>
              <w:rPr>
                <w:rFonts w:ascii="Times New Roman" w:hAnsi="Times New Roman" w:cs="Times New Roman"/>
                <w:b/>
              </w:rPr>
            </w:pPr>
            <w:r w:rsidRPr="00A94CA1">
              <w:rPr>
                <w:rFonts w:ascii="Times New Roman" w:hAnsi="Times New Roman" w:cs="Times New Roman"/>
                <w:b/>
              </w:rPr>
              <w:t>8.  Did the doctor make you feel at ease?</w:t>
            </w:r>
          </w:p>
        </w:tc>
        <w:tc>
          <w:tcPr>
            <w:tcW w:w="5400" w:type="dxa"/>
          </w:tcPr>
          <w:p w:rsidR="0070442B" w:rsidRPr="00A94CA1" w:rsidRDefault="0070442B" w:rsidP="0070442B">
            <w:pPr>
              <w:rPr>
                <w:rFonts w:ascii="Times New Roman" w:hAnsi="Times New Roman" w:cs="Times New Roman"/>
              </w:rPr>
            </w:pPr>
            <w:r w:rsidRPr="00A94CA1">
              <w:rPr>
                <w:rFonts w:ascii="Times New Roman" w:hAnsi="Times New Roman" w:cs="Times New Roman"/>
              </w:rPr>
              <w:t>Yes:  107 (100%)</w:t>
            </w:r>
          </w:p>
          <w:p w:rsidR="0070442B" w:rsidRPr="00A94CA1" w:rsidRDefault="0070442B" w:rsidP="0070442B">
            <w:pPr>
              <w:rPr>
                <w:rFonts w:ascii="Times New Roman" w:hAnsi="Times New Roman" w:cs="Times New Roman"/>
              </w:rPr>
            </w:pPr>
          </w:p>
        </w:tc>
      </w:tr>
      <w:tr w:rsidR="0070442B" w:rsidRPr="00A94CA1" w:rsidTr="0070442B">
        <w:tc>
          <w:tcPr>
            <w:tcW w:w="4428" w:type="dxa"/>
          </w:tcPr>
          <w:p w:rsidR="00114F5B" w:rsidRDefault="0070442B" w:rsidP="000A27F3">
            <w:pPr>
              <w:pStyle w:val="ListParagraph"/>
              <w:ind w:left="0"/>
              <w:rPr>
                <w:rFonts w:ascii="Times New Roman" w:hAnsi="Times New Roman" w:cs="Times New Roman"/>
                <w:b/>
              </w:rPr>
            </w:pPr>
            <w:r w:rsidRPr="00A94CA1">
              <w:rPr>
                <w:rFonts w:ascii="Times New Roman" w:hAnsi="Times New Roman" w:cs="Times New Roman"/>
                <w:b/>
              </w:rPr>
              <w:t>9.  Did the doctor spe</w:t>
            </w:r>
            <w:r w:rsidR="00114F5B">
              <w:rPr>
                <w:rFonts w:ascii="Times New Roman" w:hAnsi="Times New Roman" w:cs="Times New Roman"/>
                <w:b/>
              </w:rPr>
              <w:t xml:space="preserve">ak to you in a. </w:t>
            </w:r>
          </w:p>
          <w:p w:rsidR="0070442B" w:rsidRPr="00A94CA1" w:rsidRDefault="00114F5B" w:rsidP="000A27F3">
            <w:pPr>
              <w:pStyle w:val="ListParagraph"/>
              <w:ind w:left="0"/>
              <w:rPr>
                <w:rFonts w:ascii="Times New Roman" w:hAnsi="Times New Roman" w:cs="Times New Roman"/>
                <w:b/>
              </w:rPr>
            </w:pPr>
            <w:r>
              <w:rPr>
                <w:rFonts w:ascii="Times New Roman" w:hAnsi="Times New Roman" w:cs="Times New Roman"/>
                <w:b/>
              </w:rPr>
              <w:t xml:space="preserve">     </w:t>
            </w:r>
            <w:r w:rsidR="000A27F3">
              <w:rPr>
                <w:rFonts w:ascii="Times New Roman" w:hAnsi="Times New Roman" w:cs="Times New Roman"/>
                <w:b/>
              </w:rPr>
              <w:t>respectful</w:t>
            </w:r>
            <w:r w:rsidR="0070442B" w:rsidRPr="00A94CA1">
              <w:rPr>
                <w:rFonts w:ascii="Times New Roman" w:hAnsi="Times New Roman" w:cs="Times New Roman"/>
                <w:b/>
              </w:rPr>
              <w:t xml:space="preserve"> and courteous way?</w:t>
            </w:r>
          </w:p>
        </w:tc>
        <w:tc>
          <w:tcPr>
            <w:tcW w:w="5400" w:type="dxa"/>
          </w:tcPr>
          <w:p w:rsidR="0070442B" w:rsidRPr="00A94CA1" w:rsidRDefault="0070442B" w:rsidP="0070442B">
            <w:pPr>
              <w:rPr>
                <w:rFonts w:ascii="Times New Roman" w:hAnsi="Times New Roman" w:cs="Times New Roman"/>
              </w:rPr>
            </w:pPr>
          </w:p>
          <w:p w:rsidR="0070442B" w:rsidRPr="00A94CA1" w:rsidRDefault="0070442B" w:rsidP="0070442B">
            <w:pPr>
              <w:rPr>
                <w:rFonts w:ascii="Times New Roman" w:hAnsi="Times New Roman" w:cs="Times New Roman"/>
              </w:rPr>
            </w:pPr>
            <w:r w:rsidRPr="00A94CA1">
              <w:rPr>
                <w:rFonts w:ascii="Times New Roman" w:hAnsi="Times New Roman" w:cs="Times New Roman"/>
              </w:rPr>
              <w:t xml:space="preserve">Yes:  107 (100%) </w:t>
            </w:r>
          </w:p>
          <w:p w:rsidR="0070442B" w:rsidRPr="00A94CA1" w:rsidRDefault="0070442B" w:rsidP="0070442B">
            <w:pPr>
              <w:rPr>
                <w:rFonts w:ascii="Times New Roman" w:hAnsi="Times New Roman" w:cs="Times New Roman"/>
              </w:rPr>
            </w:pPr>
          </w:p>
        </w:tc>
      </w:tr>
      <w:tr w:rsidR="0070442B" w:rsidRPr="00A94CA1" w:rsidTr="0070442B">
        <w:tc>
          <w:tcPr>
            <w:tcW w:w="4428" w:type="dxa"/>
          </w:tcPr>
          <w:p w:rsidR="0070442B" w:rsidRPr="00A94CA1" w:rsidRDefault="0070442B" w:rsidP="0070442B">
            <w:pPr>
              <w:pStyle w:val="ListParagraph"/>
              <w:ind w:left="0"/>
              <w:rPr>
                <w:rFonts w:ascii="Times New Roman" w:hAnsi="Times New Roman" w:cs="Times New Roman"/>
                <w:b/>
              </w:rPr>
            </w:pPr>
            <w:r w:rsidRPr="00A94CA1">
              <w:rPr>
                <w:rFonts w:ascii="Times New Roman" w:hAnsi="Times New Roman" w:cs="Times New Roman"/>
                <w:b/>
              </w:rPr>
              <w:t>10. Did you feel the doctor listened to you?</w:t>
            </w:r>
          </w:p>
        </w:tc>
        <w:tc>
          <w:tcPr>
            <w:tcW w:w="5400" w:type="dxa"/>
          </w:tcPr>
          <w:p w:rsidR="0070442B" w:rsidRPr="00A94CA1" w:rsidRDefault="0070442B" w:rsidP="0070442B">
            <w:pPr>
              <w:rPr>
                <w:rFonts w:ascii="Times New Roman" w:hAnsi="Times New Roman" w:cs="Times New Roman"/>
              </w:rPr>
            </w:pPr>
            <w:r w:rsidRPr="00A94CA1">
              <w:rPr>
                <w:rFonts w:ascii="Times New Roman" w:hAnsi="Times New Roman" w:cs="Times New Roman"/>
              </w:rPr>
              <w:t xml:space="preserve">Yes:  107 (100%)   </w:t>
            </w:r>
          </w:p>
          <w:p w:rsidR="0070442B" w:rsidRPr="00A94CA1" w:rsidRDefault="0070442B" w:rsidP="0070442B">
            <w:pPr>
              <w:rPr>
                <w:rFonts w:ascii="Times New Roman" w:hAnsi="Times New Roman" w:cs="Times New Roman"/>
              </w:rPr>
            </w:pPr>
          </w:p>
        </w:tc>
      </w:tr>
      <w:tr w:rsidR="0070442B" w:rsidRPr="00A94CA1" w:rsidTr="0070442B">
        <w:tc>
          <w:tcPr>
            <w:tcW w:w="4428" w:type="dxa"/>
          </w:tcPr>
          <w:p w:rsidR="0070442B" w:rsidRPr="00A94CA1" w:rsidRDefault="0070442B" w:rsidP="0070442B">
            <w:pPr>
              <w:pStyle w:val="ListParagraph"/>
              <w:ind w:left="0"/>
              <w:rPr>
                <w:rFonts w:ascii="Times New Roman" w:hAnsi="Times New Roman" w:cs="Times New Roman"/>
                <w:b/>
              </w:rPr>
            </w:pPr>
            <w:r w:rsidRPr="00A94CA1">
              <w:rPr>
                <w:rFonts w:ascii="Times New Roman" w:hAnsi="Times New Roman" w:cs="Times New Roman"/>
                <w:b/>
              </w:rPr>
              <w:t xml:space="preserve">11. Did you feel you had enough time to talk       </w:t>
            </w:r>
          </w:p>
          <w:p w:rsidR="0070442B" w:rsidRPr="00A94CA1" w:rsidRDefault="0070442B" w:rsidP="0070442B">
            <w:pPr>
              <w:pStyle w:val="ListParagraph"/>
              <w:ind w:left="0"/>
              <w:rPr>
                <w:rFonts w:ascii="Times New Roman" w:hAnsi="Times New Roman" w:cs="Times New Roman"/>
                <w:b/>
              </w:rPr>
            </w:pPr>
            <w:r w:rsidRPr="00A94CA1">
              <w:rPr>
                <w:rFonts w:ascii="Times New Roman" w:hAnsi="Times New Roman" w:cs="Times New Roman"/>
                <w:b/>
              </w:rPr>
              <w:t xml:space="preserve">      about your condition?</w:t>
            </w:r>
          </w:p>
        </w:tc>
        <w:tc>
          <w:tcPr>
            <w:tcW w:w="5400" w:type="dxa"/>
          </w:tcPr>
          <w:p w:rsidR="0070442B" w:rsidRPr="00A94CA1" w:rsidRDefault="0070442B" w:rsidP="0070442B">
            <w:pPr>
              <w:rPr>
                <w:rFonts w:ascii="Times New Roman" w:hAnsi="Times New Roman" w:cs="Times New Roman"/>
              </w:rPr>
            </w:pPr>
          </w:p>
          <w:p w:rsidR="0070442B" w:rsidRPr="00A94CA1" w:rsidRDefault="0070442B" w:rsidP="0070442B">
            <w:pPr>
              <w:rPr>
                <w:rFonts w:ascii="Times New Roman" w:hAnsi="Times New Roman" w:cs="Times New Roman"/>
              </w:rPr>
            </w:pPr>
            <w:r w:rsidRPr="00A94CA1">
              <w:rPr>
                <w:rFonts w:ascii="Times New Roman" w:hAnsi="Times New Roman" w:cs="Times New Roman"/>
              </w:rPr>
              <w:t>Yes:  105 (98%)   No:  2</w:t>
            </w:r>
          </w:p>
          <w:p w:rsidR="0070442B" w:rsidRPr="00A94CA1" w:rsidRDefault="0070442B" w:rsidP="0070442B">
            <w:pPr>
              <w:rPr>
                <w:rFonts w:ascii="Times New Roman" w:hAnsi="Times New Roman" w:cs="Times New Roman"/>
              </w:rPr>
            </w:pPr>
          </w:p>
        </w:tc>
      </w:tr>
      <w:tr w:rsidR="0070442B" w:rsidRPr="00A94CA1" w:rsidTr="0070442B">
        <w:tc>
          <w:tcPr>
            <w:tcW w:w="4428" w:type="dxa"/>
          </w:tcPr>
          <w:p w:rsidR="0070442B" w:rsidRPr="00A94CA1" w:rsidRDefault="0070442B" w:rsidP="0070442B">
            <w:pPr>
              <w:pStyle w:val="ListParagraph"/>
              <w:ind w:left="0"/>
              <w:rPr>
                <w:rFonts w:ascii="Times New Roman" w:hAnsi="Times New Roman" w:cs="Times New Roman"/>
                <w:b/>
              </w:rPr>
            </w:pPr>
            <w:r w:rsidRPr="00A94CA1">
              <w:rPr>
                <w:rFonts w:ascii="Times New Roman" w:hAnsi="Times New Roman" w:cs="Times New Roman"/>
                <w:b/>
              </w:rPr>
              <w:t xml:space="preserve">12. Did you feel you could ask questions and       </w:t>
            </w:r>
          </w:p>
          <w:p w:rsidR="0070442B" w:rsidRPr="00A94CA1" w:rsidRDefault="005A446F" w:rsidP="0070442B">
            <w:pPr>
              <w:pStyle w:val="ListParagraph"/>
              <w:ind w:left="0"/>
              <w:rPr>
                <w:rFonts w:ascii="Times New Roman" w:hAnsi="Times New Roman" w:cs="Times New Roman"/>
                <w:b/>
              </w:rPr>
            </w:pPr>
            <w:r>
              <w:rPr>
                <w:rFonts w:ascii="Times New Roman" w:hAnsi="Times New Roman" w:cs="Times New Roman"/>
                <w:b/>
              </w:rPr>
              <w:t xml:space="preserve">      </w:t>
            </w:r>
            <w:r w:rsidR="0070442B" w:rsidRPr="00A94CA1">
              <w:rPr>
                <w:rFonts w:ascii="Times New Roman" w:hAnsi="Times New Roman" w:cs="Times New Roman"/>
                <w:b/>
              </w:rPr>
              <w:t>they were answered as fully as possible?</w:t>
            </w:r>
          </w:p>
        </w:tc>
        <w:tc>
          <w:tcPr>
            <w:tcW w:w="5400" w:type="dxa"/>
          </w:tcPr>
          <w:p w:rsidR="0070442B" w:rsidRPr="00A94CA1" w:rsidRDefault="0070442B" w:rsidP="0070442B">
            <w:pPr>
              <w:rPr>
                <w:rFonts w:ascii="Times New Roman" w:hAnsi="Times New Roman" w:cs="Times New Roman"/>
              </w:rPr>
            </w:pPr>
          </w:p>
          <w:p w:rsidR="0070442B" w:rsidRPr="00A94CA1" w:rsidRDefault="0070442B" w:rsidP="0070442B">
            <w:pPr>
              <w:rPr>
                <w:rFonts w:ascii="Times New Roman" w:hAnsi="Times New Roman" w:cs="Times New Roman"/>
              </w:rPr>
            </w:pPr>
            <w:r w:rsidRPr="00A94CA1">
              <w:rPr>
                <w:rFonts w:ascii="Times New Roman" w:hAnsi="Times New Roman" w:cs="Times New Roman"/>
              </w:rPr>
              <w:t xml:space="preserve">Yes:  107 (100%)   </w:t>
            </w:r>
          </w:p>
          <w:p w:rsidR="0070442B" w:rsidRPr="00A94CA1" w:rsidRDefault="0070442B" w:rsidP="0070442B">
            <w:pPr>
              <w:rPr>
                <w:rFonts w:ascii="Times New Roman" w:hAnsi="Times New Roman" w:cs="Times New Roman"/>
              </w:rPr>
            </w:pPr>
          </w:p>
        </w:tc>
      </w:tr>
    </w:tbl>
    <w:p w:rsidR="00230469" w:rsidRDefault="00230469">
      <w:r>
        <w:br w:type="page"/>
      </w:r>
    </w:p>
    <w:tbl>
      <w:tblPr>
        <w:tblW w:w="9828" w:type="dxa"/>
        <w:tblLayout w:type="fixed"/>
        <w:tblLook w:val="01E0"/>
      </w:tblPr>
      <w:tblGrid>
        <w:gridCol w:w="4428"/>
        <w:gridCol w:w="5400"/>
      </w:tblGrid>
      <w:tr w:rsidR="0070442B" w:rsidRPr="00A94CA1" w:rsidTr="0070442B">
        <w:tc>
          <w:tcPr>
            <w:tcW w:w="4428" w:type="dxa"/>
          </w:tcPr>
          <w:p w:rsidR="0070442B" w:rsidRPr="00A94CA1" w:rsidRDefault="0070442B" w:rsidP="0070442B">
            <w:pPr>
              <w:pStyle w:val="ListParagraph"/>
              <w:ind w:left="0"/>
              <w:rPr>
                <w:rFonts w:ascii="Times New Roman" w:hAnsi="Times New Roman" w:cs="Times New Roman"/>
                <w:b/>
              </w:rPr>
            </w:pPr>
            <w:r w:rsidRPr="00A94CA1">
              <w:rPr>
                <w:rFonts w:ascii="Times New Roman" w:hAnsi="Times New Roman" w:cs="Times New Roman"/>
                <w:b/>
              </w:rPr>
              <w:lastRenderedPageBreak/>
              <w:t xml:space="preserve">13. Were you given enough information so     </w:t>
            </w:r>
          </w:p>
          <w:p w:rsidR="0070442B" w:rsidRPr="00A94CA1" w:rsidRDefault="0070442B" w:rsidP="0070442B">
            <w:pPr>
              <w:pStyle w:val="ListParagraph"/>
              <w:ind w:left="0"/>
              <w:rPr>
                <w:rFonts w:ascii="Times New Roman" w:hAnsi="Times New Roman" w:cs="Times New Roman"/>
                <w:b/>
              </w:rPr>
            </w:pPr>
            <w:r w:rsidRPr="00A94CA1">
              <w:rPr>
                <w:rFonts w:ascii="Times New Roman" w:hAnsi="Times New Roman" w:cs="Times New Roman"/>
                <w:b/>
              </w:rPr>
              <w:t xml:space="preserve">       that you could make choices about your        </w:t>
            </w:r>
          </w:p>
          <w:p w:rsidR="0070442B" w:rsidRPr="00A94CA1" w:rsidRDefault="0070442B" w:rsidP="0070442B">
            <w:pPr>
              <w:pStyle w:val="ListParagraph"/>
              <w:ind w:left="0"/>
              <w:rPr>
                <w:rFonts w:ascii="Times New Roman" w:hAnsi="Times New Roman" w:cs="Times New Roman"/>
                <w:b/>
              </w:rPr>
            </w:pPr>
            <w:r w:rsidRPr="00A94CA1">
              <w:rPr>
                <w:rFonts w:ascii="Times New Roman" w:hAnsi="Times New Roman" w:cs="Times New Roman"/>
                <w:b/>
              </w:rPr>
              <w:t xml:space="preserve">       care?</w:t>
            </w:r>
          </w:p>
          <w:p w:rsidR="0070442B" w:rsidRPr="00A94CA1" w:rsidRDefault="0070442B" w:rsidP="0070442B">
            <w:pPr>
              <w:pStyle w:val="ListParagraph"/>
              <w:ind w:left="0"/>
              <w:rPr>
                <w:rFonts w:ascii="Times New Roman" w:hAnsi="Times New Roman" w:cs="Times New Roman"/>
                <w:b/>
              </w:rPr>
            </w:pPr>
          </w:p>
        </w:tc>
        <w:tc>
          <w:tcPr>
            <w:tcW w:w="5400" w:type="dxa"/>
          </w:tcPr>
          <w:p w:rsidR="0070442B" w:rsidRPr="00A94CA1" w:rsidRDefault="0070442B" w:rsidP="0070442B">
            <w:pPr>
              <w:rPr>
                <w:rFonts w:ascii="Times New Roman" w:hAnsi="Times New Roman" w:cs="Times New Roman"/>
              </w:rPr>
            </w:pPr>
          </w:p>
          <w:p w:rsidR="0070442B" w:rsidRPr="00A94CA1" w:rsidRDefault="0070442B" w:rsidP="0070442B">
            <w:pPr>
              <w:rPr>
                <w:rFonts w:ascii="Times New Roman" w:hAnsi="Times New Roman" w:cs="Times New Roman"/>
              </w:rPr>
            </w:pPr>
            <w:r w:rsidRPr="00A94CA1">
              <w:rPr>
                <w:rFonts w:ascii="Times New Roman" w:hAnsi="Times New Roman" w:cs="Times New Roman"/>
              </w:rPr>
              <w:t>Yes:  105 (98%)   No:  2</w:t>
            </w:r>
          </w:p>
        </w:tc>
      </w:tr>
      <w:tr w:rsidR="0070442B" w:rsidRPr="00A94CA1" w:rsidTr="0070442B">
        <w:tc>
          <w:tcPr>
            <w:tcW w:w="4428" w:type="dxa"/>
          </w:tcPr>
          <w:p w:rsidR="0070442B" w:rsidRPr="00A94CA1" w:rsidRDefault="0070442B" w:rsidP="0070442B">
            <w:pPr>
              <w:pStyle w:val="ListParagraph"/>
              <w:ind w:left="0"/>
              <w:rPr>
                <w:rFonts w:ascii="Times New Roman" w:hAnsi="Times New Roman" w:cs="Times New Roman"/>
                <w:b/>
              </w:rPr>
            </w:pPr>
            <w:r w:rsidRPr="00A94CA1">
              <w:rPr>
                <w:rFonts w:ascii="Times New Roman" w:hAnsi="Times New Roman" w:cs="Times New Roman"/>
                <w:b/>
              </w:rPr>
              <w:t xml:space="preserve">14. Did you feel you were involved in       </w:t>
            </w:r>
          </w:p>
          <w:p w:rsidR="0070442B" w:rsidRPr="00A94CA1" w:rsidRDefault="0070442B" w:rsidP="0070442B">
            <w:pPr>
              <w:pStyle w:val="ListParagraph"/>
              <w:ind w:left="0"/>
              <w:rPr>
                <w:rFonts w:ascii="Times New Roman" w:hAnsi="Times New Roman" w:cs="Times New Roman"/>
                <w:b/>
              </w:rPr>
            </w:pPr>
            <w:r w:rsidRPr="00A94CA1">
              <w:rPr>
                <w:rFonts w:ascii="Times New Roman" w:hAnsi="Times New Roman" w:cs="Times New Roman"/>
                <w:b/>
              </w:rPr>
              <w:t xml:space="preserve">       decisions about your care plan?</w:t>
            </w:r>
          </w:p>
        </w:tc>
        <w:tc>
          <w:tcPr>
            <w:tcW w:w="5400" w:type="dxa"/>
          </w:tcPr>
          <w:p w:rsidR="0070442B" w:rsidRPr="00A94CA1" w:rsidRDefault="0070442B" w:rsidP="0070442B">
            <w:pPr>
              <w:rPr>
                <w:rFonts w:ascii="Times New Roman" w:hAnsi="Times New Roman" w:cs="Times New Roman"/>
              </w:rPr>
            </w:pPr>
          </w:p>
          <w:p w:rsidR="0070442B" w:rsidRPr="00A94CA1" w:rsidRDefault="0070442B" w:rsidP="0070442B">
            <w:pPr>
              <w:rPr>
                <w:rFonts w:ascii="Times New Roman" w:hAnsi="Times New Roman" w:cs="Times New Roman"/>
              </w:rPr>
            </w:pPr>
            <w:r w:rsidRPr="00A94CA1">
              <w:rPr>
                <w:rFonts w:ascii="Times New Roman" w:hAnsi="Times New Roman" w:cs="Times New Roman"/>
              </w:rPr>
              <w:t>Yes:  105 (98%)   No:  1   Unanswered:  1</w:t>
            </w:r>
          </w:p>
        </w:tc>
      </w:tr>
      <w:tr w:rsidR="0070442B" w:rsidRPr="00A94CA1" w:rsidTr="0070442B">
        <w:tc>
          <w:tcPr>
            <w:tcW w:w="9828" w:type="dxa"/>
            <w:gridSpan w:val="2"/>
          </w:tcPr>
          <w:p w:rsidR="0070442B" w:rsidRPr="00A94CA1" w:rsidRDefault="0070442B" w:rsidP="0070442B">
            <w:pPr>
              <w:rPr>
                <w:rFonts w:ascii="Times New Roman" w:hAnsi="Times New Roman" w:cs="Times New Roman"/>
                <w:sz w:val="20"/>
                <w:szCs w:val="20"/>
              </w:rPr>
            </w:pPr>
          </w:p>
          <w:p w:rsidR="0070442B" w:rsidRPr="00A94CA1" w:rsidRDefault="0070442B" w:rsidP="0070442B">
            <w:pPr>
              <w:spacing w:line="360" w:lineRule="auto"/>
              <w:rPr>
                <w:rFonts w:ascii="Times New Roman" w:hAnsi="Times New Roman" w:cs="Times New Roman"/>
                <w:sz w:val="20"/>
                <w:szCs w:val="20"/>
              </w:rPr>
            </w:pPr>
          </w:p>
          <w:p w:rsidR="0070442B" w:rsidRPr="00A94CA1" w:rsidRDefault="0070442B" w:rsidP="0070442B">
            <w:pPr>
              <w:spacing w:line="360" w:lineRule="auto"/>
              <w:rPr>
                <w:rFonts w:ascii="Times New Roman" w:hAnsi="Times New Roman" w:cs="Times New Roman"/>
                <w:b/>
              </w:rPr>
            </w:pPr>
            <w:r w:rsidRPr="00A94CA1">
              <w:rPr>
                <w:rFonts w:ascii="Times New Roman" w:hAnsi="Times New Roman" w:cs="Times New Roman"/>
                <w:b/>
              </w:rPr>
              <w:t xml:space="preserve">We value your feedback, if you would like to comment on the homoeopathy service please do </w:t>
            </w:r>
          </w:p>
          <w:p w:rsidR="0070442B" w:rsidRPr="00A94CA1" w:rsidRDefault="0070442B" w:rsidP="0070442B">
            <w:pPr>
              <w:spacing w:line="360" w:lineRule="auto"/>
              <w:rPr>
                <w:rFonts w:ascii="Times New Roman" w:hAnsi="Times New Roman" w:cs="Times New Roman"/>
                <w:b/>
              </w:rPr>
            </w:pPr>
            <w:r w:rsidRPr="00A94CA1">
              <w:rPr>
                <w:rFonts w:ascii="Times New Roman" w:hAnsi="Times New Roman" w:cs="Times New Roman"/>
                <w:b/>
              </w:rPr>
              <w:t>so below – comments typed as received:</w:t>
            </w:r>
          </w:p>
        </w:tc>
      </w:tr>
      <w:tr w:rsidR="0070442B" w:rsidRPr="00A94CA1" w:rsidTr="0070442B">
        <w:tc>
          <w:tcPr>
            <w:tcW w:w="9828" w:type="dxa"/>
            <w:gridSpan w:val="2"/>
          </w:tcPr>
          <w:tbl>
            <w:tblPr>
              <w:tblW w:w="0" w:type="auto"/>
              <w:tblCellSpacing w:w="0" w:type="dxa"/>
              <w:tblLayout w:type="fixed"/>
              <w:tblCellMar>
                <w:top w:w="15" w:type="dxa"/>
                <w:left w:w="15" w:type="dxa"/>
                <w:bottom w:w="15" w:type="dxa"/>
                <w:right w:w="15" w:type="dxa"/>
              </w:tblCellMar>
              <w:tblLook w:val="0000"/>
            </w:tblPr>
            <w:tblGrid>
              <w:gridCol w:w="8670"/>
            </w:tblGrid>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after years of conventional treatment which was ineffective eg hospital stays of more than 14 weeks at a time homoeopathic medication has been effective in clearing up skin for long periods</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 xml:space="preserve">All my life I have had homeopathic medicine and at </w:t>
                  </w:r>
                  <w:r w:rsidR="00AA4FD5">
                    <w:rPr>
                      <w:rFonts w:ascii="Times New Roman" w:hAnsi="Times New Roman" w:cs="Times New Roman"/>
                      <w:color w:val="000000"/>
                      <w:sz w:val="18"/>
                      <w:szCs w:val="18"/>
                      <w:lang w:eastAsia="en-GB"/>
                    </w:rPr>
                    <w:t>86 I do</w:t>
                  </w:r>
                  <w:r w:rsidRPr="00A94CA1">
                    <w:rPr>
                      <w:rFonts w:ascii="Times New Roman" w:hAnsi="Times New Roman" w:cs="Times New Roman"/>
                      <w:color w:val="000000"/>
                      <w:sz w:val="18"/>
                      <w:szCs w:val="18"/>
                      <w:lang w:eastAsia="en-GB"/>
                    </w:rPr>
                    <w:t xml:space="preserve"> not wish to change. Drugs don’t agree with me and I am not using NHS money for drugs. I pay for all my homoeopathic medicines because I do not think it is right for a medical doctor to sign my pr</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An excellent Service - safe, effective and person centred</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An excellent service providing more valued time with specialists who have holistic approach other than purely medicinal. Although the remedies did not walk for me the information item and advice given helped so that I may work with my condition.</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Angina pain was helped with medication. Tennis elbow to the surprise of district nurses cleared up in five days nut by homeopathic doctor but with medication from health shop</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Approximately 12 years ago I saw Dr Morrish at Lanark Health Centre and found her very helpful along with a lovely manner</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As a young woman, working full-time I found my condition to worsen - having a massive impact on my life. My GP Referred me as there was nothing else she could do for me, with long periods of absences from works where previously I never was off. I was e</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As I cant take any other kind of medicine it is the only pain relief I have</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230469" w:rsidP="0070442B">
                  <w:pPr>
                    <w:numPr>
                      <w:ilvl w:val="0"/>
                      <w:numId w:val="21"/>
                    </w:numPr>
                    <w:rPr>
                      <w:rFonts w:ascii="Times New Roman" w:hAnsi="Times New Roman" w:cs="Times New Roman"/>
                      <w:sz w:val="18"/>
                      <w:szCs w:val="18"/>
                      <w:lang w:eastAsia="en-GB"/>
                    </w:rPr>
                  </w:pPr>
                  <w:r>
                    <w:rPr>
                      <w:rFonts w:ascii="Times New Roman" w:hAnsi="Times New Roman" w:cs="Times New Roman"/>
                      <w:color w:val="000000"/>
                      <w:sz w:val="18"/>
                      <w:szCs w:val="18"/>
                      <w:lang w:eastAsia="en-GB"/>
                    </w:rPr>
                    <w:t>attended Dr Coll at B</w:t>
                  </w:r>
                  <w:r w:rsidR="0070442B" w:rsidRPr="00A94CA1">
                    <w:rPr>
                      <w:rFonts w:ascii="Times New Roman" w:hAnsi="Times New Roman" w:cs="Times New Roman"/>
                      <w:color w:val="000000"/>
                      <w:sz w:val="18"/>
                      <w:szCs w:val="18"/>
                      <w:lang w:eastAsia="en-GB"/>
                    </w:rPr>
                    <w:t xml:space="preserve">uchanan Centre, Coatbridge and I highly recommend the help &amp; guidance received via Dr Coll and the homeopathic medicines prescribed I have come </w:t>
                  </w:r>
                  <w:r w:rsidR="00AA4FD5" w:rsidRPr="00A94CA1">
                    <w:rPr>
                      <w:rFonts w:ascii="Times New Roman" w:hAnsi="Times New Roman" w:cs="Times New Roman"/>
                      <w:color w:val="000000"/>
                      <w:sz w:val="18"/>
                      <w:szCs w:val="18"/>
                      <w:lang w:eastAsia="en-GB"/>
                    </w:rPr>
                    <w:t>a long</w:t>
                  </w:r>
                  <w:r w:rsidR="0070442B" w:rsidRPr="00A94CA1">
                    <w:rPr>
                      <w:rFonts w:ascii="Times New Roman" w:hAnsi="Times New Roman" w:cs="Times New Roman"/>
                      <w:color w:val="000000"/>
                      <w:sz w:val="18"/>
                      <w:szCs w:val="18"/>
                      <w:lang w:eastAsia="en-GB"/>
                    </w:rPr>
                    <w:t xml:space="preserve"> way thanks to this? A heartfelt thanks for this service!</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Besides the medicines prescribed, I particularly value the holistic approach of Dr Donnachie: the way she listens &amp; then talks everything through with me, helping me to help myself</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both myself and younger sister have greatly benefited from local homeopathic treatment provided by the NHS</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Dr Coll has helped me enormously &amp; has greatly improved my quality of living in my day to day life. The benefits I've experiences in taking my remedy and wouldn't be without it. I now pay for my remedy as my own local Dr doesn't &amp; won't give me a prescribe</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Excellent service provided by doctors and all medical staff. Excellent service provided by all staff within the homoeopathic hospital. Having difficulty having prescription issued by your department. Renewed by my own GP as the practice is unable to fu</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 xml:space="preserve">Excellent Service. I attended an outreach clinic close to home which saved me travelling to </w:t>
                  </w:r>
                  <w:smartTag w:uri="urn:schemas-microsoft-com:office:smarttags" w:element="City">
                    <w:smartTag w:uri="urn:schemas-microsoft-com:office:smarttags" w:element="place">
                      <w:r w:rsidRPr="00A94CA1">
                        <w:rPr>
                          <w:rFonts w:ascii="Times New Roman" w:hAnsi="Times New Roman" w:cs="Times New Roman"/>
                          <w:color w:val="000000"/>
                          <w:sz w:val="18"/>
                          <w:szCs w:val="18"/>
                          <w:lang w:eastAsia="en-GB"/>
                        </w:rPr>
                        <w:t>Glasgow</w:t>
                      </w:r>
                    </w:smartTag>
                  </w:smartTag>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Excellent service. My condition has improved tremendously without an operation</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Fantastic - but sadly on getting my 2nd prescription I couldn't get it as there was now a charge &amp; I couldn't afford to pay it</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Fantastic service that should be made available as an effective alternative to traditional "clinical" medicine</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Great service and real help</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 xml:space="preserve">Have been treated off and on privately for 60 years and </w:t>
                  </w:r>
                  <w:r w:rsidR="00C16279">
                    <w:rPr>
                      <w:rFonts w:ascii="Times New Roman" w:hAnsi="Times New Roman" w:cs="Times New Roman"/>
                      <w:color w:val="000000"/>
                      <w:sz w:val="18"/>
                      <w:szCs w:val="18"/>
                      <w:lang w:eastAsia="en-GB"/>
                    </w:rPr>
                    <w:t>homoeopathy</w:t>
                  </w:r>
                  <w:r w:rsidRPr="00A94CA1">
                    <w:rPr>
                      <w:rFonts w:ascii="Times New Roman" w:hAnsi="Times New Roman" w:cs="Times New Roman"/>
                      <w:color w:val="000000"/>
                      <w:sz w:val="18"/>
                      <w:szCs w:val="18"/>
                      <w:lang w:eastAsia="en-GB"/>
                    </w:rPr>
                    <w:t xml:space="preserve"> has always helped and hopefully it will continue to and treatment on the NHS as many people don’t like the side effects of all the chemicals in "conventional" medicine. People must have a </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 xml:space="preserve">Homoeopathy - The medicines are safe and effective stimulation the body's natural defence and acts to re restore the health rather </w:t>
                  </w:r>
                  <w:r w:rsidR="00D07824">
                    <w:rPr>
                      <w:rFonts w:ascii="Times New Roman" w:hAnsi="Times New Roman" w:cs="Times New Roman"/>
                      <w:color w:val="000000"/>
                      <w:sz w:val="18"/>
                      <w:szCs w:val="18"/>
                      <w:lang w:eastAsia="en-GB"/>
                    </w:rPr>
                    <w:t>than simply fight the disease. l</w:t>
                  </w:r>
                  <w:r w:rsidRPr="00A94CA1">
                    <w:rPr>
                      <w:rFonts w:ascii="Times New Roman" w:hAnsi="Times New Roman" w:cs="Times New Roman"/>
                      <w:color w:val="000000"/>
                      <w:sz w:val="18"/>
                      <w:szCs w:val="18"/>
                      <w:lang w:eastAsia="en-GB"/>
                    </w:rPr>
                    <w:t xml:space="preserve">ots </w:t>
                  </w:r>
                  <w:r w:rsidR="00AA4FD5" w:rsidRPr="00A94CA1">
                    <w:rPr>
                      <w:rFonts w:ascii="Times New Roman" w:hAnsi="Times New Roman" w:cs="Times New Roman"/>
                      <w:color w:val="000000"/>
                      <w:sz w:val="18"/>
                      <w:szCs w:val="18"/>
                      <w:lang w:eastAsia="en-GB"/>
                    </w:rPr>
                    <w:t>cost</w:t>
                  </w:r>
                  <w:r w:rsidRPr="00A94CA1">
                    <w:rPr>
                      <w:rFonts w:ascii="Times New Roman" w:hAnsi="Times New Roman" w:cs="Times New Roman"/>
                      <w:color w:val="000000"/>
                      <w:sz w:val="18"/>
                      <w:szCs w:val="18"/>
                      <w:lang w:eastAsia="en-GB"/>
                    </w:rPr>
                    <w:t xml:space="preserve"> effective and should be more widely available on the NHS, Not as what’s happening</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Homoeopathy is a great service. Any remedies given have no side effects and therefore its much more appealing that’s conventional medicine</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Homoeopathy is ideal for infants/children. My son had so much conventional medicine whilst in neonatal and some of these have long term implications. Homoeopathic remedies have no side effects.</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Hope. I am incurably ill some homoeopathic medicines helped greatly I am awaiting another appointment. I am forever grateful for the help I have received and wish to continue.</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 agree with homoeopathy medicines and feel very much at ease with my doctor at Carluke she explain things in a way that I understand</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lastRenderedPageBreak/>
                    <w:t>I am grateful for the medication I was given and am glad I had the opinion of getting the homeopathic medicines</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 am very happy with my treatment and feel it has made a significant change to my eczema for the better</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 believe that the homeopathic service is very beneficial to the NHS and has excellent results</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 cannot praise the service I have received or the care, support &amp; professionalism of my doctor highly enough. I have found the treatment first class &amp; Life changing as it has eliminated my suffering &amp; is controlling the frequency and intensity &amp; recurrence</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 could not do without it! I have worked all my life 10yr-60yrs very stressful job and very long hours, I already pay £30 per week for deep tissue massage I can't function without it. I do feel acupuncture helps but cannot afford it on pension. I spent</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 do believe my condition would have been worse had I not reverted to homoeopathic medicines, twenty or so years ago</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 feel so much better since commencing the homoeopathic service. I have tried conventional medicine but these caused various side effects. The homoeopathy doctor is excellent.</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 feel that homoeopathy plays an important part in the Health Service</w:t>
                  </w:r>
                </w:p>
                <w:p w:rsidR="0070442B" w:rsidRPr="00A94CA1" w:rsidRDefault="0070442B" w:rsidP="0070442B">
                  <w:pPr>
                    <w:rPr>
                      <w:rFonts w:ascii="Times New Roman" w:hAnsi="Times New Roman" w:cs="Times New Roman"/>
                      <w:sz w:val="18"/>
                      <w:szCs w:val="18"/>
                      <w:lang w:eastAsia="en-GB"/>
                    </w:rPr>
                  </w:pP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 feel that the homoeopathic has improved not only my psoriasis but also my energy levels and sleep pattern. It has helped me a great deal.</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 feel that this service should be included in all surgeries and made known to the patients so that they can make an educated choice</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 feel the homoeopathic service offer an alternative to the traditional medical model - which in mu opinion is not always all-encompassing</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 feel the homoeopathy service has helped me a lot &amp; is a great service</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AA4FD5"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w:t>
                  </w:r>
                  <w:r w:rsidR="0070442B" w:rsidRPr="00A94CA1">
                    <w:rPr>
                      <w:rFonts w:ascii="Times New Roman" w:hAnsi="Times New Roman" w:cs="Times New Roman"/>
                      <w:color w:val="000000"/>
                      <w:sz w:val="18"/>
                      <w:szCs w:val="18"/>
                      <w:lang w:eastAsia="en-GB"/>
                    </w:rPr>
                    <w:t xml:space="preserve"> feel the medicine has helped me through bad times but also speaking to the doctor has kept me going and calm</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 feel the service is invaluable. Homoeopathy was able to offer an alternative treatment when I felt I have run out of options. The benefits that is has given me and the improvement in the quality of my life has been significant. I feel the Carluke Cli</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 find the homoeopathy service very good in many way I have homoeopathy medicines for over 40 years</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 had a hysterectomy when I was about 51 then for a short while got HRT then all the hoha got up and I was taken off it. I was not given an alternative until I got homoeopathic medicine</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 have a problem communicating - Tricia helps by listening. The medication works for me, I could not manage without this service</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 xml:space="preserve">I have attended homoeopathy since I was a baby. My remedies have helped my skin and saved money on conventional medication. I also received remedies for other problems that arose which my GP could not give medication for. My Homoeopathy treatment has </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 have been a homoeopath all my life &amp; proved its effectiveness often. In my late forties I contracted a virus which doctors were unable to isolate or treat. However homoeopathy provided a cure.</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 have been getting homoeopathic treatment for 10 years for various health problems as I get older. I cannot praise the staff Patricia &amp; Yvonne &amp; the treatment highly enough!</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 xml:space="preserve">I have been taking homeopathic remedies since childhood without side effects. It is good to have an alternative to prescribed medication many of which have serious side effects. I have seen positive results in my grandson who has been taking </w:t>
                  </w:r>
                  <w:r w:rsidR="00C16279">
                    <w:rPr>
                      <w:rFonts w:ascii="Times New Roman" w:hAnsi="Times New Roman" w:cs="Times New Roman"/>
                      <w:color w:val="000000"/>
                      <w:sz w:val="18"/>
                      <w:szCs w:val="18"/>
                      <w:lang w:eastAsia="en-GB"/>
                    </w:rPr>
                    <w:t>homoeopathy</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 have found this service of great value over the years with positive affect on my well-being</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 have found the homoeopathic nurse Patricia Donnachie most helpful and understanding of my problems and has changed tablets and tried others to help. A very conscientious professional.</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 have found this service of great value to my conditions and also the common sense approach rather that just being prescribed painkillers. Also very much appreciated the time and care given as treated as an individual case</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 just hope it helps</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 personally would rather go there as my GP informed me she did not know anything about my illness</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 xml:space="preserve">I recently had to go in for 2 weeks respite and didn’t take my homeopathic medication. Soon realised what a mistake I had made as all that the medication controlled came back with </w:t>
                  </w:r>
                  <w:r w:rsidR="00AA4FD5">
                    <w:rPr>
                      <w:rFonts w:ascii="Times New Roman" w:hAnsi="Times New Roman" w:cs="Times New Roman"/>
                      <w:color w:val="000000"/>
                      <w:sz w:val="18"/>
                      <w:szCs w:val="18"/>
                      <w:lang w:eastAsia="en-GB"/>
                    </w:rPr>
                    <w:t xml:space="preserve">a </w:t>
                  </w:r>
                  <w:r w:rsidR="00AA4FD5" w:rsidRPr="00A94CA1">
                    <w:rPr>
                      <w:rFonts w:ascii="Times New Roman" w:hAnsi="Times New Roman" w:cs="Times New Roman"/>
                      <w:color w:val="000000"/>
                      <w:sz w:val="18"/>
                      <w:szCs w:val="18"/>
                      <w:lang w:eastAsia="en-GB"/>
                    </w:rPr>
                    <w:t>vengeance</w:t>
                  </w:r>
                  <w:r w:rsidRPr="00A94CA1">
                    <w:rPr>
                      <w:rFonts w:ascii="Times New Roman" w:hAnsi="Times New Roman" w:cs="Times New Roman"/>
                      <w:color w:val="000000"/>
                      <w:sz w:val="18"/>
                      <w:szCs w:val="18"/>
                      <w:lang w:eastAsia="en-GB"/>
                    </w:rPr>
                    <w:t xml:space="preserve"> and I spent a miserable 2 weeks. As soon as I went back on meds </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 seen Dr Coll very good advice, listening encouragement and showed me different meditation techniques I can't praise her enough</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 xml:space="preserve">I think the </w:t>
                  </w:r>
                  <w:r w:rsidR="00C16279">
                    <w:rPr>
                      <w:rFonts w:ascii="Times New Roman" w:hAnsi="Times New Roman" w:cs="Times New Roman"/>
                      <w:color w:val="000000"/>
                      <w:sz w:val="18"/>
                      <w:szCs w:val="18"/>
                      <w:lang w:eastAsia="en-GB"/>
                    </w:rPr>
                    <w:t>homoeopathy</w:t>
                  </w:r>
                  <w:r w:rsidRPr="00A94CA1">
                    <w:rPr>
                      <w:rFonts w:ascii="Times New Roman" w:hAnsi="Times New Roman" w:cs="Times New Roman"/>
                      <w:color w:val="000000"/>
                      <w:sz w:val="18"/>
                      <w:szCs w:val="18"/>
                      <w:lang w:eastAsia="en-GB"/>
                    </w:rPr>
                    <w:t xml:space="preserve"> service is excellent it is the only form of treatment that has helped my condition as mainstream medication and therapies have had no positive effects at all</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 value this service highly. The consultation, advice and help was always given in a friendly and professional manner</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AA4FD5">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 xml:space="preserve">I was getting a pain to the ball of my left </w:t>
                  </w:r>
                  <w:r w:rsidR="00AA4FD5">
                    <w:rPr>
                      <w:rFonts w:ascii="Times New Roman" w:hAnsi="Times New Roman" w:cs="Times New Roman"/>
                      <w:color w:val="000000"/>
                      <w:sz w:val="18"/>
                      <w:szCs w:val="18"/>
                      <w:lang w:eastAsia="en-GB"/>
                    </w:rPr>
                    <w:t>foot</w:t>
                  </w:r>
                  <w:r w:rsidRPr="00A94CA1">
                    <w:rPr>
                      <w:rFonts w:ascii="Times New Roman" w:hAnsi="Times New Roman" w:cs="Times New Roman"/>
                      <w:color w:val="000000"/>
                      <w:sz w:val="18"/>
                      <w:szCs w:val="18"/>
                      <w:lang w:eastAsia="en-GB"/>
                    </w:rPr>
                    <w:t xml:space="preserve"> after walking 5 to 10 min after seeing my Dr &amp; receiving hospital tests I was told I had intermittent claudication. I asked my dr for a referral letter to Dr Morrish the homeopathic Dr on 7/10/04, D Morris</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If I would feel better / be free from illnesses, I would benefit from this</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AA4FD5"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Invaluable</w:t>
                  </w:r>
                  <w:r w:rsidR="0070442B" w:rsidRPr="00A94CA1">
                    <w:rPr>
                      <w:rFonts w:ascii="Times New Roman" w:hAnsi="Times New Roman" w:cs="Times New Roman"/>
                      <w:color w:val="000000"/>
                      <w:sz w:val="18"/>
                      <w:szCs w:val="18"/>
                      <w:lang w:eastAsia="en-GB"/>
                    </w:rPr>
                    <w:t xml:space="preserve"> service - suffered </w:t>
                  </w:r>
                  <w:r w:rsidRPr="00A94CA1">
                    <w:rPr>
                      <w:rFonts w:ascii="Times New Roman" w:hAnsi="Times New Roman" w:cs="Times New Roman"/>
                      <w:color w:val="000000"/>
                      <w:sz w:val="18"/>
                      <w:szCs w:val="18"/>
                      <w:lang w:eastAsia="en-GB"/>
                    </w:rPr>
                    <w:t>every day</w:t>
                  </w:r>
                  <w:r w:rsidR="0070442B" w:rsidRPr="00A94CA1">
                    <w:rPr>
                      <w:rFonts w:ascii="Times New Roman" w:hAnsi="Times New Roman" w:cs="Times New Roman"/>
                      <w:color w:val="000000"/>
                      <w:sz w:val="18"/>
                      <w:szCs w:val="18"/>
                      <w:lang w:eastAsia="en-GB"/>
                    </w:rPr>
                    <w:t xml:space="preserve"> since 6 months old on highest dosages &amp; through daily homoeopathy now </w:t>
                  </w:r>
                  <w:r w:rsidR="0070442B" w:rsidRPr="00A94CA1">
                    <w:rPr>
                      <w:rFonts w:ascii="Times New Roman" w:hAnsi="Times New Roman" w:cs="Times New Roman"/>
                      <w:color w:val="000000"/>
                      <w:sz w:val="18"/>
                      <w:szCs w:val="18"/>
                      <w:lang w:eastAsia="en-GB"/>
                    </w:rPr>
                    <w:lastRenderedPageBreak/>
                    <w:t xml:space="preserve">on minimal medication &amp; have stopped some altogether. Dr's should refer to alternative therapies more &amp; there should be far more available. Our </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lastRenderedPageBreak/>
                    <w:t>It has helped me to cope better</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It has taught me to pace myself felt at times practitioner talked about themselves eg family but that did help put me at ease as not always about my condition</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It is an excellent service. Friendly and reassuring. I get no side effects good with allergies</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it was a great help for my ear the medicine cleared it up and catarrh is much better</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 xml:space="preserve">It works for me and long may it continue Pat </w:t>
                  </w:r>
                  <w:r w:rsidR="00AA4FD5" w:rsidRPr="00A94CA1">
                    <w:rPr>
                      <w:rFonts w:ascii="Times New Roman" w:hAnsi="Times New Roman" w:cs="Times New Roman"/>
                      <w:color w:val="000000"/>
                      <w:sz w:val="18"/>
                      <w:szCs w:val="18"/>
                      <w:lang w:eastAsia="en-GB"/>
                    </w:rPr>
                    <w:t>Donnachie</w:t>
                  </w:r>
                  <w:r w:rsidRPr="00A94CA1">
                    <w:rPr>
                      <w:rFonts w:ascii="Times New Roman" w:hAnsi="Times New Roman" w:cs="Times New Roman"/>
                      <w:color w:val="000000"/>
                      <w:sz w:val="18"/>
                      <w:szCs w:val="18"/>
                      <w:lang w:eastAsia="en-GB"/>
                    </w:rPr>
                    <w:t xml:space="preserve"> is a Key, feel very at ease with her and treatment is working thanks.</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 xml:space="preserve">My GP referred me as he felt there was nothing he could offer me. This has proved to be the only thing he has done for me (or my late husband) since 1996. The care </w:t>
                  </w:r>
                  <w:r w:rsidR="00AA4FD5" w:rsidRPr="00A94CA1">
                    <w:rPr>
                      <w:rFonts w:ascii="Times New Roman" w:hAnsi="Times New Roman" w:cs="Times New Roman"/>
                      <w:color w:val="000000"/>
                      <w:sz w:val="18"/>
                      <w:szCs w:val="18"/>
                      <w:lang w:eastAsia="en-GB"/>
                    </w:rPr>
                    <w:t>I</w:t>
                  </w:r>
                  <w:r w:rsidRPr="00A94CA1">
                    <w:rPr>
                      <w:rFonts w:ascii="Times New Roman" w:hAnsi="Times New Roman" w:cs="Times New Roman"/>
                      <w:color w:val="000000"/>
                      <w:sz w:val="18"/>
                      <w:szCs w:val="18"/>
                      <w:lang w:eastAsia="en-GB"/>
                    </w:rPr>
                    <w:t xml:space="preserve"> receive is second to none and I am very grateful to Patricia Donnachie and her staff</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Our family firmly believe in the role homoeopathy provides in the current climate where antibiotics are being limited we should be looking at other therapies and we believe homoeopathy has a role to play</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Past medicines weren't doing much good until the present medicine he got is doing better. My younger son has now been admitted for the same thing</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Patricia Donnachie has been treating me for severe menopause problems and bowel irregularities. The medication she has prescribed has been a godsend and has helped my conditions enormously. I don’t know what I would have done without her help</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Patricia Donnachie the homoeopathic nurse has helped me immensely, both with my skin condition and my general well-being. My eczema has greatly improved with homoeopathic medicine and Patricia has also provided me with emotional support. I value the service</w:t>
                  </w:r>
                </w:p>
                <w:p w:rsidR="0070442B" w:rsidRPr="00A94CA1" w:rsidRDefault="0070442B" w:rsidP="0070442B">
                  <w:pPr>
                    <w:rPr>
                      <w:rFonts w:ascii="Times New Roman" w:hAnsi="Times New Roman" w:cs="Times New Roman"/>
                      <w:sz w:val="18"/>
                      <w:szCs w:val="18"/>
                      <w:lang w:eastAsia="en-GB"/>
                    </w:rPr>
                  </w:pP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Please don’t take this service away, its been a lifeline for me and I am sure for others, when other services haven't helped</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please please keep homoeopathy services on the NHS</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Received outstanding care. Care received has been lifesaving. This service should be hep up as an example of true patient care within Scotland</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So glad I asked for referral my medication has been reduced and I have dealt with other issues</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Some GPs not financing this service</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Started my homoeopathic medicines late so no feedback</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The homoeopathic medicine was by far the best treatment for the eczema. All other medical treatments are not effective for the improvement of the condition.</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The homoeopathic nurse listens to what I have to say fully which is something I appreciate and value</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The homoeopathy service has been a life line for me the treatment &amp; the care is excellent. Its good to be able to speak with GPs that fully understands your condition</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The homoeopathy service is very good. I wished I'd known about it earlier</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The medicine prescribed by GP had too many side effects. Homoeopathic remedies don't have any of these.</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The most valuable thing was the time taken by the doctor to get to know "whole" me. She was able to make connections about my overall well being which no GP has ever done!</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The treatment helped my well-being</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This is an essential part of my recovery which has been ongoing now for 2 years. It gives additional aid which conventional medicine misses out on. It is also a firm part of my belief.</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This service has been a great benefit for me the medication I received for hot flushing has given me back a quality of life I had lost. Also I do not have pain in my back, hips and knees due to the acupuncture</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This treatment has been the most effective in treating my eczema and I strongly believe that this service should continue to be funded</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time is given to discuss more than one aspect of your health. A fuller picture of issues - therefore better diagnosis. This is the only service that has been of help. It works.</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Treated as a person, listened to, very knowledgeable &amp; sensible homoeopath, always positive that I could be helped. Suffered 'panic attacks' - gp prescribed anti depressants &amp; beta blockers. To be taken long term! Thank god for my homoeopath who said take</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Treatments were referred but I decided not to go down the path given now 'fragile &amp; sensitive my system is" - but was very happy with the doctors efforts &amp; understanding</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 xml:space="preserve">Undergone invasive surgery to remove tumours from tongue did not receive any kind of additional treatment after this. Went down homoeopathy route in august 2012 psychological state has greatly improved as has overall feeling of well-being. </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Very good advice and care</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Wish I could come back</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 xml:space="preserve">Without this service I would have no understanding of my condition and I would have received no treatments. I have been medically isolated for the majority of the 22 years I have had this condition until being referred to this </w:t>
                  </w:r>
                  <w:r w:rsidRPr="00A94CA1">
                    <w:rPr>
                      <w:rFonts w:ascii="Times New Roman" w:hAnsi="Times New Roman" w:cs="Times New Roman"/>
                      <w:color w:val="000000"/>
                      <w:sz w:val="18"/>
                      <w:szCs w:val="18"/>
                      <w:lang w:eastAsia="en-GB"/>
                    </w:rPr>
                    <w:lastRenderedPageBreak/>
                    <w:t>service. Unfortunately du</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lastRenderedPageBreak/>
                    <w:t>Without this service I would not be as far along the recovery process as I am. It is a truly remarkable service &amp; Very positive - Many thanks.</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Wonderful service with wonderful people!</w:t>
                  </w:r>
                </w:p>
              </w:tc>
            </w:tr>
            <w:tr w:rsidR="0070442B" w:rsidRPr="00A94CA1" w:rsidTr="0070442B">
              <w:trPr>
                <w:tblCellSpacing w:w="0" w:type="dxa"/>
              </w:trPr>
              <w:tc>
                <w:tcPr>
                  <w:tcW w:w="8670" w:type="dxa"/>
                  <w:tcBorders>
                    <w:top w:val="nil"/>
                    <w:left w:val="nil"/>
                    <w:bottom w:val="nil"/>
                    <w:right w:val="nil"/>
                  </w:tcBorders>
                  <w:shd w:val="clear" w:color="auto" w:fill="FFFFFF"/>
                </w:tcPr>
                <w:p w:rsidR="0070442B" w:rsidRPr="00A94CA1" w:rsidRDefault="0070442B" w:rsidP="0070442B">
                  <w:pPr>
                    <w:numPr>
                      <w:ilvl w:val="0"/>
                      <w:numId w:val="21"/>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Wonderful service!!! Please don't move it - too expensive to use fuel for my car if I had to go to Glasgow</w:t>
                  </w:r>
                </w:p>
              </w:tc>
            </w:tr>
          </w:tbl>
          <w:p w:rsidR="0070442B" w:rsidRPr="00A94CA1" w:rsidRDefault="0070442B" w:rsidP="0070442B">
            <w:pPr>
              <w:pStyle w:val="ListParagraph"/>
              <w:spacing w:line="360" w:lineRule="auto"/>
              <w:ind w:left="0"/>
              <w:rPr>
                <w:rFonts w:ascii="Times New Roman" w:hAnsi="Times New Roman" w:cs="Times New Roman"/>
                <w:sz w:val="20"/>
                <w:szCs w:val="20"/>
              </w:rPr>
            </w:pPr>
          </w:p>
        </w:tc>
      </w:tr>
    </w:tbl>
    <w:p w:rsidR="0070442B" w:rsidRPr="00A94CA1" w:rsidRDefault="0070442B" w:rsidP="0070442B">
      <w:pPr>
        <w:jc w:val="center"/>
        <w:rPr>
          <w:rFonts w:ascii="Times New Roman" w:hAnsi="Times New Roman" w:cs="Times New Roman"/>
        </w:rPr>
      </w:pPr>
    </w:p>
    <w:p w:rsidR="0070442B" w:rsidRPr="00A94CA1" w:rsidRDefault="0070442B" w:rsidP="0070442B">
      <w:pPr>
        <w:pStyle w:val="ListParagraph"/>
        <w:ind w:left="0"/>
        <w:rPr>
          <w:rFonts w:ascii="Times New Roman" w:hAnsi="Times New Roman" w:cs="Times New Roman"/>
          <w:b/>
        </w:rPr>
      </w:pPr>
      <w:r w:rsidRPr="00A94CA1">
        <w:rPr>
          <w:rFonts w:ascii="Times New Roman" w:hAnsi="Times New Roman" w:cs="Times New Roman"/>
          <w:b/>
        </w:rPr>
        <w:t>*5. Why were you referred to the homoeopathy service – typed as received:</w:t>
      </w:r>
    </w:p>
    <w:p w:rsidR="0070442B" w:rsidRPr="00A94CA1" w:rsidRDefault="0070442B" w:rsidP="0070442B">
      <w:pPr>
        <w:pStyle w:val="ListParagraph"/>
        <w:ind w:left="0"/>
        <w:rPr>
          <w:rFonts w:ascii="Times New Roman" w:hAnsi="Times New Roman" w:cs="Times New Roman"/>
        </w:rPr>
      </w:pPr>
    </w:p>
    <w:tbl>
      <w:tblPr>
        <w:tblW w:w="0" w:type="auto"/>
        <w:tblCellSpacing w:w="0" w:type="dxa"/>
        <w:tblInd w:w="15" w:type="dxa"/>
        <w:tblCellMar>
          <w:top w:w="15" w:type="dxa"/>
          <w:left w:w="15" w:type="dxa"/>
          <w:bottom w:w="15" w:type="dxa"/>
          <w:right w:w="15" w:type="dxa"/>
        </w:tblCellMar>
        <w:tblLook w:val="0000"/>
      </w:tblPr>
      <w:tblGrid>
        <w:gridCol w:w="9041"/>
      </w:tblGrid>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Various health problems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Various health problems not controlled enough with NHS medication</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to try and help my condition as I had been paying for private homoeopathy, it helped then could no longer keep up the visits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To help control menopausal flushing’s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To help with IBS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To help tackle high cholesterol (unable to take usual drug)</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To assist with low mood &amp; anxiety</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To assist my medical condition</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they take time for you</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Tablets I was receiving had very bad side affects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Stress &amp; Anxiety</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Skin Issues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skin condition psoriasis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Skin Condition</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Sinusitis &amp; dermatitis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S.A.D.</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Required to come off medication which was causing side effects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Request due to hospital stopping heart medication</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Psychiatric problems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Psoriasis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Psoriasis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Pre menstrual tension</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Panic attacks &amp; anxious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Pain &amp; hormone problems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originally-allergies bronchial /at present arthritis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Nothing else was helping</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Night sweats / menopause symptoms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Neurological anxiety depression</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Neurological / Menstruation</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Nervousness, Stress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My request</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My parents requested it for help with my eczema</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Muscle spasm in leg &amp; anxiety</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MS Some of my symptoms didn’t respond to other medicines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Menopause ME Stress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Menopause</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Menopause</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Menopausal symptoms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Menopausal did not want HRT</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ME Chronic Fatigue</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ME</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Looking for an alternative to enable me to reduce my drug intake</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Long term eczema</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Joint pain and depression</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 was referred many years ago due to having ME symptoms and felt in such a mess physically and due to that mentally also.</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 was given 6 months to live March 2007 (ha ha still here)</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 requested due to poor progress with mainstream medicine</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lastRenderedPageBreak/>
              <w:t>I have undifferentiated connective tissue disease &amp; was seeking advice re control of symptoms ie, joint/muscle pain fatigue</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 have problems with my knees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 have a multitude of awful symptoms and no diagnosis or treatment</w:t>
            </w:r>
          </w:p>
        </w:tc>
      </w:tr>
      <w:tr w:rsidR="0070442B" w:rsidRPr="00A94CA1" w:rsidTr="0070442B">
        <w:trPr>
          <w:tblCellSpacing w:w="0" w:type="dxa"/>
        </w:trPr>
        <w:tc>
          <w:tcPr>
            <w:tcW w:w="0" w:type="auto"/>
            <w:shd w:val="clear" w:color="auto" w:fill="FFFFFF"/>
          </w:tcPr>
          <w:p w:rsidR="0070442B" w:rsidRPr="00A94CA1" w:rsidRDefault="00AA4FD5"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w:t>
            </w:r>
            <w:r w:rsidR="0070442B" w:rsidRPr="00A94CA1">
              <w:rPr>
                <w:rFonts w:ascii="Times New Roman" w:hAnsi="Times New Roman" w:cs="Times New Roman"/>
                <w:color w:val="000000"/>
                <w:sz w:val="18"/>
                <w:szCs w:val="18"/>
                <w:lang w:eastAsia="en-GB"/>
              </w:rPr>
              <w:t xml:space="preserve"> have a food intolerance which results in my nose streaming all the time</w:t>
            </w:r>
          </w:p>
        </w:tc>
      </w:tr>
      <w:tr w:rsidR="0070442B" w:rsidRPr="00A94CA1" w:rsidTr="0070442B">
        <w:trPr>
          <w:tblCellSpacing w:w="0" w:type="dxa"/>
        </w:trPr>
        <w:tc>
          <w:tcPr>
            <w:tcW w:w="0" w:type="auto"/>
            <w:shd w:val="clear" w:color="auto" w:fill="FFFFFF"/>
          </w:tcPr>
          <w:p w:rsidR="0070442B" w:rsidRPr="00A94CA1" w:rsidRDefault="00AA4FD5"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w:t>
            </w:r>
            <w:r w:rsidR="0070442B" w:rsidRPr="00A94CA1">
              <w:rPr>
                <w:rFonts w:ascii="Times New Roman" w:hAnsi="Times New Roman" w:cs="Times New Roman"/>
                <w:color w:val="000000"/>
                <w:sz w:val="18"/>
                <w:szCs w:val="18"/>
                <w:lang w:eastAsia="en-GB"/>
              </w:rPr>
              <w:t xml:space="preserve"> had sever menopause problems and was unable to take HRT - Homoeopathy was my only alternative to help - and it has</w:t>
            </w:r>
          </w:p>
        </w:tc>
      </w:tr>
      <w:tr w:rsidR="0070442B" w:rsidRPr="00A94CA1" w:rsidTr="0070442B">
        <w:trPr>
          <w:tblCellSpacing w:w="0" w:type="dxa"/>
        </w:trPr>
        <w:tc>
          <w:tcPr>
            <w:tcW w:w="0" w:type="auto"/>
            <w:shd w:val="clear" w:color="auto" w:fill="FFFFFF"/>
          </w:tcPr>
          <w:p w:rsidR="0070442B" w:rsidRPr="00A94CA1" w:rsidRDefault="00AA4FD5"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w:t>
            </w:r>
            <w:r w:rsidR="0070442B" w:rsidRPr="00A94CA1">
              <w:rPr>
                <w:rFonts w:ascii="Times New Roman" w:hAnsi="Times New Roman" w:cs="Times New Roman"/>
                <w:color w:val="000000"/>
                <w:sz w:val="18"/>
                <w:szCs w:val="18"/>
                <w:lang w:eastAsia="en-GB"/>
              </w:rPr>
              <w:t xml:space="preserve"> had said to the doctor</w:t>
            </w:r>
          </w:p>
        </w:tc>
      </w:tr>
      <w:tr w:rsidR="0070442B" w:rsidRPr="00A94CA1" w:rsidTr="0070442B">
        <w:trPr>
          <w:tblCellSpacing w:w="0" w:type="dxa"/>
        </w:trPr>
        <w:tc>
          <w:tcPr>
            <w:tcW w:w="0" w:type="auto"/>
            <w:shd w:val="clear" w:color="auto" w:fill="FFFFFF"/>
          </w:tcPr>
          <w:p w:rsidR="0070442B" w:rsidRPr="00A94CA1" w:rsidRDefault="00AA4FD5"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w:t>
            </w:r>
            <w:r w:rsidR="0070442B" w:rsidRPr="00A94CA1">
              <w:rPr>
                <w:rFonts w:ascii="Times New Roman" w:hAnsi="Times New Roman" w:cs="Times New Roman"/>
                <w:color w:val="000000"/>
                <w:sz w:val="18"/>
                <w:szCs w:val="18"/>
                <w:lang w:eastAsia="en-GB"/>
              </w:rPr>
              <w:t xml:space="preserve"> cant take any other kind of medicine</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 asked to be referred due to my condition</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I asked for referral to reduce steroid intake</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Hot Flushes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Hip/Spinal Dysplasia</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Health issues (oste arthritis)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Headaches and nausea</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Head Sweats Collapses myasthenia</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genealogical problems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Fybromyalic pain</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For my bladder, endometriosis and anxiety</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For assistance &amp; control of symptoms of menopause</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Extreme dizziness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Excess mucus from nose</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Eczema</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Eczema</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Eczema</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Discharge from left ear</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Depression and various health issues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Depression</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Depression</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Condition Management</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Chronic psoriasis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Chronic pain &amp; depression</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Chronic Migraine</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Chronic Fatigue Syndrome</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Chronic Fatigue Syndrome</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 xml:space="preserve">Chronic </w:t>
            </w:r>
            <w:r w:rsidR="00AA4FD5" w:rsidRPr="00A94CA1">
              <w:rPr>
                <w:rFonts w:ascii="Times New Roman" w:hAnsi="Times New Roman" w:cs="Times New Roman"/>
                <w:color w:val="000000"/>
                <w:sz w:val="18"/>
                <w:szCs w:val="18"/>
                <w:lang w:eastAsia="en-GB"/>
              </w:rPr>
              <w:t>Catarrh</w:t>
            </w:r>
            <w:r w:rsidRPr="00A94CA1">
              <w:rPr>
                <w:rFonts w:ascii="Times New Roman" w:hAnsi="Times New Roman" w:cs="Times New Roman"/>
                <w:color w:val="000000"/>
                <w:sz w:val="18"/>
                <w:szCs w:val="18"/>
                <w:lang w:eastAsia="en-GB"/>
              </w:rPr>
              <w:t xml:space="preserve"> problem (+ME </w:t>
            </w:r>
            <w:r w:rsidR="00AA4FD5" w:rsidRPr="00A94CA1">
              <w:rPr>
                <w:rFonts w:ascii="Times New Roman" w:hAnsi="Times New Roman" w:cs="Times New Roman"/>
                <w:color w:val="000000"/>
                <w:sz w:val="18"/>
                <w:szCs w:val="18"/>
                <w:lang w:eastAsia="en-GB"/>
              </w:rPr>
              <w:t>ongoing</w:t>
            </w:r>
            <w:r w:rsidRPr="00A94CA1">
              <w:rPr>
                <w:rFonts w:ascii="Times New Roman" w:hAnsi="Times New Roman" w:cs="Times New Roman"/>
                <w:color w:val="000000"/>
                <w:sz w:val="18"/>
                <w:szCs w:val="18"/>
                <w:lang w:eastAsia="en-GB"/>
              </w:rPr>
              <w:t>)</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Chronic allergic perennial rhinitis, asthma, hyper reactive airways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Born with a number of problems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Because of a constant very bad itch in my feet</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 xml:space="preserve">Because hospital gave up on tinnitus and I wanted to try </w:t>
            </w:r>
            <w:r w:rsidR="00C16279">
              <w:rPr>
                <w:rFonts w:ascii="Times New Roman" w:hAnsi="Times New Roman" w:cs="Times New Roman"/>
                <w:color w:val="000000"/>
                <w:sz w:val="18"/>
                <w:szCs w:val="18"/>
                <w:lang w:eastAsia="en-GB"/>
              </w:rPr>
              <w:t>homoeopathy</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Because conventional medicine either didn't help or had awful side effects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Back Pain neck &amp; headache and leg falling away from me</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Autoimmune disorder / iron deficiency, hormone issue</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Asthma, depression</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Asked to be referred recovering from double pneumonia left with difficulties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Asked for service</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Asked for homoeopathy</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As no answers/remedies on NHS GP practice</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As had bad sinus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Arthritis/Excessive hot flushing and sweating also tinnitus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Anxiety Self Harm</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anxiety</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Allergic to contemporary medicines</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After hospital tests I was told I had intermittent claudication</w:t>
            </w:r>
          </w:p>
        </w:tc>
      </w:tr>
      <w:tr w:rsidR="0070442B" w:rsidRPr="00A94CA1" w:rsidTr="0070442B">
        <w:trPr>
          <w:tblCellSpacing w:w="0" w:type="dxa"/>
        </w:trPr>
        <w:tc>
          <w:tcPr>
            <w:tcW w:w="0" w:type="auto"/>
            <w:shd w:val="clear" w:color="auto" w:fill="FFFFFF"/>
          </w:tcPr>
          <w:p w:rsidR="0070442B" w:rsidRPr="00A94CA1" w:rsidRDefault="0070442B" w:rsidP="0070442B">
            <w:pPr>
              <w:numPr>
                <w:ilvl w:val="0"/>
                <w:numId w:val="22"/>
              </w:numPr>
              <w:rPr>
                <w:rFonts w:ascii="Times New Roman" w:hAnsi="Times New Roman" w:cs="Times New Roman"/>
                <w:sz w:val="18"/>
                <w:szCs w:val="18"/>
                <w:lang w:eastAsia="en-GB"/>
              </w:rPr>
            </w:pPr>
            <w:r w:rsidRPr="00A94CA1">
              <w:rPr>
                <w:rFonts w:ascii="Times New Roman" w:hAnsi="Times New Roman" w:cs="Times New Roman"/>
                <w:color w:val="000000"/>
                <w:sz w:val="18"/>
                <w:szCs w:val="18"/>
                <w:lang w:eastAsia="en-GB"/>
              </w:rPr>
              <w:t>Acute Atopic Eczema</w:t>
            </w:r>
          </w:p>
        </w:tc>
      </w:tr>
    </w:tbl>
    <w:p w:rsidR="0070442B" w:rsidRPr="00A94CA1" w:rsidRDefault="0070442B" w:rsidP="0070442B">
      <w:pPr>
        <w:pStyle w:val="ListParagraph"/>
        <w:ind w:left="0"/>
        <w:rPr>
          <w:rFonts w:ascii="Times New Roman" w:hAnsi="Times New Roman" w:cs="Times New Roman"/>
          <w:b/>
          <w:sz w:val="18"/>
          <w:szCs w:val="18"/>
          <w:u w:val="single"/>
        </w:rPr>
      </w:pPr>
    </w:p>
    <w:p w:rsidR="0070442B" w:rsidRPr="00D07824" w:rsidRDefault="0070442B" w:rsidP="0070442B">
      <w:pPr>
        <w:pStyle w:val="ListParagraph"/>
        <w:ind w:left="0"/>
        <w:rPr>
          <w:rFonts w:ascii="Times New Roman" w:hAnsi="Times New Roman" w:cs="Times New Roman"/>
          <w:b/>
          <w:u w:val="single"/>
        </w:rPr>
      </w:pPr>
    </w:p>
    <w:p w:rsidR="0070442B" w:rsidRPr="00D07824" w:rsidRDefault="0070442B" w:rsidP="0070442B">
      <w:pPr>
        <w:pStyle w:val="ListParagraph"/>
        <w:ind w:left="0"/>
        <w:rPr>
          <w:rFonts w:ascii="Times New Roman" w:hAnsi="Times New Roman" w:cs="Times New Roman"/>
          <w:b/>
          <w:u w:val="single"/>
        </w:rPr>
      </w:pPr>
      <w:r w:rsidRPr="00D07824">
        <w:rPr>
          <w:rFonts w:ascii="Times New Roman" w:hAnsi="Times New Roman" w:cs="Times New Roman"/>
          <w:b/>
          <w:u w:val="single"/>
        </w:rPr>
        <w:lastRenderedPageBreak/>
        <w:t>Analysis on age under 18:  8 patients (multiple answer question)</w:t>
      </w:r>
    </w:p>
    <w:p w:rsidR="0070442B" w:rsidRPr="00D07824" w:rsidRDefault="0070442B" w:rsidP="0070442B">
      <w:pPr>
        <w:pStyle w:val="ListParagraph"/>
        <w:ind w:left="0"/>
        <w:rPr>
          <w:rFonts w:ascii="Times New Roman" w:hAnsi="Times New Roman" w:cs="Times New Roman"/>
          <w:i/>
        </w:rPr>
      </w:pPr>
      <w:r w:rsidRPr="00D07824">
        <w:rPr>
          <w:rFonts w:ascii="Times New Roman" w:hAnsi="Times New Roman" w:cs="Times New Roman"/>
          <w:i/>
        </w:rPr>
        <w:t>Treatments received (top highlighted)</w:t>
      </w:r>
    </w:p>
    <w:p w:rsidR="0070442B" w:rsidRPr="00D07824" w:rsidRDefault="0070442B" w:rsidP="0070442B">
      <w:pPr>
        <w:rPr>
          <w:rFonts w:ascii="Times New Roman" w:hAnsi="Times New Roman" w:cs="Times New Roman"/>
        </w:rPr>
      </w:pPr>
      <w:r w:rsidRPr="00D07824">
        <w:rPr>
          <w:rFonts w:ascii="Times New Roman" w:hAnsi="Times New Roman" w:cs="Times New Roman"/>
        </w:rPr>
        <w:t>Homoeopathic Medicines:                              8</w:t>
      </w:r>
    </w:p>
    <w:p w:rsidR="0070442B" w:rsidRPr="00D07824" w:rsidRDefault="0070442B" w:rsidP="0070442B">
      <w:pPr>
        <w:pStyle w:val="ListParagraph"/>
        <w:ind w:left="0"/>
        <w:rPr>
          <w:rFonts w:ascii="Times New Roman" w:hAnsi="Times New Roman" w:cs="Times New Roman"/>
        </w:rPr>
      </w:pPr>
      <w:r w:rsidRPr="00D07824">
        <w:rPr>
          <w:rFonts w:ascii="Times New Roman" w:hAnsi="Times New Roman" w:cs="Times New Roman"/>
        </w:rPr>
        <w:t>Reason for referral</w:t>
      </w:r>
    </w:p>
    <w:tbl>
      <w:tblPr>
        <w:tblW w:w="0" w:type="auto"/>
        <w:tblCellSpacing w:w="0" w:type="dxa"/>
        <w:tblInd w:w="15" w:type="dxa"/>
        <w:tblCellMar>
          <w:top w:w="15" w:type="dxa"/>
          <w:left w:w="15" w:type="dxa"/>
          <w:bottom w:w="15" w:type="dxa"/>
          <w:right w:w="15" w:type="dxa"/>
        </w:tblCellMar>
        <w:tblLook w:val="0000"/>
      </w:tblPr>
      <w:tblGrid>
        <w:gridCol w:w="5672"/>
      </w:tblGrid>
      <w:tr w:rsidR="0070442B" w:rsidRPr="00D07824" w:rsidTr="0070442B">
        <w:trPr>
          <w:tblCellSpacing w:w="0" w:type="dxa"/>
        </w:trPr>
        <w:tc>
          <w:tcPr>
            <w:tcW w:w="0" w:type="auto"/>
            <w:shd w:val="clear" w:color="auto" w:fill="FFFFFF"/>
          </w:tcPr>
          <w:p w:rsidR="0070442B" w:rsidRPr="00D07824" w:rsidRDefault="0070442B" w:rsidP="0070442B">
            <w:pPr>
              <w:numPr>
                <w:ilvl w:val="0"/>
                <w:numId w:val="24"/>
              </w:numPr>
              <w:rPr>
                <w:rFonts w:ascii="Times New Roman" w:hAnsi="Times New Roman" w:cs="Times New Roman"/>
                <w:sz w:val="24"/>
                <w:szCs w:val="24"/>
                <w:lang w:eastAsia="en-GB"/>
              </w:rPr>
            </w:pPr>
            <w:r w:rsidRPr="00D07824">
              <w:rPr>
                <w:rFonts w:ascii="Times New Roman" w:hAnsi="Times New Roman" w:cs="Times New Roman"/>
                <w:sz w:val="20"/>
                <w:szCs w:val="20"/>
                <w:lang w:eastAsia="en-GB"/>
              </w:rPr>
              <w:t>Eczema</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4"/>
              </w:numPr>
              <w:rPr>
                <w:rFonts w:ascii="Times New Roman" w:hAnsi="Times New Roman" w:cs="Times New Roman"/>
                <w:sz w:val="24"/>
                <w:szCs w:val="24"/>
                <w:lang w:eastAsia="en-GB"/>
              </w:rPr>
            </w:pPr>
            <w:r w:rsidRPr="00D07824">
              <w:rPr>
                <w:rFonts w:ascii="Times New Roman" w:hAnsi="Times New Roman" w:cs="Times New Roman"/>
                <w:sz w:val="20"/>
                <w:szCs w:val="20"/>
                <w:lang w:eastAsia="en-GB"/>
              </w:rPr>
              <w:t>Eczema</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4"/>
              </w:numPr>
              <w:rPr>
                <w:rFonts w:ascii="Times New Roman" w:hAnsi="Times New Roman" w:cs="Times New Roman"/>
                <w:sz w:val="24"/>
                <w:szCs w:val="24"/>
                <w:lang w:eastAsia="en-GB"/>
              </w:rPr>
            </w:pPr>
            <w:r w:rsidRPr="00D07824">
              <w:rPr>
                <w:rFonts w:ascii="Times New Roman" w:hAnsi="Times New Roman" w:cs="Times New Roman"/>
                <w:sz w:val="20"/>
                <w:szCs w:val="20"/>
                <w:lang w:eastAsia="en-GB"/>
              </w:rPr>
              <w:t>Excess mucus from nose</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4"/>
              </w:numPr>
              <w:rPr>
                <w:rFonts w:ascii="Times New Roman" w:hAnsi="Times New Roman" w:cs="Times New Roman"/>
                <w:sz w:val="24"/>
                <w:szCs w:val="24"/>
                <w:lang w:eastAsia="en-GB"/>
              </w:rPr>
            </w:pPr>
            <w:r w:rsidRPr="00D07824">
              <w:rPr>
                <w:rFonts w:ascii="Times New Roman" w:hAnsi="Times New Roman" w:cs="Times New Roman"/>
                <w:sz w:val="20"/>
                <w:szCs w:val="20"/>
                <w:lang w:eastAsia="en-GB"/>
              </w:rPr>
              <w:t>Skin Issues</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4"/>
              </w:numPr>
              <w:rPr>
                <w:rFonts w:ascii="Times New Roman" w:hAnsi="Times New Roman" w:cs="Times New Roman"/>
                <w:sz w:val="24"/>
                <w:szCs w:val="24"/>
                <w:lang w:eastAsia="en-GB"/>
              </w:rPr>
            </w:pPr>
            <w:r w:rsidRPr="00D07824">
              <w:rPr>
                <w:rFonts w:ascii="Times New Roman" w:hAnsi="Times New Roman" w:cs="Times New Roman"/>
                <w:sz w:val="20"/>
                <w:szCs w:val="20"/>
                <w:lang w:eastAsia="en-GB"/>
              </w:rPr>
              <w:t>Born with a number of problems</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4"/>
              </w:numPr>
              <w:rPr>
                <w:rFonts w:ascii="Times New Roman" w:hAnsi="Times New Roman" w:cs="Times New Roman"/>
                <w:sz w:val="24"/>
                <w:szCs w:val="24"/>
                <w:lang w:eastAsia="en-GB"/>
              </w:rPr>
            </w:pPr>
            <w:r w:rsidRPr="00D07824">
              <w:rPr>
                <w:rFonts w:ascii="Times New Roman" w:hAnsi="Times New Roman" w:cs="Times New Roman"/>
                <w:sz w:val="20"/>
                <w:szCs w:val="20"/>
                <w:lang w:eastAsia="en-GB"/>
              </w:rPr>
              <w:t>Chronic allergic perennial rhinitis, asthma, hyper reactive airways</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4"/>
              </w:numPr>
              <w:rPr>
                <w:rFonts w:ascii="Times New Roman" w:hAnsi="Times New Roman" w:cs="Times New Roman"/>
                <w:sz w:val="24"/>
                <w:szCs w:val="24"/>
                <w:lang w:eastAsia="en-GB"/>
              </w:rPr>
            </w:pPr>
            <w:r w:rsidRPr="00D07824">
              <w:rPr>
                <w:rFonts w:ascii="Times New Roman" w:hAnsi="Times New Roman" w:cs="Times New Roman"/>
                <w:sz w:val="20"/>
                <w:szCs w:val="20"/>
                <w:lang w:eastAsia="en-GB"/>
              </w:rPr>
              <w:t>Eczema</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4"/>
              </w:numPr>
              <w:rPr>
                <w:rFonts w:ascii="Times New Roman" w:hAnsi="Times New Roman" w:cs="Times New Roman"/>
                <w:sz w:val="24"/>
                <w:szCs w:val="24"/>
                <w:lang w:eastAsia="en-GB"/>
              </w:rPr>
            </w:pPr>
            <w:r w:rsidRPr="00D07824">
              <w:rPr>
                <w:rFonts w:ascii="Times New Roman" w:hAnsi="Times New Roman" w:cs="Times New Roman"/>
                <w:sz w:val="20"/>
                <w:szCs w:val="20"/>
                <w:lang w:eastAsia="en-GB"/>
              </w:rPr>
              <w:t>My parents requested it for help with my eczema</w:t>
            </w:r>
          </w:p>
        </w:tc>
      </w:tr>
    </w:tbl>
    <w:p w:rsidR="0070442B" w:rsidRPr="00D07824" w:rsidRDefault="0070442B" w:rsidP="0070442B">
      <w:pPr>
        <w:rPr>
          <w:rFonts w:ascii="Times New Roman" w:hAnsi="Times New Roman" w:cs="Times New Roman"/>
        </w:rPr>
      </w:pPr>
    </w:p>
    <w:p w:rsidR="0070442B" w:rsidRPr="00D07824" w:rsidRDefault="0070442B" w:rsidP="0070442B">
      <w:pPr>
        <w:pStyle w:val="ListParagraph"/>
        <w:ind w:left="0"/>
        <w:rPr>
          <w:rFonts w:ascii="Times New Roman" w:hAnsi="Times New Roman" w:cs="Times New Roman"/>
          <w:b/>
          <w:u w:val="single"/>
        </w:rPr>
      </w:pPr>
      <w:r w:rsidRPr="00D07824">
        <w:rPr>
          <w:rFonts w:ascii="Times New Roman" w:hAnsi="Times New Roman" w:cs="Times New Roman"/>
          <w:b/>
          <w:u w:val="single"/>
        </w:rPr>
        <w:t>Analysis on age 18-24:  2 patients (multiple answer question)</w:t>
      </w:r>
    </w:p>
    <w:p w:rsidR="0070442B" w:rsidRPr="00D07824" w:rsidRDefault="0070442B" w:rsidP="0070442B">
      <w:pPr>
        <w:pStyle w:val="ListParagraph"/>
        <w:ind w:left="0"/>
        <w:rPr>
          <w:rFonts w:ascii="Times New Roman" w:hAnsi="Times New Roman" w:cs="Times New Roman"/>
          <w:i/>
        </w:rPr>
      </w:pPr>
      <w:r w:rsidRPr="00D07824">
        <w:rPr>
          <w:rFonts w:ascii="Times New Roman" w:hAnsi="Times New Roman" w:cs="Times New Roman"/>
          <w:i/>
        </w:rPr>
        <w:t>Treatments received (top highlighted)</w:t>
      </w:r>
    </w:p>
    <w:p w:rsidR="0070442B" w:rsidRPr="00D07824" w:rsidRDefault="0070442B" w:rsidP="0070442B">
      <w:pPr>
        <w:rPr>
          <w:rFonts w:ascii="Times New Roman" w:hAnsi="Times New Roman" w:cs="Times New Roman"/>
        </w:rPr>
      </w:pPr>
      <w:r w:rsidRPr="00D07824">
        <w:rPr>
          <w:rFonts w:ascii="Times New Roman" w:hAnsi="Times New Roman" w:cs="Times New Roman"/>
        </w:rPr>
        <w:t>Homoeopathic Medicines:                               2</w:t>
      </w:r>
    </w:p>
    <w:p w:rsidR="0070442B" w:rsidRPr="00D07824" w:rsidRDefault="0070442B" w:rsidP="0070442B">
      <w:pPr>
        <w:pStyle w:val="ListParagraph"/>
        <w:ind w:left="0"/>
        <w:rPr>
          <w:rFonts w:ascii="Times New Roman" w:hAnsi="Times New Roman" w:cs="Times New Roman"/>
        </w:rPr>
      </w:pPr>
      <w:r w:rsidRPr="00D07824">
        <w:rPr>
          <w:rFonts w:ascii="Times New Roman" w:hAnsi="Times New Roman" w:cs="Times New Roman"/>
        </w:rPr>
        <w:t>Reason for referral</w:t>
      </w:r>
    </w:p>
    <w:tbl>
      <w:tblPr>
        <w:tblW w:w="0" w:type="auto"/>
        <w:tblCellSpacing w:w="0" w:type="dxa"/>
        <w:tblInd w:w="15" w:type="dxa"/>
        <w:tblCellMar>
          <w:top w:w="15" w:type="dxa"/>
          <w:left w:w="15" w:type="dxa"/>
          <w:bottom w:w="15" w:type="dxa"/>
          <w:right w:w="15" w:type="dxa"/>
        </w:tblCellMar>
        <w:tblLook w:val="0000"/>
      </w:tblPr>
      <w:tblGrid>
        <w:gridCol w:w="1918"/>
      </w:tblGrid>
      <w:tr w:rsidR="0070442B" w:rsidRPr="00D07824" w:rsidTr="0070442B">
        <w:trPr>
          <w:tblCellSpacing w:w="0" w:type="dxa"/>
        </w:trPr>
        <w:tc>
          <w:tcPr>
            <w:tcW w:w="0" w:type="auto"/>
            <w:shd w:val="clear" w:color="auto" w:fill="FFFFFF"/>
          </w:tcPr>
          <w:p w:rsidR="0070442B" w:rsidRPr="00D07824" w:rsidRDefault="0070442B" w:rsidP="0070442B">
            <w:pPr>
              <w:numPr>
                <w:ilvl w:val="0"/>
                <w:numId w:val="25"/>
              </w:numPr>
              <w:rPr>
                <w:rFonts w:ascii="Times New Roman" w:hAnsi="Times New Roman" w:cs="Times New Roman"/>
                <w:sz w:val="24"/>
                <w:szCs w:val="24"/>
                <w:lang w:eastAsia="en-GB"/>
              </w:rPr>
            </w:pPr>
            <w:r w:rsidRPr="00D07824">
              <w:rPr>
                <w:rFonts w:ascii="Times New Roman" w:hAnsi="Times New Roman" w:cs="Times New Roman"/>
                <w:sz w:val="20"/>
                <w:szCs w:val="20"/>
                <w:lang w:eastAsia="en-GB"/>
              </w:rPr>
              <w:t>anxiety</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5"/>
              </w:numPr>
              <w:rPr>
                <w:rFonts w:ascii="Times New Roman" w:hAnsi="Times New Roman" w:cs="Times New Roman"/>
                <w:sz w:val="24"/>
                <w:szCs w:val="24"/>
                <w:lang w:eastAsia="en-GB"/>
              </w:rPr>
            </w:pPr>
            <w:r w:rsidRPr="00D07824">
              <w:rPr>
                <w:rFonts w:ascii="Times New Roman" w:hAnsi="Times New Roman" w:cs="Times New Roman"/>
                <w:sz w:val="20"/>
                <w:szCs w:val="20"/>
                <w:lang w:eastAsia="en-GB"/>
              </w:rPr>
              <w:t>As had bad sinuses</w:t>
            </w:r>
          </w:p>
        </w:tc>
      </w:tr>
    </w:tbl>
    <w:p w:rsidR="0070442B" w:rsidRPr="00D07824" w:rsidRDefault="0070442B" w:rsidP="0070442B">
      <w:pPr>
        <w:rPr>
          <w:rFonts w:ascii="Times New Roman" w:hAnsi="Times New Roman" w:cs="Times New Roman"/>
        </w:rPr>
      </w:pPr>
    </w:p>
    <w:p w:rsidR="0070442B" w:rsidRPr="00D07824" w:rsidRDefault="0070442B" w:rsidP="0070442B">
      <w:pPr>
        <w:pStyle w:val="ListParagraph"/>
        <w:ind w:left="0"/>
        <w:rPr>
          <w:rFonts w:ascii="Times New Roman" w:hAnsi="Times New Roman" w:cs="Times New Roman"/>
          <w:b/>
          <w:u w:val="single"/>
        </w:rPr>
      </w:pPr>
      <w:r w:rsidRPr="00D07824">
        <w:rPr>
          <w:rFonts w:ascii="Times New Roman" w:hAnsi="Times New Roman" w:cs="Times New Roman"/>
          <w:b/>
          <w:u w:val="single"/>
        </w:rPr>
        <w:t>Analysis on age 25-44:  19 patients (multiple answer question)</w:t>
      </w:r>
    </w:p>
    <w:p w:rsidR="0070442B" w:rsidRPr="00D07824" w:rsidRDefault="0070442B" w:rsidP="0070442B">
      <w:pPr>
        <w:pStyle w:val="ListParagraph"/>
        <w:ind w:left="0"/>
        <w:rPr>
          <w:rFonts w:ascii="Times New Roman" w:hAnsi="Times New Roman" w:cs="Times New Roman"/>
          <w:i/>
        </w:rPr>
      </w:pPr>
      <w:r w:rsidRPr="00D07824">
        <w:rPr>
          <w:rFonts w:ascii="Times New Roman" w:hAnsi="Times New Roman" w:cs="Times New Roman"/>
          <w:i/>
        </w:rPr>
        <w:t>Treatments received (top three highlighted)</w:t>
      </w:r>
    </w:p>
    <w:p w:rsidR="0070442B" w:rsidRPr="00D07824" w:rsidRDefault="0070442B" w:rsidP="0070442B">
      <w:pPr>
        <w:rPr>
          <w:rFonts w:ascii="Times New Roman" w:hAnsi="Times New Roman" w:cs="Times New Roman"/>
        </w:rPr>
      </w:pPr>
      <w:r w:rsidRPr="00D07824">
        <w:rPr>
          <w:rFonts w:ascii="Times New Roman" w:hAnsi="Times New Roman" w:cs="Times New Roman"/>
        </w:rPr>
        <w:t xml:space="preserve">Acupuncture:                                                    </w:t>
      </w:r>
      <w:r w:rsidR="00A94CA1" w:rsidRPr="00D07824">
        <w:rPr>
          <w:rFonts w:ascii="Times New Roman" w:hAnsi="Times New Roman" w:cs="Times New Roman"/>
        </w:rPr>
        <w:tab/>
      </w:r>
      <w:r w:rsidRPr="00D07824">
        <w:rPr>
          <w:rFonts w:ascii="Times New Roman" w:hAnsi="Times New Roman" w:cs="Times New Roman"/>
        </w:rPr>
        <w:t>3</w:t>
      </w:r>
    </w:p>
    <w:p w:rsidR="0070442B" w:rsidRPr="00D07824" w:rsidRDefault="0070442B" w:rsidP="0070442B">
      <w:pPr>
        <w:rPr>
          <w:rFonts w:ascii="Times New Roman" w:hAnsi="Times New Roman" w:cs="Times New Roman"/>
        </w:rPr>
      </w:pPr>
      <w:r w:rsidRPr="00D07824">
        <w:rPr>
          <w:rFonts w:ascii="Times New Roman" w:hAnsi="Times New Roman" w:cs="Times New Roman"/>
        </w:rPr>
        <w:t xml:space="preserve">Heartmath:                                                         </w:t>
      </w:r>
      <w:r w:rsidR="00A94CA1" w:rsidRPr="00D07824">
        <w:rPr>
          <w:rFonts w:ascii="Times New Roman" w:hAnsi="Times New Roman" w:cs="Times New Roman"/>
        </w:rPr>
        <w:tab/>
      </w:r>
      <w:r w:rsidRPr="00D07824">
        <w:rPr>
          <w:rFonts w:ascii="Times New Roman" w:hAnsi="Times New Roman" w:cs="Times New Roman"/>
        </w:rPr>
        <w:t>3</w:t>
      </w:r>
    </w:p>
    <w:p w:rsidR="0070442B" w:rsidRPr="00D07824" w:rsidRDefault="0070442B" w:rsidP="0070442B">
      <w:pPr>
        <w:rPr>
          <w:rFonts w:ascii="Times New Roman" w:hAnsi="Times New Roman" w:cs="Times New Roman"/>
        </w:rPr>
      </w:pPr>
      <w:r w:rsidRPr="00D07824">
        <w:rPr>
          <w:rFonts w:ascii="Times New Roman" w:hAnsi="Times New Roman" w:cs="Times New Roman"/>
        </w:rPr>
        <w:t xml:space="preserve">Art Therapy:                                                       </w:t>
      </w:r>
      <w:r w:rsidR="00A94CA1" w:rsidRPr="00D07824">
        <w:rPr>
          <w:rFonts w:ascii="Times New Roman" w:hAnsi="Times New Roman" w:cs="Times New Roman"/>
        </w:rPr>
        <w:tab/>
      </w:r>
      <w:r w:rsidRPr="00D07824">
        <w:rPr>
          <w:rFonts w:ascii="Times New Roman" w:hAnsi="Times New Roman" w:cs="Times New Roman"/>
        </w:rPr>
        <w:t xml:space="preserve">3   </w:t>
      </w:r>
    </w:p>
    <w:p w:rsidR="0070442B" w:rsidRPr="00D07824" w:rsidRDefault="0070442B" w:rsidP="0070442B">
      <w:pPr>
        <w:rPr>
          <w:rFonts w:ascii="Times New Roman" w:hAnsi="Times New Roman" w:cs="Times New Roman"/>
        </w:rPr>
      </w:pPr>
      <w:r w:rsidRPr="00D07824">
        <w:rPr>
          <w:rFonts w:ascii="Times New Roman" w:hAnsi="Times New Roman" w:cs="Times New Roman"/>
        </w:rPr>
        <w:t xml:space="preserve">Neural Therapy:                                                 </w:t>
      </w:r>
      <w:r w:rsidR="00A94CA1" w:rsidRPr="00D07824">
        <w:rPr>
          <w:rFonts w:ascii="Times New Roman" w:hAnsi="Times New Roman" w:cs="Times New Roman"/>
        </w:rPr>
        <w:tab/>
      </w:r>
      <w:r w:rsidRPr="00D07824">
        <w:rPr>
          <w:rFonts w:ascii="Times New Roman" w:hAnsi="Times New Roman" w:cs="Times New Roman"/>
        </w:rPr>
        <w:t xml:space="preserve">1  </w:t>
      </w:r>
    </w:p>
    <w:p w:rsidR="0070442B" w:rsidRPr="00D07824" w:rsidRDefault="0070442B" w:rsidP="0070442B">
      <w:pPr>
        <w:rPr>
          <w:rFonts w:ascii="Times New Roman" w:hAnsi="Times New Roman" w:cs="Times New Roman"/>
        </w:rPr>
      </w:pPr>
      <w:r w:rsidRPr="00D07824">
        <w:rPr>
          <w:rFonts w:ascii="Times New Roman" w:hAnsi="Times New Roman" w:cs="Times New Roman"/>
        </w:rPr>
        <w:t xml:space="preserve">Mistletoe Therapy:                                            </w:t>
      </w:r>
      <w:r w:rsidR="00A94CA1" w:rsidRPr="00D07824">
        <w:rPr>
          <w:rFonts w:ascii="Times New Roman" w:hAnsi="Times New Roman" w:cs="Times New Roman"/>
        </w:rPr>
        <w:tab/>
      </w:r>
      <w:r w:rsidRPr="00D07824">
        <w:rPr>
          <w:rFonts w:ascii="Times New Roman" w:hAnsi="Times New Roman" w:cs="Times New Roman"/>
        </w:rPr>
        <w:t xml:space="preserve">1                 </w:t>
      </w:r>
    </w:p>
    <w:p w:rsidR="0070442B" w:rsidRPr="00D07824" w:rsidRDefault="0070442B" w:rsidP="0070442B">
      <w:pPr>
        <w:rPr>
          <w:rFonts w:ascii="Times New Roman" w:hAnsi="Times New Roman" w:cs="Times New Roman"/>
        </w:rPr>
      </w:pPr>
      <w:r w:rsidRPr="00D07824">
        <w:rPr>
          <w:rFonts w:ascii="Times New Roman" w:hAnsi="Times New Roman" w:cs="Times New Roman"/>
        </w:rPr>
        <w:t xml:space="preserve">Mindfulness Based Cognitive Therapy:         </w:t>
      </w:r>
      <w:r w:rsidR="00A94CA1" w:rsidRPr="00D07824">
        <w:rPr>
          <w:rFonts w:ascii="Times New Roman" w:hAnsi="Times New Roman" w:cs="Times New Roman"/>
        </w:rPr>
        <w:tab/>
      </w:r>
      <w:r w:rsidRPr="00D07824">
        <w:rPr>
          <w:rFonts w:ascii="Times New Roman" w:hAnsi="Times New Roman" w:cs="Times New Roman"/>
        </w:rPr>
        <w:t xml:space="preserve">2   </w:t>
      </w:r>
    </w:p>
    <w:p w:rsidR="0070442B" w:rsidRPr="00D07824" w:rsidRDefault="0070442B" w:rsidP="0070442B">
      <w:pPr>
        <w:rPr>
          <w:rFonts w:ascii="Times New Roman" w:hAnsi="Times New Roman" w:cs="Times New Roman"/>
        </w:rPr>
      </w:pPr>
      <w:r w:rsidRPr="00D07824">
        <w:rPr>
          <w:rFonts w:ascii="Times New Roman" w:hAnsi="Times New Roman" w:cs="Times New Roman"/>
        </w:rPr>
        <w:t xml:space="preserve">Yoga and Breathing:                                          </w:t>
      </w:r>
      <w:r w:rsidR="00A94CA1" w:rsidRPr="00D07824">
        <w:rPr>
          <w:rFonts w:ascii="Times New Roman" w:hAnsi="Times New Roman" w:cs="Times New Roman"/>
        </w:rPr>
        <w:tab/>
      </w:r>
      <w:r w:rsidRPr="00D07824">
        <w:rPr>
          <w:rFonts w:ascii="Times New Roman" w:hAnsi="Times New Roman" w:cs="Times New Roman"/>
        </w:rPr>
        <w:t>2</w:t>
      </w:r>
      <w:r w:rsidRPr="00D07824">
        <w:rPr>
          <w:rFonts w:ascii="Times New Roman" w:hAnsi="Times New Roman" w:cs="Times New Roman"/>
        </w:rPr>
        <w:tab/>
        <w:t xml:space="preserve">                                                  </w:t>
      </w:r>
    </w:p>
    <w:p w:rsidR="0070442B" w:rsidRPr="00D07824" w:rsidRDefault="0070442B" w:rsidP="0070442B">
      <w:pPr>
        <w:rPr>
          <w:rFonts w:ascii="Times New Roman" w:hAnsi="Times New Roman" w:cs="Times New Roman"/>
        </w:rPr>
      </w:pPr>
      <w:r w:rsidRPr="00D07824">
        <w:rPr>
          <w:rFonts w:ascii="Times New Roman" w:hAnsi="Times New Roman" w:cs="Times New Roman"/>
        </w:rPr>
        <w:t xml:space="preserve">Music Therapy / Movement Therapy:           </w:t>
      </w:r>
      <w:r w:rsidR="00A94CA1" w:rsidRPr="00D07824">
        <w:rPr>
          <w:rFonts w:ascii="Times New Roman" w:hAnsi="Times New Roman" w:cs="Times New Roman"/>
        </w:rPr>
        <w:tab/>
      </w:r>
      <w:r w:rsidRPr="00D07824">
        <w:rPr>
          <w:rFonts w:ascii="Times New Roman" w:hAnsi="Times New Roman" w:cs="Times New Roman"/>
        </w:rPr>
        <w:t xml:space="preserve">1    </w:t>
      </w:r>
    </w:p>
    <w:p w:rsidR="0070442B" w:rsidRPr="00D07824" w:rsidRDefault="0070442B" w:rsidP="0070442B">
      <w:pPr>
        <w:rPr>
          <w:rFonts w:ascii="Times New Roman" w:hAnsi="Times New Roman" w:cs="Times New Roman"/>
        </w:rPr>
      </w:pPr>
      <w:r w:rsidRPr="00D07824">
        <w:rPr>
          <w:rFonts w:ascii="Times New Roman" w:hAnsi="Times New Roman" w:cs="Times New Roman"/>
        </w:rPr>
        <w:t xml:space="preserve">Homoeopathic Medicines:                               </w:t>
      </w:r>
      <w:r w:rsidR="00A94CA1" w:rsidRPr="00D07824">
        <w:rPr>
          <w:rFonts w:ascii="Times New Roman" w:hAnsi="Times New Roman" w:cs="Times New Roman"/>
        </w:rPr>
        <w:tab/>
      </w:r>
      <w:r w:rsidRPr="00D07824">
        <w:rPr>
          <w:rFonts w:ascii="Times New Roman" w:hAnsi="Times New Roman" w:cs="Times New Roman"/>
        </w:rPr>
        <w:t>17</w:t>
      </w:r>
    </w:p>
    <w:p w:rsidR="0070442B" w:rsidRPr="00D07824" w:rsidRDefault="0070442B" w:rsidP="0070442B">
      <w:pPr>
        <w:rPr>
          <w:rFonts w:ascii="Times New Roman" w:hAnsi="Times New Roman" w:cs="Times New Roman"/>
        </w:rPr>
      </w:pPr>
      <w:r w:rsidRPr="00D07824">
        <w:rPr>
          <w:rFonts w:ascii="Times New Roman" w:hAnsi="Times New Roman" w:cs="Times New Roman"/>
        </w:rPr>
        <w:t xml:space="preserve">Self-Management Programme:                       </w:t>
      </w:r>
      <w:r w:rsidR="00A94CA1" w:rsidRPr="00D07824">
        <w:rPr>
          <w:rFonts w:ascii="Times New Roman" w:hAnsi="Times New Roman" w:cs="Times New Roman"/>
        </w:rPr>
        <w:tab/>
      </w:r>
      <w:r w:rsidRPr="00D07824">
        <w:rPr>
          <w:rFonts w:ascii="Times New Roman" w:hAnsi="Times New Roman" w:cs="Times New Roman"/>
        </w:rPr>
        <w:t>3</w:t>
      </w:r>
    </w:p>
    <w:p w:rsidR="0070442B" w:rsidRPr="00D07824" w:rsidRDefault="0070442B" w:rsidP="0070442B">
      <w:pPr>
        <w:pStyle w:val="ListParagraph"/>
        <w:ind w:left="0"/>
        <w:rPr>
          <w:rFonts w:ascii="Times New Roman" w:hAnsi="Times New Roman" w:cs="Times New Roman"/>
          <w:b/>
          <w:u w:val="single"/>
        </w:rPr>
      </w:pPr>
      <w:r w:rsidRPr="00D07824">
        <w:rPr>
          <w:rFonts w:ascii="Times New Roman" w:hAnsi="Times New Roman" w:cs="Times New Roman"/>
        </w:rPr>
        <w:t>e.g. WEL Programme</w:t>
      </w:r>
    </w:p>
    <w:p w:rsidR="0070442B" w:rsidRPr="00D07824" w:rsidRDefault="0070442B" w:rsidP="0070442B">
      <w:pPr>
        <w:pStyle w:val="ListParagraph"/>
        <w:ind w:left="0"/>
        <w:rPr>
          <w:rFonts w:ascii="Times New Roman" w:hAnsi="Times New Roman" w:cs="Times New Roman"/>
        </w:rPr>
      </w:pPr>
      <w:r w:rsidRPr="00D07824">
        <w:rPr>
          <w:rFonts w:ascii="Times New Roman" w:hAnsi="Times New Roman" w:cs="Times New Roman"/>
        </w:rPr>
        <w:t>Reason for referral</w:t>
      </w:r>
    </w:p>
    <w:tbl>
      <w:tblPr>
        <w:tblW w:w="0" w:type="auto"/>
        <w:tblCellSpacing w:w="0" w:type="dxa"/>
        <w:tblInd w:w="15" w:type="dxa"/>
        <w:tblCellMar>
          <w:top w:w="15" w:type="dxa"/>
          <w:left w:w="15" w:type="dxa"/>
          <w:bottom w:w="15" w:type="dxa"/>
          <w:right w:w="15" w:type="dxa"/>
        </w:tblCellMar>
        <w:tblLook w:val="0000"/>
      </w:tblPr>
      <w:tblGrid>
        <w:gridCol w:w="5850"/>
      </w:tblGrid>
      <w:tr w:rsidR="0070442B" w:rsidRPr="00D07824" w:rsidTr="0070442B">
        <w:trPr>
          <w:tblCellSpacing w:w="0" w:type="dxa"/>
        </w:trPr>
        <w:tc>
          <w:tcPr>
            <w:tcW w:w="0" w:type="auto"/>
            <w:shd w:val="clear" w:color="auto" w:fill="FFFFFF"/>
          </w:tcPr>
          <w:p w:rsidR="0070442B" w:rsidRPr="00D07824" w:rsidRDefault="0070442B" w:rsidP="0070442B">
            <w:pPr>
              <w:numPr>
                <w:ilvl w:val="0"/>
                <w:numId w:val="23"/>
              </w:numPr>
              <w:rPr>
                <w:rFonts w:ascii="Times New Roman" w:hAnsi="Times New Roman" w:cs="Times New Roman"/>
                <w:sz w:val="24"/>
                <w:szCs w:val="24"/>
                <w:lang w:eastAsia="en-GB"/>
              </w:rPr>
            </w:pPr>
            <w:r w:rsidRPr="00D07824">
              <w:rPr>
                <w:rFonts w:ascii="Times New Roman" w:hAnsi="Times New Roman" w:cs="Times New Roman"/>
                <w:sz w:val="20"/>
                <w:szCs w:val="20"/>
                <w:lang w:eastAsia="en-GB"/>
              </w:rPr>
              <w:t>To assist with low mood &amp; anxiety</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3"/>
              </w:numPr>
              <w:rPr>
                <w:rFonts w:ascii="Times New Roman" w:hAnsi="Times New Roman" w:cs="Times New Roman"/>
                <w:sz w:val="24"/>
                <w:szCs w:val="24"/>
                <w:lang w:eastAsia="en-GB"/>
              </w:rPr>
            </w:pPr>
            <w:r w:rsidRPr="00D07824">
              <w:rPr>
                <w:rFonts w:ascii="Times New Roman" w:hAnsi="Times New Roman" w:cs="Times New Roman"/>
                <w:sz w:val="20"/>
                <w:szCs w:val="20"/>
                <w:lang w:eastAsia="en-GB"/>
              </w:rPr>
              <w:t>Neurological / Menstruation</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3"/>
              </w:numPr>
              <w:rPr>
                <w:rFonts w:ascii="Times New Roman" w:hAnsi="Times New Roman" w:cs="Times New Roman"/>
                <w:sz w:val="24"/>
                <w:szCs w:val="24"/>
                <w:lang w:eastAsia="en-GB"/>
              </w:rPr>
            </w:pPr>
            <w:r w:rsidRPr="00D07824">
              <w:rPr>
                <w:rFonts w:ascii="Times New Roman" w:hAnsi="Times New Roman" w:cs="Times New Roman"/>
                <w:sz w:val="20"/>
                <w:szCs w:val="20"/>
                <w:lang w:eastAsia="en-GB"/>
              </w:rPr>
              <w:t>Neurological anxiety depression</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3"/>
              </w:numPr>
              <w:rPr>
                <w:rFonts w:ascii="Times New Roman" w:hAnsi="Times New Roman" w:cs="Times New Roman"/>
                <w:sz w:val="24"/>
                <w:szCs w:val="24"/>
                <w:lang w:eastAsia="en-GB"/>
              </w:rPr>
            </w:pPr>
            <w:r w:rsidRPr="00D07824">
              <w:rPr>
                <w:rFonts w:ascii="Times New Roman" w:hAnsi="Times New Roman" w:cs="Times New Roman"/>
                <w:sz w:val="20"/>
                <w:szCs w:val="20"/>
                <w:lang w:eastAsia="en-GB"/>
              </w:rPr>
              <w:t>I requested due to poor progress with mainstream medicine</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3"/>
              </w:numPr>
              <w:rPr>
                <w:rFonts w:ascii="Times New Roman" w:hAnsi="Times New Roman" w:cs="Times New Roman"/>
                <w:sz w:val="24"/>
                <w:szCs w:val="24"/>
                <w:lang w:eastAsia="en-GB"/>
              </w:rPr>
            </w:pPr>
            <w:r w:rsidRPr="00D07824">
              <w:rPr>
                <w:rFonts w:ascii="Times New Roman" w:hAnsi="Times New Roman" w:cs="Times New Roman"/>
                <w:sz w:val="20"/>
                <w:szCs w:val="20"/>
                <w:lang w:eastAsia="en-GB"/>
              </w:rPr>
              <w:t>Psoriasis</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3"/>
              </w:numPr>
              <w:rPr>
                <w:rFonts w:ascii="Times New Roman" w:hAnsi="Times New Roman" w:cs="Times New Roman"/>
                <w:sz w:val="24"/>
                <w:szCs w:val="24"/>
                <w:lang w:eastAsia="en-GB"/>
              </w:rPr>
            </w:pPr>
            <w:r w:rsidRPr="00D07824">
              <w:rPr>
                <w:rFonts w:ascii="Times New Roman" w:hAnsi="Times New Roman" w:cs="Times New Roman"/>
                <w:sz w:val="20"/>
                <w:szCs w:val="20"/>
                <w:lang w:eastAsia="en-GB"/>
              </w:rPr>
              <w:t>Night sweats / menopause symptoms</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3"/>
              </w:numPr>
              <w:rPr>
                <w:rFonts w:ascii="Times New Roman" w:hAnsi="Times New Roman" w:cs="Times New Roman"/>
                <w:sz w:val="24"/>
                <w:szCs w:val="24"/>
                <w:lang w:eastAsia="en-GB"/>
              </w:rPr>
            </w:pPr>
            <w:r w:rsidRPr="00D07824">
              <w:rPr>
                <w:rFonts w:ascii="Times New Roman" w:hAnsi="Times New Roman" w:cs="Times New Roman"/>
                <w:sz w:val="20"/>
                <w:szCs w:val="20"/>
                <w:lang w:eastAsia="en-GB"/>
              </w:rPr>
              <w:t>Sinusitits &amp; dermatitis</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3"/>
              </w:numPr>
              <w:rPr>
                <w:rFonts w:ascii="Times New Roman" w:hAnsi="Times New Roman" w:cs="Times New Roman"/>
                <w:sz w:val="24"/>
                <w:szCs w:val="24"/>
                <w:lang w:eastAsia="en-GB"/>
              </w:rPr>
            </w:pPr>
            <w:r w:rsidRPr="00D07824">
              <w:rPr>
                <w:rFonts w:ascii="Times New Roman" w:hAnsi="Times New Roman" w:cs="Times New Roman"/>
                <w:sz w:val="20"/>
                <w:szCs w:val="20"/>
                <w:lang w:eastAsia="en-GB"/>
              </w:rPr>
              <w:t>Pre menstrual tension</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3"/>
              </w:numPr>
              <w:rPr>
                <w:rFonts w:ascii="Times New Roman" w:hAnsi="Times New Roman" w:cs="Times New Roman"/>
                <w:sz w:val="24"/>
                <w:szCs w:val="24"/>
                <w:lang w:eastAsia="en-GB"/>
              </w:rPr>
            </w:pPr>
            <w:r w:rsidRPr="00D07824">
              <w:rPr>
                <w:rFonts w:ascii="Times New Roman" w:hAnsi="Times New Roman" w:cs="Times New Roman"/>
                <w:sz w:val="20"/>
                <w:szCs w:val="20"/>
                <w:lang w:eastAsia="en-GB"/>
              </w:rPr>
              <w:t>I have a multitude of awful symptoms and no diagnosis or treatment</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3"/>
              </w:numPr>
              <w:rPr>
                <w:rFonts w:ascii="Times New Roman" w:hAnsi="Times New Roman" w:cs="Times New Roman"/>
                <w:sz w:val="24"/>
                <w:szCs w:val="24"/>
                <w:lang w:eastAsia="en-GB"/>
              </w:rPr>
            </w:pPr>
            <w:r w:rsidRPr="00D07824">
              <w:rPr>
                <w:rFonts w:ascii="Times New Roman" w:hAnsi="Times New Roman" w:cs="Times New Roman"/>
                <w:sz w:val="20"/>
                <w:szCs w:val="20"/>
                <w:lang w:eastAsia="en-GB"/>
              </w:rPr>
              <w:t>Joint pain and depression</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3"/>
              </w:numPr>
              <w:rPr>
                <w:rFonts w:ascii="Times New Roman" w:hAnsi="Times New Roman" w:cs="Times New Roman"/>
                <w:sz w:val="24"/>
                <w:szCs w:val="24"/>
                <w:lang w:eastAsia="en-GB"/>
              </w:rPr>
            </w:pPr>
            <w:r w:rsidRPr="00D07824">
              <w:rPr>
                <w:rFonts w:ascii="Times New Roman" w:hAnsi="Times New Roman" w:cs="Times New Roman"/>
                <w:sz w:val="20"/>
                <w:szCs w:val="20"/>
                <w:lang w:eastAsia="en-GB"/>
              </w:rPr>
              <w:t>Chronic Fatigue Syndrome</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3"/>
              </w:numPr>
              <w:rPr>
                <w:rFonts w:ascii="Times New Roman" w:hAnsi="Times New Roman" w:cs="Times New Roman"/>
                <w:sz w:val="24"/>
                <w:szCs w:val="24"/>
                <w:lang w:eastAsia="en-GB"/>
              </w:rPr>
            </w:pPr>
            <w:r w:rsidRPr="00D07824">
              <w:rPr>
                <w:rFonts w:ascii="Times New Roman" w:hAnsi="Times New Roman" w:cs="Times New Roman"/>
                <w:sz w:val="20"/>
                <w:szCs w:val="20"/>
                <w:lang w:eastAsia="en-GB"/>
              </w:rPr>
              <w:t>skin condition psoriasis</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3"/>
              </w:numPr>
              <w:rPr>
                <w:rFonts w:ascii="Times New Roman" w:hAnsi="Times New Roman" w:cs="Times New Roman"/>
                <w:sz w:val="24"/>
                <w:szCs w:val="24"/>
                <w:lang w:eastAsia="en-GB"/>
              </w:rPr>
            </w:pPr>
            <w:r w:rsidRPr="00D07824">
              <w:rPr>
                <w:rFonts w:ascii="Times New Roman" w:hAnsi="Times New Roman" w:cs="Times New Roman"/>
                <w:sz w:val="20"/>
                <w:szCs w:val="20"/>
                <w:lang w:eastAsia="en-GB"/>
              </w:rPr>
              <w:t>For my bladder, endometriosis and anxiety</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3"/>
              </w:numPr>
              <w:rPr>
                <w:rFonts w:ascii="Times New Roman" w:hAnsi="Times New Roman" w:cs="Times New Roman"/>
                <w:sz w:val="24"/>
                <w:szCs w:val="24"/>
                <w:lang w:eastAsia="en-GB"/>
              </w:rPr>
            </w:pPr>
            <w:r w:rsidRPr="00D07824">
              <w:rPr>
                <w:rFonts w:ascii="Times New Roman" w:hAnsi="Times New Roman" w:cs="Times New Roman"/>
                <w:sz w:val="20"/>
                <w:szCs w:val="20"/>
                <w:lang w:eastAsia="en-GB"/>
              </w:rPr>
              <w:t>I asked for referral to reduce steroid intake</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3"/>
              </w:numPr>
              <w:rPr>
                <w:rFonts w:ascii="Times New Roman" w:hAnsi="Times New Roman" w:cs="Times New Roman"/>
                <w:sz w:val="24"/>
                <w:szCs w:val="24"/>
                <w:lang w:eastAsia="en-GB"/>
              </w:rPr>
            </w:pPr>
            <w:r w:rsidRPr="00D07824">
              <w:rPr>
                <w:rFonts w:ascii="Times New Roman" w:hAnsi="Times New Roman" w:cs="Times New Roman"/>
                <w:sz w:val="20"/>
                <w:szCs w:val="20"/>
                <w:lang w:eastAsia="en-GB"/>
              </w:rPr>
              <w:t>As no answers/remedies on NHS GP practice</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3"/>
              </w:numPr>
              <w:rPr>
                <w:rFonts w:ascii="Times New Roman" w:hAnsi="Times New Roman" w:cs="Times New Roman"/>
                <w:sz w:val="24"/>
                <w:szCs w:val="24"/>
                <w:lang w:eastAsia="en-GB"/>
              </w:rPr>
            </w:pPr>
            <w:r w:rsidRPr="00D07824">
              <w:rPr>
                <w:rFonts w:ascii="Times New Roman" w:hAnsi="Times New Roman" w:cs="Times New Roman"/>
                <w:sz w:val="20"/>
                <w:szCs w:val="20"/>
                <w:lang w:eastAsia="en-GB"/>
              </w:rPr>
              <w:t>Depression and various health issues</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3"/>
              </w:numPr>
              <w:rPr>
                <w:rFonts w:ascii="Times New Roman" w:hAnsi="Times New Roman" w:cs="Times New Roman"/>
                <w:sz w:val="24"/>
                <w:szCs w:val="24"/>
                <w:lang w:eastAsia="en-GB"/>
              </w:rPr>
            </w:pPr>
            <w:r w:rsidRPr="00D07824">
              <w:rPr>
                <w:rFonts w:ascii="Times New Roman" w:hAnsi="Times New Roman" w:cs="Times New Roman"/>
                <w:sz w:val="20"/>
                <w:szCs w:val="20"/>
                <w:lang w:eastAsia="en-GB"/>
              </w:rPr>
              <w:lastRenderedPageBreak/>
              <w:t>Autoimmune disorder / iron deficiency, hormone issue</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3"/>
              </w:numPr>
              <w:rPr>
                <w:rFonts w:ascii="Times New Roman" w:hAnsi="Times New Roman" w:cs="Times New Roman"/>
                <w:sz w:val="24"/>
                <w:szCs w:val="24"/>
                <w:lang w:eastAsia="en-GB"/>
              </w:rPr>
            </w:pPr>
            <w:r w:rsidRPr="00D07824">
              <w:rPr>
                <w:rFonts w:ascii="Times New Roman" w:hAnsi="Times New Roman" w:cs="Times New Roman"/>
                <w:sz w:val="20"/>
                <w:szCs w:val="20"/>
                <w:lang w:eastAsia="en-GB"/>
              </w:rPr>
              <w:t>Nervousness, Stress</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3"/>
              </w:numPr>
              <w:rPr>
                <w:rFonts w:ascii="Times New Roman" w:hAnsi="Times New Roman" w:cs="Times New Roman"/>
                <w:sz w:val="24"/>
                <w:szCs w:val="24"/>
                <w:lang w:eastAsia="en-GB"/>
              </w:rPr>
            </w:pPr>
            <w:r w:rsidRPr="00D07824">
              <w:rPr>
                <w:rFonts w:ascii="Times New Roman" w:hAnsi="Times New Roman" w:cs="Times New Roman"/>
                <w:sz w:val="20"/>
                <w:szCs w:val="20"/>
                <w:lang w:eastAsia="en-GB"/>
              </w:rPr>
              <w:t>Condition Management</w:t>
            </w:r>
          </w:p>
        </w:tc>
      </w:tr>
    </w:tbl>
    <w:p w:rsidR="0070442B" w:rsidRPr="00D07824" w:rsidRDefault="0070442B" w:rsidP="0070442B">
      <w:pPr>
        <w:pStyle w:val="ListParagraph"/>
        <w:ind w:left="0"/>
        <w:rPr>
          <w:rFonts w:ascii="Times New Roman" w:hAnsi="Times New Roman" w:cs="Times New Roman"/>
        </w:rPr>
      </w:pPr>
    </w:p>
    <w:p w:rsidR="0070442B" w:rsidRPr="00D07824" w:rsidRDefault="0070442B" w:rsidP="0070442B">
      <w:pPr>
        <w:pStyle w:val="ListParagraph"/>
        <w:ind w:left="0"/>
        <w:rPr>
          <w:rFonts w:ascii="Times New Roman" w:hAnsi="Times New Roman" w:cs="Times New Roman"/>
          <w:b/>
          <w:u w:val="single"/>
        </w:rPr>
      </w:pPr>
    </w:p>
    <w:p w:rsidR="0070442B" w:rsidRPr="00D07824" w:rsidRDefault="0070442B" w:rsidP="0070442B">
      <w:pPr>
        <w:pStyle w:val="ListParagraph"/>
        <w:ind w:left="0"/>
        <w:rPr>
          <w:rFonts w:ascii="Times New Roman" w:hAnsi="Times New Roman" w:cs="Times New Roman"/>
          <w:b/>
          <w:u w:val="single"/>
        </w:rPr>
      </w:pPr>
    </w:p>
    <w:p w:rsidR="0070442B" w:rsidRPr="00D07824" w:rsidRDefault="0070442B" w:rsidP="0070442B">
      <w:pPr>
        <w:pStyle w:val="ListParagraph"/>
        <w:ind w:left="0"/>
        <w:rPr>
          <w:rFonts w:ascii="Times New Roman" w:hAnsi="Times New Roman" w:cs="Times New Roman"/>
          <w:b/>
          <w:u w:val="single"/>
        </w:rPr>
      </w:pPr>
      <w:r w:rsidRPr="00D07824">
        <w:rPr>
          <w:rFonts w:ascii="Times New Roman" w:hAnsi="Times New Roman" w:cs="Times New Roman"/>
          <w:b/>
          <w:u w:val="single"/>
        </w:rPr>
        <w:t>Analysis on age 45-64:  47 patients (multiple answer question)</w:t>
      </w:r>
    </w:p>
    <w:p w:rsidR="0070442B" w:rsidRPr="00D07824" w:rsidRDefault="0070442B" w:rsidP="0070442B">
      <w:pPr>
        <w:pStyle w:val="ListParagraph"/>
        <w:ind w:left="0"/>
        <w:rPr>
          <w:rFonts w:ascii="Times New Roman" w:hAnsi="Times New Roman" w:cs="Times New Roman"/>
          <w:i/>
        </w:rPr>
      </w:pPr>
      <w:r w:rsidRPr="00D07824">
        <w:rPr>
          <w:rFonts w:ascii="Times New Roman" w:hAnsi="Times New Roman" w:cs="Times New Roman"/>
          <w:i/>
        </w:rPr>
        <w:t>Treatments received (top three highlighted)</w:t>
      </w:r>
    </w:p>
    <w:p w:rsidR="0070442B" w:rsidRPr="00D07824" w:rsidRDefault="0070442B" w:rsidP="0070442B">
      <w:pPr>
        <w:rPr>
          <w:rFonts w:ascii="Times New Roman" w:hAnsi="Times New Roman" w:cs="Times New Roman"/>
        </w:rPr>
      </w:pPr>
      <w:r w:rsidRPr="00D07824">
        <w:rPr>
          <w:rFonts w:ascii="Times New Roman" w:hAnsi="Times New Roman" w:cs="Times New Roman"/>
        </w:rPr>
        <w:t xml:space="preserve">Acupuncture:                                                    </w:t>
      </w:r>
      <w:r w:rsidR="00A94CA1" w:rsidRPr="00D07824">
        <w:rPr>
          <w:rFonts w:ascii="Times New Roman" w:hAnsi="Times New Roman" w:cs="Times New Roman"/>
        </w:rPr>
        <w:tab/>
      </w:r>
      <w:r w:rsidRPr="00D07824">
        <w:rPr>
          <w:rFonts w:ascii="Times New Roman" w:hAnsi="Times New Roman" w:cs="Times New Roman"/>
        </w:rPr>
        <w:t>3</w:t>
      </w:r>
    </w:p>
    <w:p w:rsidR="0070442B" w:rsidRPr="00D07824" w:rsidRDefault="0070442B" w:rsidP="0070442B">
      <w:pPr>
        <w:rPr>
          <w:rFonts w:ascii="Times New Roman" w:hAnsi="Times New Roman" w:cs="Times New Roman"/>
        </w:rPr>
      </w:pPr>
      <w:r w:rsidRPr="00D07824">
        <w:rPr>
          <w:rFonts w:ascii="Times New Roman" w:hAnsi="Times New Roman" w:cs="Times New Roman"/>
        </w:rPr>
        <w:t xml:space="preserve">Heartmath:                                                         </w:t>
      </w:r>
      <w:r w:rsidR="00A94CA1" w:rsidRPr="00D07824">
        <w:rPr>
          <w:rFonts w:ascii="Times New Roman" w:hAnsi="Times New Roman" w:cs="Times New Roman"/>
        </w:rPr>
        <w:tab/>
      </w:r>
      <w:r w:rsidRPr="00D07824">
        <w:rPr>
          <w:rFonts w:ascii="Times New Roman" w:hAnsi="Times New Roman" w:cs="Times New Roman"/>
        </w:rPr>
        <w:t>1</w:t>
      </w:r>
    </w:p>
    <w:p w:rsidR="0070442B" w:rsidRPr="00D07824" w:rsidRDefault="0070442B" w:rsidP="0070442B">
      <w:pPr>
        <w:rPr>
          <w:rFonts w:ascii="Times New Roman" w:hAnsi="Times New Roman" w:cs="Times New Roman"/>
        </w:rPr>
      </w:pPr>
      <w:r w:rsidRPr="00D07824">
        <w:rPr>
          <w:rFonts w:ascii="Times New Roman" w:hAnsi="Times New Roman" w:cs="Times New Roman"/>
        </w:rPr>
        <w:t xml:space="preserve">Art Therapy:                                                       </w:t>
      </w:r>
      <w:r w:rsidR="00A94CA1" w:rsidRPr="00D07824">
        <w:rPr>
          <w:rFonts w:ascii="Times New Roman" w:hAnsi="Times New Roman" w:cs="Times New Roman"/>
        </w:rPr>
        <w:tab/>
      </w:r>
      <w:r w:rsidRPr="00D07824">
        <w:rPr>
          <w:rFonts w:ascii="Times New Roman" w:hAnsi="Times New Roman" w:cs="Times New Roman"/>
        </w:rPr>
        <w:t xml:space="preserve">2   </w:t>
      </w:r>
    </w:p>
    <w:p w:rsidR="0070442B" w:rsidRPr="00D07824" w:rsidRDefault="0070442B" w:rsidP="0070442B">
      <w:pPr>
        <w:rPr>
          <w:rFonts w:ascii="Times New Roman" w:hAnsi="Times New Roman" w:cs="Times New Roman"/>
        </w:rPr>
      </w:pPr>
      <w:r w:rsidRPr="00D07824">
        <w:rPr>
          <w:rFonts w:ascii="Times New Roman" w:hAnsi="Times New Roman" w:cs="Times New Roman"/>
        </w:rPr>
        <w:t xml:space="preserve">Neural Therapy:                                                 </w:t>
      </w:r>
      <w:r w:rsidR="00A94CA1" w:rsidRPr="00D07824">
        <w:rPr>
          <w:rFonts w:ascii="Times New Roman" w:hAnsi="Times New Roman" w:cs="Times New Roman"/>
        </w:rPr>
        <w:tab/>
      </w:r>
      <w:r w:rsidRPr="00D07824">
        <w:rPr>
          <w:rFonts w:ascii="Times New Roman" w:hAnsi="Times New Roman" w:cs="Times New Roman"/>
        </w:rPr>
        <w:t xml:space="preserve">2  </w:t>
      </w:r>
    </w:p>
    <w:p w:rsidR="0070442B" w:rsidRPr="00D07824" w:rsidRDefault="0070442B" w:rsidP="0070442B">
      <w:pPr>
        <w:rPr>
          <w:rFonts w:ascii="Times New Roman" w:hAnsi="Times New Roman" w:cs="Times New Roman"/>
        </w:rPr>
      </w:pPr>
      <w:r w:rsidRPr="00D07824">
        <w:rPr>
          <w:rFonts w:ascii="Times New Roman" w:hAnsi="Times New Roman" w:cs="Times New Roman"/>
        </w:rPr>
        <w:t xml:space="preserve">Mistletoe Therapy:                                            </w:t>
      </w:r>
      <w:r w:rsidR="00A94CA1" w:rsidRPr="00D07824">
        <w:rPr>
          <w:rFonts w:ascii="Times New Roman" w:hAnsi="Times New Roman" w:cs="Times New Roman"/>
        </w:rPr>
        <w:tab/>
      </w:r>
      <w:r w:rsidRPr="00D07824">
        <w:rPr>
          <w:rFonts w:ascii="Times New Roman" w:hAnsi="Times New Roman" w:cs="Times New Roman"/>
        </w:rPr>
        <w:t xml:space="preserve">1                 </w:t>
      </w:r>
    </w:p>
    <w:p w:rsidR="0070442B" w:rsidRPr="00D07824" w:rsidRDefault="0070442B" w:rsidP="0070442B">
      <w:pPr>
        <w:rPr>
          <w:rFonts w:ascii="Times New Roman" w:hAnsi="Times New Roman" w:cs="Times New Roman"/>
        </w:rPr>
      </w:pPr>
      <w:r w:rsidRPr="00D07824">
        <w:rPr>
          <w:rFonts w:ascii="Times New Roman" w:hAnsi="Times New Roman" w:cs="Times New Roman"/>
        </w:rPr>
        <w:t xml:space="preserve">Mindfulness Based Cognitive Therapy:         </w:t>
      </w:r>
      <w:r w:rsidR="00A94CA1" w:rsidRPr="00D07824">
        <w:rPr>
          <w:rFonts w:ascii="Times New Roman" w:hAnsi="Times New Roman" w:cs="Times New Roman"/>
        </w:rPr>
        <w:tab/>
      </w:r>
      <w:r w:rsidRPr="00D07824">
        <w:rPr>
          <w:rFonts w:ascii="Times New Roman" w:hAnsi="Times New Roman" w:cs="Times New Roman"/>
        </w:rPr>
        <w:t xml:space="preserve">3   </w:t>
      </w:r>
    </w:p>
    <w:p w:rsidR="0070442B" w:rsidRPr="00D07824" w:rsidRDefault="0070442B" w:rsidP="0070442B">
      <w:pPr>
        <w:rPr>
          <w:rFonts w:ascii="Times New Roman" w:hAnsi="Times New Roman" w:cs="Times New Roman"/>
        </w:rPr>
      </w:pPr>
      <w:r w:rsidRPr="00D07824">
        <w:rPr>
          <w:rFonts w:ascii="Times New Roman" w:hAnsi="Times New Roman" w:cs="Times New Roman"/>
        </w:rPr>
        <w:t xml:space="preserve">Yoga and Breathing:                                          </w:t>
      </w:r>
      <w:r w:rsidR="00A94CA1" w:rsidRPr="00D07824">
        <w:rPr>
          <w:rFonts w:ascii="Times New Roman" w:hAnsi="Times New Roman" w:cs="Times New Roman"/>
        </w:rPr>
        <w:tab/>
      </w:r>
      <w:r w:rsidRPr="00D07824">
        <w:rPr>
          <w:rFonts w:ascii="Times New Roman" w:hAnsi="Times New Roman" w:cs="Times New Roman"/>
        </w:rPr>
        <w:t>3</w:t>
      </w:r>
      <w:r w:rsidRPr="00D07824">
        <w:rPr>
          <w:rFonts w:ascii="Times New Roman" w:hAnsi="Times New Roman" w:cs="Times New Roman"/>
        </w:rPr>
        <w:tab/>
        <w:t xml:space="preserve">                                                  </w:t>
      </w:r>
    </w:p>
    <w:p w:rsidR="0070442B" w:rsidRPr="00D07824" w:rsidRDefault="0070442B" w:rsidP="0070442B">
      <w:pPr>
        <w:rPr>
          <w:rFonts w:ascii="Times New Roman" w:hAnsi="Times New Roman" w:cs="Times New Roman"/>
        </w:rPr>
      </w:pPr>
      <w:r w:rsidRPr="00D07824">
        <w:rPr>
          <w:rFonts w:ascii="Times New Roman" w:hAnsi="Times New Roman" w:cs="Times New Roman"/>
        </w:rPr>
        <w:t xml:space="preserve">Music Therapy / Movement Therapy:           </w:t>
      </w:r>
      <w:r w:rsidR="00A94CA1" w:rsidRPr="00D07824">
        <w:rPr>
          <w:rFonts w:ascii="Times New Roman" w:hAnsi="Times New Roman" w:cs="Times New Roman"/>
        </w:rPr>
        <w:tab/>
      </w:r>
      <w:r w:rsidRPr="00D07824">
        <w:rPr>
          <w:rFonts w:ascii="Times New Roman" w:hAnsi="Times New Roman" w:cs="Times New Roman"/>
        </w:rPr>
        <w:t xml:space="preserve">4    </w:t>
      </w:r>
    </w:p>
    <w:p w:rsidR="0070442B" w:rsidRPr="00D07824" w:rsidRDefault="0070442B" w:rsidP="0070442B">
      <w:pPr>
        <w:rPr>
          <w:rFonts w:ascii="Times New Roman" w:hAnsi="Times New Roman" w:cs="Times New Roman"/>
        </w:rPr>
      </w:pPr>
      <w:r w:rsidRPr="00D07824">
        <w:rPr>
          <w:rFonts w:ascii="Times New Roman" w:hAnsi="Times New Roman" w:cs="Times New Roman"/>
        </w:rPr>
        <w:t xml:space="preserve">Homoeopathic Medicines:                               </w:t>
      </w:r>
      <w:r w:rsidR="00A94CA1" w:rsidRPr="00D07824">
        <w:rPr>
          <w:rFonts w:ascii="Times New Roman" w:hAnsi="Times New Roman" w:cs="Times New Roman"/>
        </w:rPr>
        <w:tab/>
      </w:r>
      <w:r w:rsidRPr="00D07824">
        <w:rPr>
          <w:rFonts w:ascii="Times New Roman" w:hAnsi="Times New Roman" w:cs="Times New Roman"/>
        </w:rPr>
        <w:t>45</w:t>
      </w:r>
    </w:p>
    <w:p w:rsidR="0070442B" w:rsidRPr="00D07824" w:rsidRDefault="0070442B" w:rsidP="0070442B">
      <w:pPr>
        <w:rPr>
          <w:rFonts w:ascii="Times New Roman" w:hAnsi="Times New Roman" w:cs="Times New Roman"/>
        </w:rPr>
      </w:pPr>
      <w:r w:rsidRPr="00D07824">
        <w:rPr>
          <w:rFonts w:ascii="Times New Roman" w:hAnsi="Times New Roman" w:cs="Times New Roman"/>
        </w:rPr>
        <w:t xml:space="preserve">Self-Management Programme:                       </w:t>
      </w:r>
      <w:r w:rsidR="00A94CA1" w:rsidRPr="00D07824">
        <w:rPr>
          <w:rFonts w:ascii="Times New Roman" w:hAnsi="Times New Roman" w:cs="Times New Roman"/>
        </w:rPr>
        <w:tab/>
      </w:r>
      <w:r w:rsidRPr="00D07824">
        <w:rPr>
          <w:rFonts w:ascii="Times New Roman" w:hAnsi="Times New Roman" w:cs="Times New Roman"/>
        </w:rPr>
        <w:t>4</w:t>
      </w:r>
    </w:p>
    <w:p w:rsidR="0070442B" w:rsidRPr="00D07824" w:rsidRDefault="0070442B" w:rsidP="0070442B">
      <w:pPr>
        <w:pStyle w:val="ListParagraph"/>
        <w:ind w:left="0"/>
        <w:rPr>
          <w:rFonts w:ascii="Times New Roman" w:hAnsi="Times New Roman" w:cs="Times New Roman"/>
        </w:rPr>
      </w:pPr>
      <w:r w:rsidRPr="00D07824">
        <w:rPr>
          <w:rFonts w:ascii="Times New Roman" w:hAnsi="Times New Roman" w:cs="Times New Roman"/>
        </w:rPr>
        <w:t>e.g. WEL Programme</w:t>
      </w:r>
    </w:p>
    <w:p w:rsidR="0070442B" w:rsidRPr="00D07824" w:rsidRDefault="0070442B" w:rsidP="0070442B">
      <w:pPr>
        <w:pStyle w:val="ListParagraph"/>
        <w:ind w:left="0"/>
        <w:rPr>
          <w:rFonts w:ascii="Times New Roman" w:hAnsi="Times New Roman" w:cs="Times New Roman"/>
          <w:b/>
          <w:u w:val="single"/>
        </w:rPr>
      </w:pPr>
    </w:p>
    <w:p w:rsidR="0070442B" w:rsidRPr="00D07824" w:rsidRDefault="0070442B" w:rsidP="0070442B">
      <w:pPr>
        <w:pStyle w:val="ListParagraph"/>
        <w:ind w:left="0"/>
        <w:rPr>
          <w:rFonts w:ascii="Times New Roman" w:hAnsi="Times New Roman" w:cs="Times New Roman"/>
        </w:rPr>
      </w:pPr>
      <w:r w:rsidRPr="00D07824">
        <w:rPr>
          <w:rFonts w:ascii="Times New Roman" w:hAnsi="Times New Roman" w:cs="Times New Roman"/>
        </w:rPr>
        <w:t>Reason for referral (4 patients did not give a reason)</w:t>
      </w:r>
    </w:p>
    <w:tbl>
      <w:tblPr>
        <w:tblW w:w="0" w:type="auto"/>
        <w:tblCellSpacing w:w="0" w:type="dxa"/>
        <w:tblInd w:w="15" w:type="dxa"/>
        <w:tblCellMar>
          <w:top w:w="15" w:type="dxa"/>
          <w:left w:w="15" w:type="dxa"/>
          <w:bottom w:w="15" w:type="dxa"/>
          <w:right w:w="15" w:type="dxa"/>
        </w:tblCellMar>
        <w:tblLook w:val="0000"/>
      </w:tblPr>
      <w:tblGrid>
        <w:gridCol w:w="9041"/>
      </w:tblGrid>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Various health problems not controlled enough with NHS medication</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to try and help my condition as I had been paying for private homoeopathy, it helped then could no longer keep up the visits</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To help control menopausal flushing’s</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To help with IBS</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To help tackle high cholesterol (unable to take usual drug)</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To assist my medical condition</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Skin Condition</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Required to come off medication which was causing side effects</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Psoriasis</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Pain &amp; hormone problems</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originally-allergies bronchial /at present arthritis</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Muscle spasm in leg &amp; anxiety</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MS Some of my symptoms didn’t respond to other medicines</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Menopause ME Stress</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Menopause</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Menopause</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Menopausal symptoms</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Menopausal did not want HRT</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ME Chronic Fatigue</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ME</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I was referred many years ago due to having ME symptoms and felt in such a mess physically and due to that mentally also.</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I was given 6 months to live March 2007 (ha ha still here)</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I have undifferentiated connective tissue disease &amp; was seeking advice re control of symptoms ie, joint/muscle pain fatigue</w:t>
            </w:r>
          </w:p>
        </w:tc>
      </w:tr>
      <w:tr w:rsidR="0070442B" w:rsidRPr="00D07824" w:rsidTr="0070442B">
        <w:trPr>
          <w:tblCellSpacing w:w="0" w:type="dxa"/>
        </w:trPr>
        <w:tc>
          <w:tcPr>
            <w:tcW w:w="0" w:type="auto"/>
            <w:shd w:val="clear" w:color="auto" w:fill="FFFFFF"/>
          </w:tcPr>
          <w:p w:rsidR="0070442B" w:rsidRPr="00D07824" w:rsidRDefault="00AA4FD5"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I</w:t>
            </w:r>
            <w:r w:rsidR="0070442B" w:rsidRPr="00D07824">
              <w:rPr>
                <w:rFonts w:ascii="Times New Roman" w:hAnsi="Times New Roman" w:cs="Times New Roman"/>
                <w:sz w:val="20"/>
                <w:szCs w:val="20"/>
                <w:lang w:eastAsia="en-GB"/>
              </w:rPr>
              <w:t xml:space="preserve"> have a food intolerance which results in my nose streaming all the time</w:t>
            </w:r>
          </w:p>
        </w:tc>
      </w:tr>
      <w:tr w:rsidR="0070442B" w:rsidRPr="00D07824" w:rsidTr="0070442B">
        <w:trPr>
          <w:tblCellSpacing w:w="0" w:type="dxa"/>
        </w:trPr>
        <w:tc>
          <w:tcPr>
            <w:tcW w:w="0" w:type="auto"/>
            <w:shd w:val="clear" w:color="auto" w:fill="FFFFFF"/>
          </w:tcPr>
          <w:p w:rsidR="0070442B" w:rsidRPr="00D07824" w:rsidRDefault="00AA4FD5"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I</w:t>
            </w:r>
            <w:r w:rsidR="0070442B" w:rsidRPr="00D07824">
              <w:rPr>
                <w:rFonts w:ascii="Times New Roman" w:hAnsi="Times New Roman" w:cs="Times New Roman"/>
                <w:sz w:val="20"/>
                <w:szCs w:val="20"/>
                <w:lang w:eastAsia="en-GB"/>
              </w:rPr>
              <w:t xml:space="preserve"> had sever menopause problems and was unable to take HRT - Homoeopathy was my only alternative to help - and it has</w:t>
            </w:r>
          </w:p>
        </w:tc>
      </w:tr>
      <w:tr w:rsidR="0070442B" w:rsidRPr="00D07824" w:rsidTr="0070442B">
        <w:trPr>
          <w:tblCellSpacing w:w="0" w:type="dxa"/>
        </w:trPr>
        <w:tc>
          <w:tcPr>
            <w:tcW w:w="0" w:type="auto"/>
            <w:shd w:val="clear" w:color="auto" w:fill="FFFFFF"/>
          </w:tcPr>
          <w:p w:rsidR="0070442B" w:rsidRPr="00D07824" w:rsidRDefault="00AA4FD5"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I</w:t>
            </w:r>
            <w:r w:rsidR="0070442B" w:rsidRPr="00D07824">
              <w:rPr>
                <w:rFonts w:ascii="Times New Roman" w:hAnsi="Times New Roman" w:cs="Times New Roman"/>
                <w:sz w:val="20"/>
                <w:szCs w:val="20"/>
                <w:lang w:eastAsia="en-GB"/>
              </w:rPr>
              <w:t xml:space="preserve"> had said to the doctor</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I asked to be referred due to my condition</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Hot Flushes</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lastRenderedPageBreak/>
              <w:t>Hip/Spinal Dysplasia</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Headaches and nausea</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Head Sweats Collapses myansthina</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For assistance &amp; control of symptoms of menopause</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Depression</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Depression</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Chronic psoriasis</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Chronic pain &amp; depression</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Chronic Catarrh problem (+ME on going)</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Because conventional medicine either didn't help or had awful side effects</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Back Pain neck &amp; headache and leg falling away from me</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Asked to be referred recovering from double pneumonia left with difficulties</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Anxiety Self Harm</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Allergic to contemporary medicines</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6"/>
              </w:numPr>
              <w:rPr>
                <w:rFonts w:ascii="Times New Roman" w:hAnsi="Times New Roman" w:cs="Times New Roman"/>
                <w:sz w:val="20"/>
                <w:szCs w:val="20"/>
                <w:lang w:eastAsia="en-GB"/>
              </w:rPr>
            </w:pPr>
            <w:r w:rsidRPr="00D07824">
              <w:rPr>
                <w:rFonts w:ascii="Times New Roman" w:hAnsi="Times New Roman" w:cs="Times New Roman"/>
                <w:sz w:val="20"/>
                <w:szCs w:val="20"/>
                <w:lang w:eastAsia="en-GB"/>
              </w:rPr>
              <w:t>Acute Atopic Eczema</w:t>
            </w:r>
          </w:p>
        </w:tc>
      </w:tr>
    </w:tbl>
    <w:p w:rsidR="0070442B" w:rsidRPr="00D07824" w:rsidRDefault="0070442B" w:rsidP="0070442B">
      <w:pPr>
        <w:pStyle w:val="ListParagraph"/>
        <w:ind w:left="0"/>
        <w:rPr>
          <w:rFonts w:ascii="Times New Roman" w:hAnsi="Times New Roman" w:cs="Times New Roman"/>
          <w:sz w:val="18"/>
          <w:szCs w:val="18"/>
        </w:rPr>
      </w:pPr>
    </w:p>
    <w:p w:rsidR="0070442B" w:rsidRPr="00D07824" w:rsidRDefault="0070442B" w:rsidP="0070442B">
      <w:pPr>
        <w:pStyle w:val="ListParagraph"/>
        <w:ind w:left="0"/>
        <w:rPr>
          <w:rFonts w:ascii="Times New Roman" w:hAnsi="Times New Roman" w:cs="Times New Roman"/>
          <w:sz w:val="18"/>
          <w:szCs w:val="18"/>
        </w:rPr>
      </w:pPr>
    </w:p>
    <w:p w:rsidR="0070442B" w:rsidRPr="00D07824" w:rsidRDefault="0070442B" w:rsidP="0070442B">
      <w:pPr>
        <w:pStyle w:val="ListParagraph"/>
        <w:ind w:left="0"/>
        <w:rPr>
          <w:rFonts w:ascii="Times New Roman" w:hAnsi="Times New Roman" w:cs="Times New Roman"/>
          <w:b/>
          <w:u w:val="single"/>
        </w:rPr>
      </w:pPr>
      <w:r w:rsidRPr="00D07824">
        <w:rPr>
          <w:rFonts w:ascii="Times New Roman" w:hAnsi="Times New Roman" w:cs="Times New Roman"/>
          <w:b/>
          <w:u w:val="single"/>
        </w:rPr>
        <w:t>Analysis on age 65+:  29 patients (multiple answer question)</w:t>
      </w:r>
    </w:p>
    <w:p w:rsidR="0070442B" w:rsidRPr="00D07824" w:rsidRDefault="0070442B" w:rsidP="0070442B">
      <w:pPr>
        <w:pStyle w:val="ListParagraph"/>
        <w:ind w:left="0"/>
        <w:rPr>
          <w:rFonts w:ascii="Times New Roman" w:hAnsi="Times New Roman" w:cs="Times New Roman"/>
          <w:i/>
        </w:rPr>
      </w:pPr>
      <w:r w:rsidRPr="00D07824">
        <w:rPr>
          <w:rFonts w:ascii="Times New Roman" w:hAnsi="Times New Roman" w:cs="Times New Roman"/>
          <w:i/>
        </w:rPr>
        <w:t>Treatments received (top three highlighted)</w:t>
      </w:r>
    </w:p>
    <w:p w:rsidR="0070442B" w:rsidRPr="00D07824" w:rsidRDefault="0070442B" w:rsidP="0070442B">
      <w:pPr>
        <w:rPr>
          <w:rFonts w:ascii="Times New Roman" w:hAnsi="Times New Roman" w:cs="Times New Roman"/>
        </w:rPr>
      </w:pPr>
      <w:r w:rsidRPr="00D07824">
        <w:rPr>
          <w:rFonts w:ascii="Times New Roman" w:hAnsi="Times New Roman" w:cs="Times New Roman"/>
        </w:rPr>
        <w:t xml:space="preserve">Acupuncture:                                                     </w:t>
      </w:r>
      <w:r w:rsidR="00A94CA1" w:rsidRPr="00D07824">
        <w:rPr>
          <w:rFonts w:ascii="Times New Roman" w:hAnsi="Times New Roman" w:cs="Times New Roman"/>
        </w:rPr>
        <w:tab/>
      </w:r>
      <w:r w:rsidRPr="00D07824">
        <w:rPr>
          <w:rFonts w:ascii="Times New Roman" w:hAnsi="Times New Roman" w:cs="Times New Roman"/>
        </w:rPr>
        <w:t>6</w:t>
      </w:r>
    </w:p>
    <w:p w:rsidR="0070442B" w:rsidRPr="00D07824" w:rsidRDefault="0070442B" w:rsidP="0070442B">
      <w:pPr>
        <w:rPr>
          <w:rFonts w:ascii="Times New Roman" w:hAnsi="Times New Roman" w:cs="Times New Roman"/>
        </w:rPr>
      </w:pPr>
      <w:r w:rsidRPr="00D07824">
        <w:rPr>
          <w:rFonts w:ascii="Times New Roman" w:hAnsi="Times New Roman" w:cs="Times New Roman"/>
        </w:rPr>
        <w:t xml:space="preserve">Heartmath:                                                         </w:t>
      </w:r>
      <w:r w:rsidR="00A94CA1" w:rsidRPr="00D07824">
        <w:rPr>
          <w:rFonts w:ascii="Times New Roman" w:hAnsi="Times New Roman" w:cs="Times New Roman"/>
        </w:rPr>
        <w:tab/>
      </w:r>
      <w:r w:rsidRPr="00D07824">
        <w:rPr>
          <w:rFonts w:ascii="Times New Roman" w:hAnsi="Times New Roman" w:cs="Times New Roman"/>
        </w:rPr>
        <w:t>0</w:t>
      </w:r>
    </w:p>
    <w:p w:rsidR="0070442B" w:rsidRPr="00D07824" w:rsidRDefault="0070442B" w:rsidP="0070442B">
      <w:pPr>
        <w:rPr>
          <w:rFonts w:ascii="Times New Roman" w:hAnsi="Times New Roman" w:cs="Times New Roman"/>
        </w:rPr>
      </w:pPr>
      <w:r w:rsidRPr="00D07824">
        <w:rPr>
          <w:rFonts w:ascii="Times New Roman" w:hAnsi="Times New Roman" w:cs="Times New Roman"/>
        </w:rPr>
        <w:t xml:space="preserve">Art Therapy:                                                       </w:t>
      </w:r>
      <w:r w:rsidR="00A94CA1" w:rsidRPr="00D07824">
        <w:rPr>
          <w:rFonts w:ascii="Times New Roman" w:hAnsi="Times New Roman" w:cs="Times New Roman"/>
        </w:rPr>
        <w:tab/>
      </w:r>
      <w:r w:rsidRPr="00D07824">
        <w:rPr>
          <w:rFonts w:ascii="Times New Roman" w:hAnsi="Times New Roman" w:cs="Times New Roman"/>
        </w:rPr>
        <w:t xml:space="preserve">1   </w:t>
      </w:r>
    </w:p>
    <w:p w:rsidR="0070442B" w:rsidRPr="00D07824" w:rsidRDefault="0070442B" w:rsidP="0070442B">
      <w:pPr>
        <w:rPr>
          <w:rFonts w:ascii="Times New Roman" w:hAnsi="Times New Roman" w:cs="Times New Roman"/>
        </w:rPr>
      </w:pPr>
      <w:r w:rsidRPr="00D07824">
        <w:rPr>
          <w:rFonts w:ascii="Times New Roman" w:hAnsi="Times New Roman" w:cs="Times New Roman"/>
        </w:rPr>
        <w:t xml:space="preserve">Neural Therapy:                                                 </w:t>
      </w:r>
      <w:r w:rsidR="00A94CA1" w:rsidRPr="00D07824">
        <w:rPr>
          <w:rFonts w:ascii="Times New Roman" w:hAnsi="Times New Roman" w:cs="Times New Roman"/>
        </w:rPr>
        <w:tab/>
      </w:r>
      <w:r w:rsidRPr="00D07824">
        <w:rPr>
          <w:rFonts w:ascii="Times New Roman" w:hAnsi="Times New Roman" w:cs="Times New Roman"/>
        </w:rPr>
        <w:t xml:space="preserve">1  </w:t>
      </w:r>
    </w:p>
    <w:p w:rsidR="0070442B" w:rsidRPr="00D07824" w:rsidRDefault="0070442B" w:rsidP="0070442B">
      <w:pPr>
        <w:rPr>
          <w:rFonts w:ascii="Times New Roman" w:hAnsi="Times New Roman" w:cs="Times New Roman"/>
        </w:rPr>
      </w:pPr>
      <w:r w:rsidRPr="00D07824">
        <w:rPr>
          <w:rFonts w:ascii="Times New Roman" w:hAnsi="Times New Roman" w:cs="Times New Roman"/>
        </w:rPr>
        <w:t xml:space="preserve">Mistletoe Therapy:                                            </w:t>
      </w:r>
      <w:r w:rsidR="00A94CA1" w:rsidRPr="00D07824">
        <w:rPr>
          <w:rFonts w:ascii="Times New Roman" w:hAnsi="Times New Roman" w:cs="Times New Roman"/>
        </w:rPr>
        <w:tab/>
      </w:r>
      <w:r w:rsidRPr="00D07824">
        <w:rPr>
          <w:rFonts w:ascii="Times New Roman" w:hAnsi="Times New Roman" w:cs="Times New Roman"/>
        </w:rPr>
        <w:t xml:space="preserve">0                 </w:t>
      </w:r>
    </w:p>
    <w:p w:rsidR="0070442B" w:rsidRPr="00D07824" w:rsidRDefault="0070442B" w:rsidP="0070442B">
      <w:pPr>
        <w:rPr>
          <w:rFonts w:ascii="Times New Roman" w:hAnsi="Times New Roman" w:cs="Times New Roman"/>
        </w:rPr>
      </w:pPr>
      <w:r w:rsidRPr="00D07824">
        <w:rPr>
          <w:rFonts w:ascii="Times New Roman" w:hAnsi="Times New Roman" w:cs="Times New Roman"/>
        </w:rPr>
        <w:t xml:space="preserve">Mindfulness Based Cognitive Therapy:        </w:t>
      </w:r>
      <w:r w:rsidR="00A94CA1" w:rsidRPr="00D07824">
        <w:rPr>
          <w:rFonts w:ascii="Times New Roman" w:hAnsi="Times New Roman" w:cs="Times New Roman"/>
        </w:rPr>
        <w:tab/>
      </w:r>
      <w:r w:rsidRPr="00D07824">
        <w:rPr>
          <w:rFonts w:ascii="Times New Roman" w:hAnsi="Times New Roman" w:cs="Times New Roman"/>
        </w:rPr>
        <w:t xml:space="preserve">2   </w:t>
      </w:r>
    </w:p>
    <w:p w:rsidR="0070442B" w:rsidRPr="00D07824" w:rsidRDefault="0070442B" w:rsidP="0070442B">
      <w:pPr>
        <w:rPr>
          <w:rFonts w:ascii="Times New Roman" w:hAnsi="Times New Roman" w:cs="Times New Roman"/>
        </w:rPr>
      </w:pPr>
      <w:r w:rsidRPr="00D07824">
        <w:rPr>
          <w:rFonts w:ascii="Times New Roman" w:hAnsi="Times New Roman" w:cs="Times New Roman"/>
        </w:rPr>
        <w:t xml:space="preserve">Yoga and Breathing:                                         </w:t>
      </w:r>
      <w:r w:rsidR="00A94CA1" w:rsidRPr="00D07824">
        <w:rPr>
          <w:rFonts w:ascii="Times New Roman" w:hAnsi="Times New Roman" w:cs="Times New Roman"/>
        </w:rPr>
        <w:tab/>
      </w:r>
      <w:r w:rsidRPr="00D07824">
        <w:rPr>
          <w:rFonts w:ascii="Times New Roman" w:hAnsi="Times New Roman" w:cs="Times New Roman"/>
        </w:rPr>
        <w:t>1</w:t>
      </w:r>
      <w:r w:rsidRPr="00D07824">
        <w:rPr>
          <w:rFonts w:ascii="Times New Roman" w:hAnsi="Times New Roman" w:cs="Times New Roman"/>
        </w:rPr>
        <w:tab/>
        <w:t xml:space="preserve">                                                  </w:t>
      </w:r>
    </w:p>
    <w:p w:rsidR="0070442B" w:rsidRPr="00D07824" w:rsidRDefault="0070442B" w:rsidP="0070442B">
      <w:pPr>
        <w:rPr>
          <w:rFonts w:ascii="Times New Roman" w:hAnsi="Times New Roman" w:cs="Times New Roman"/>
        </w:rPr>
      </w:pPr>
      <w:r w:rsidRPr="00D07824">
        <w:rPr>
          <w:rFonts w:ascii="Times New Roman" w:hAnsi="Times New Roman" w:cs="Times New Roman"/>
        </w:rPr>
        <w:t xml:space="preserve">Music Therapy / Movement Therapy:         </w:t>
      </w:r>
      <w:r w:rsidR="00A94CA1" w:rsidRPr="00D07824">
        <w:rPr>
          <w:rFonts w:ascii="Times New Roman" w:hAnsi="Times New Roman" w:cs="Times New Roman"/>
        </w:rPr>
        <w:tab/>
      </w:r>
      <w:r w:rsidRPr="00D07824">
        <w:rPr>
          <w:rFonts w:ascii="Times New Roman" w:hAnsi="Times New Roman" w:cs="Times New Roman"/>
        </w:rPr>
        <w:t xml:space="preserve">2    </w:t>
      </w:r>
    </w:p>
    <w:p w:rsidR="0070442B" w:rsidRPr="00D07824" w:rsidRDefault="0070442B" w:rsidP="0070442B">
      <w:pPr>
        <w:rPr>
          <w:rFonts w:ascii="Times New Roman" w:hAnsi="Times New Roman" w:cs="Times New Roman"/>
        </w:rPr>
      </w:pPr>
      <w:r w:rsidRPr="00D07824">
        <w:rPr>
          <w:rFonts w:ascii="Times New Roman" w:hAnsi="Times New Roman" w:cs="Times New Roman"/>
        </w:rPr>
        <w:t xml:space="preserve">Homoeopathic Medicines:                              </w:t>
      </w:r>
      <w:r w:rsidR="00A94CA1" w:rsidRPr="00D07824">
        <w:rPr>
          <w:rFonts w:ascii="Times New Roman" w:hAnsi="Times New Roman" w:cs="Times New Roman"/>
        </w:rPr>
        <w:tab/>
      </w:r>
      <w:r w:rsidRPr="00D07824">
        <w:rPr>
          <w:rFonts w:ascii="Times New Roman" w:hAnsi="Times New Roman" w:cs="Times New Roman"/>
        </w:rPr>
        <w:t>26</w:t>
      </w:r>
    </w:p>
    <w:p w:rsidR="0070442B" w:rsidRPr="00D07824" w:rsidRDefault="0070442B" w:rsidP="0070442B">
      <w:pPr>
        <w:rPr>
          <w:rFonts w:ascii="Times New Roman" w:hAnsi="Times New Roman" w:cs="Times New Roman"/>
        </w:rPr>
      </w:pPr>
      <w:r w:rsidRPr="00D07824">
        <w:rPr>
          <w:rFonts w:ascii="Times New Roman" w:hAnsi="Times New Roman" w:cs="Times New Roman"/>
        </w:rPr>
        <w:t xml:space="preserve">Self-Management Programme:                       </w:t>
      </w:r>
      <w:r w:rsidR="00A94CA1" w:rsidRPr="00D07824">
        <w:rPr>
          <w:rFonts w:ascii="Times New Roman" w:hAnsi="Times New Roman" w:cs="Times New Roman"/>
        </w:rPr>
        <w:tab/>
      </w:r>
      <w:r w:rsidRPr="00D07824">
        <w:rPr>
          <w:rFonts w:ascii="Times New Roman" w:hAnsi="Times New Roman" w:cs="Times New Roman"/>
        </w:rPr>
        <w:t>3</w:t>
      </w:r>
    </w:p>
    <w:p w:rsidR="0070442B" w:rsidRPr="00D07824" w:rsidRDefault="0070442B" w:rsidP="0070442B">
      <w:pPr>
        <w:pStyle w:val="ListParagraph"/>
        <w:ind w:left="0"/>
        <w:rPr>
          <w:rFonts w:ascii="Times New Roman" w:hAnsi="Times New Roman" w:cs="Times New Roman"/>
        </w:rPr>
      </w:pPr>
      <w:r w:rsidRPr="00D07824">
        <w:rPr>
          <w:rFonts w:ascii="Times New Roman" w:hAnsi="Times New Roman" w:cs="Times New Roman"/>
        </w:rPr>
        <w:t>e.g. WEL Programme</w:t>
      </w:r>
    </w:p>
    <w:p w:rsidR="0070442B" w:rsidRPr="00D07824" w:rsidRDefault="0070442B" w:rsidP="0070442B">
      <w:pPr>
        <w:pStyle w:val="ListParagraph"/>
        <w:ind w:left="0"/>
        <w:rPr>
          <w:rFonts w:ascii="Times New Roman" w:hAnsi="Times New Roman" w:cs="Times New Roman"/>
          <w:b/>
          <w:u w:val="single"/>
        </w:rPr>
      </w:pPr>
    </w:p>
    <w:p w:rsidR="0070442B" w:rsidRPr="00D07824" w:rsidRDefault="0070442B" w:rsidP="0070442B">
      <w:pPr>
        <w:pStyle w:val="ListParagraph"/>
        <w:ind w:left="0"/>
        <w:rPr>
          <w:rFonts w:ascii="Times New Roman" w:hAnsi="Times New Roman" w:cs="Times New Roman"/>
        </w:rPr>
      </w:pPr>
      <w:r w:rsidRPr="00D07824">
        <w:rPr>
          <w:rFonts w:ascii="Times New Roman" w:hAnsi="Times New Roman" w:cs="Times New Roman"/>
        </w:rPr>
        <w:t>Reason for referral (three patients did not give a reason)</w:t>
      </w:r>
    </w:p>
    <w:tbl>
      <w:tblPr>
        <w:tblW w:w="0" w:type="auto"/>
        <w:tblCellSpacing w:w="0" w:type="dxa"/>
        <w:tblInd w:w="15" w:type="dxa"/>
        <w:tblCellMar>
          <w:top w:w="15" w:type="dxa"/>
          <w:left w:w="15" w:type="dxa"/>
          <w:bottom w:w="15" w:type="dxa"/>
          <w:right w:w="15" w:type="dxa"/>
        </w:tblCellMar>
        <w:tblLook w:val="0000"/>
      </w:tblPr>
      <w:tblGrid>
        <w:gridCol w:w="6017"/>
      </w:tblGrid>
      <w:tr w:rsidR="0070442B" w:rsidRPr="00D07824" w:rsidTr="0070442B">
        <w:trPr>
          <w:tblCellSpacing w:w="0" w:type="dxa"/>
        </w:trPr>
        <w:tc>
          <w:tcPr>
            <w:tcW w:w="0" w:type="auto"/>
            <w:shd w:val="clear" w:color="auto" w:fill="FFFFFF"/>
          </w:tcPr>
          <w:p w:rsidR="0070442B" w:rsidRPr="00D07824" w:rsidRDefault="0070442B" w:rsidP="0070442B">
            <w:pPr>
              <w:numPr>
                <w:ilvl w:val="0"/>
                <w:numId w:val="27"/>
              </w:numPr>
              <w:rPr>
                <w:rFonts w:ascii="Times New Roman" w:hAnsi="Times New Roman" w:cs="Times New Roman"/>
                <w:sz w:val="24"/>
                <w:szCs w:val="24"/>
              </w:rPr>
            </w:pPr>
            <w:r w:rsidRPr="00D07824">
              <w:rPr>
                <w:rFonts w:ascii="Times New Roman" w:hAnsi="Times New Roman" w:cs="Times New Roman"/>
                <w:sz w:val="20"/>
                <w:szCs w:val="20"/>
              </w:rPr>
              <w:t>Various health problems</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7"/>
              </w:numPr>
              <w:rPr>
                <w:rFonts w:ascii="Times New Roman" w:hAnsi="Times New Roman" w:cs="Times New Roman"/>
                <w:sz w:val="24"/>
                <w:szCs w:val="24"/>
              </w:rPr>
            </w:pPr>
            <w:r w:rsidRPr="00D07824">
              <w:rPr>
                <w:rFonts w:ascii="Times New Roman" w:hAnsi="Times New Roman" w:cs="Times New Roman"/>
                <w:sz w:val="20"/>
                <w:szCs w:val="20"/>
              </w:rPr>
              <w:t>they take time for you</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7"/>
              </w:numPr>
              <w:rPr>
                <w:rFonts w:ascii="Times New Roman" w:hAnsi="Times New Roman" w:cs="Times New Roman"/>
                <w:sz w:val="24"/>
                <w:szCs w:val="24"/>
              </w:rPr>
            </w:pPr>
            <w:r w:rsidRPr="00D07824">
              <w:rPr>
                <w:rFonts w:ascii="Times New Roman" w:hAnsi="Times New Roman" w:cs="Times New Roman"/>
                <w:sz w:val="20"/>
                <w:szCs w:val="20"/>
              </w:rPr>
              <w:t>Tablets I was receiving had very bad side affects</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7"/>
              </w:numPr>
              <w:rPr>
                <w:rFonts w:ascii="Times New Roman" w:hAnsi="Times New Roman" w:cs="Times New Roman"/>
                <w:sz w:val="24"/>
                <w:szCs w:val="24"/>
              </w:rPr>
            </w:pPr>
            <w:r w:rsidRPr="00D07824">
              <w:rPr>
                <w:rFonts w:ascii="Times New Roman" w:hAnsi="Times New Roman" w:cs="Times New Roman"/>
                <w:sz w:val="20"/>
                <w:szCs w:val="20"/>
              </w:rPr>
              <w:t>Stress &amp; Anxiety</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7"/>
              </w:numPr>
              <w:rPr>
                <w:rFonts w:ascii="Times New Roman" w:hAnsi="Times New Roman" w:cs="Times New Roman"/>
                <w:sz w:val="24"/>
                <w:szCs w:val="24"/>
              </w:rPr>
            </w:pPr>
            <w:r w:rsidRPr="00D07824">
              <w:rPr>
                <w:rFonts w:ascii="Times New Roman" w:hAnsi="Times New Roman" w:cs="Times New Roman"/>
                <w:sz w:val="20"/>
                <w:szCs w:val="20"/>
              </w:rPr>
              <w:t>S.A.D.</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7"/>
              </w:numPr>
              <w:rPr>
                <w:rFonts w:ascii="Times New Roman" w:hAnsi="Times New Roman" w:cs="Times New Roman"/>
                <w:sz w:val="24"/>
                <w:szCs w:val="24"/>
              </w:rPr>
            </w:pPr>
            <w:r w:rsidRPr="00D07824">
              <w:rPr>
                <w:rFonts w:ascii="Times New Roman" w:hAnsi="Times New Roman" w:cs="Times New Roman"/>
                <w:sz w:val="20"/>
                <w:szCs w:val="20"/>
              </w:rPr>
              <w:t>Request due to hospital stopping heart medication</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7"/>
              </w:numPr>
              <w:rPr>
                <w:rFonts w:ascii="Times New Roman" w:hAnsi="Times New Roman" w:cs="Times New Roman"/>
                <w:sz w:val="24"/>
                <w:szCs w:val="24"/>
              </w:rPr>
            </w:pPr>
            <w:r w:rsidRPr="00D07824">
              <w:rPr>
                <w:rFonts w:ascii="Times New Roman" w:hAnsi="Times New Roman" w:cs="Times New Roman"/>
                <w:sz w:val="20"/>
                <w:szCs w:val="20"/>
              </w:rPr>
              <w:t>Panic attacks &amp; anxious</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7"/>
              </w:numPr>
              <w:rPr>
                <w:rFonts w:ascii="Times New Roman" w:hAnsi="Times New Roman" w:cs="Times New Roman"/>
                <w:sz w:val="24"/>
                <w:szCs w:val="24"/>
              </w:rPr>
            </w:pPr>
            <w:r w:rsidRPr="00D07824">
              <w:rPr>
                <w:rFonts w:ascii="Times New Roman" w:hAnsi="Times New Roman" w:cs="Times New Roman"/>
                <w:sz w:val="20"/>
                <w:szCs w:val="20"/>
              </w:rPr>
              <w:t>My request</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7"/>
              </w:numPr>
              <w:rPr>
                <w:rFonts w:ascii="Times New Roman" w:hAnsi="Times New Roman" w:cs="Times New Roman"/>
                <w:sz w:val="24"/>
                <w:szCs w:val="24"/>
              </w:rPr>
            </w:pPr>
            <w:r w:rsidRPr="00D07824">
              <w:rPr>
                <w:rFonts w:ascii="Times New Roman" w:hAnsi="Times New Roman" w:cs="Times New Roman"/>
                <w:sz w:val="20"/>
                <w:szCs w:val="20"/>
              </w:rPr>
              <w:t>Looking for an alternative to enable me to reduce my drug intake</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7"/>
              </w:numPr>
              <w:rPr>
                <w:rFonts w:ascii="Times New Roman" w:hAnsi="Times New Roman" w:cs="Times New Roman"/>
                <w:sz w:val="24"/>
                <w:szCs w:val="24"/>
              </w:rPr>
            </w:pPr>
            <w:r w:rsidRPr="00D07824">
              <w:rPr>
                <w:rFonts w:ascii="Times New Roman" w:hAnsi="Times New Roman" w:cs="Times New Roman"/>
                <w:sz w:val="20"/>
                <w:szCs w:val="20"/>
              </w:rPr>
              <w:t>Long term eczema</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7"/>
              </w:numPr>
              <w:rPr>
                <w:rFonts w:ascii="Times New Roman" w:hAnsi="Times New Roman" w:cs="Times New Roman"/>
                <w:sz w:val="24"/>
                <w:szCs w:val="24"/>
              </w:rPr>
            </w:pPr>
            <w:r w:rsidRPr="00D07824">
              <w:rPr>
                <w:rFonts w:ascii="Times New Roman" w:hAnsi="Times New Roman" w:cs="Times New Roman"/>
                <w:sz w:val="20"/>
                <w:szCs w:val="20"/>
              </w:rPr>
              <w:t>I have problems with my knees</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7"/>
              </w:numPr>
              <w:rPr>
                <w:rFonts w:ascii="Times New Roman" w:hAnsi="Times New Roman" w:cs="Times New Roman"/>
                <w:sz w:val="24"/>
                <w:szCs w:val="24"/>
              </w:rPr>
            </w:pPr>
            <w:r w:rsidRPr="00D07824">
              <w:rPr>
                <w:rFonts w:ascii="Times New Roman" w:hAnsi="Times New Roman" w:cs="Times New Roman"/>
                <w:sz w:val="20"/>
                <w:szCs w:val="20"/>
              </w:rPr>
              <w:t>i cant take any other kind of medicine</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7"/>
              </w:numPr>
              <w:rPr>
                <w:rFonts w:ascii="Times New Roman" w:hAnsi="Times New Roman" w:cs="Times New Roman"/>
                <w:sz w:val="24"/>
                <w:szCs w:val="24"/>
              </w:rPr>
            </w:pPr>
            <w:r w:rsidRPr="00D07824">
              <w:rPr>
                <w:rFonts w:ascii="Times New Roman" w:hAnsi="Times New Roman" w:cs="Times New Roman"/>
                <w:sz w:val="20"/>
                <w:szCs w:val="20"/>
              </w:rPr>
              <w:t>Health issues (oste arthritis)</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7"/>
              </w:numPr>
              <w:rPr>
                <w:rFonts w:ascii="Times New Roman" w:hAnsi="Times New Roman" w:cs="Times New Roman"/>
                <w:sz w:val="24"/>
                <w:szCs w:val="24"/>
              </w:rPr>
            </w:pPr>
            <w:r w:rsidRPr="00D07824">
              <w:rPr>
                <w:rFonts w:ascii="Times New Roman" w:hAnsi="Times New Roman" w:cs="Times New Roman"/>
                <w:sz w:val="20"/>
                <w:szCs w:val="20"/>
              </w:rPr>
              <w:t>genealogical problems</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7"/>
              </w:numPr>
              <w:rPr>
                <w:rFonts w:ascii="Times New Roman" w:hAnsi="Times New Roman" w:cs="Times New Roman"/>
                <w:sz w:val="24"/>
                <w:szCs w:val="24"/>
              </w:rPr>
            </w:pPr>
            <w:r w:rsidRPr="00D07824">
              <w:rPr>
                <w:rFonts w:ascii="Times New Roman" w:hAnsi="Times New Roman" w:cs="Times New Roman"/>
                <w:sz w:val="20"/>
                <w:szCs w:val="20"/>
              </w:rPr>
              <w:t>Fybromyalic pain</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7"/>
              </w:numPr>
              <w:rPr>
                <w:rFonts w:ascii="Times New Roman" w:hAnsi="Times New Roman" w:cs="Times New Roman"/>
                <w:sz w:val="24"/>
                <w:szCs w:val="24"/>
              </w:rPr>
            </w:pPr>
            <w:r w:rsidRPr="00D07824">
              <w:rPr>
                <w:rFonts w:ascii="Times New Roman" w:hAnsi="Times New Roman" w:cs="Times New Roman"/>
                <w:sz w:val="20"/>
                <w:szCs w:val="20"/>
              </w:rPr>
              <w:t>Extreme dizziness</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7"/>
              </w:numPr>
              <w:rPr>
                <w:rFonts w:ascii="Times New Roman" w:hAnsi="Times New Roman" w:cs="Times New Roman"/>
                <w:sz w:val="24"/>
                <w:szCs w:val="24"/>
              </w:rPr>
            </w:pPr>
            <w:r w:rsidRPr="00D07824">
              <w:rPr>
                <w:rFonts w:ascii="Times New Roman" w:hAnsi="Times New Roman" w:cs="Times New Roman"/>
                <w:sz w:val="20"/>
                <w:szCs w:val="20"/>
              </w:rPr>
              <w:t>Discharge from left ear</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7"/>
              </w:numPr>
              <w:rPr>
                <w:rFonts w:ascii="Times New Roman" w:hAnsi="Times New Roman" w:cs="Times New Roman"/>
                <w:sz w:val="24"/>
                <w:szCs w:val="24"/>
              </w:rPr>
            </w:pPr>
            <w:r w:rsidRPr="00D07824">
              <w:rPr>
                <w:rFonts w:ascii="Times New Roman" w:hAnsi="Times New Roman" w:cs="Times New Roman"/>
                <w:sz w:val="20"/>
                <w:szCs w:val="20"/>
              </w:rPr>
              <w:t>Chronic Migraine</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7"/>
              </w:numPr>
              <w:rPr>
                <w:rFonts w:ascii="Times New Roman" w:hAnsi="Times New Roman" w:cs="Times New Roman"/>
                <w:sz w:val="24"/>
                <w:szCs w:val="24"/>
              </w:rPr>
            </w:pPr>
            <w:r w:rsidRPr="00D07824">
              <w:rPr>
                <w:rFonts w:ascii="Times New Roman" w:hAnsi="Times New Roman" w:cs="Times New Roman"/>
                <w:sz w:val="20"/>
                <w:szCs w:val="20"/>
              </w:rPr>
              <w:lastRenderedPageBreak/>
              <w:t>Chronic Fatigue Syndrome</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7"/>
              </w:numPr>
              <w:rPr>
                <w:rFonts w:ascii="Times New Roman" w:hAnsi="Times New Roman" w:cs="Times New Roman"/>
                <w:sz w:val="24"/>
                <w:szCs w:val="24"/>
              </w:rPr>
            </w:pPr>
            <w:r w:rsidRPr="00D07824">
              <w:rPr>
                <w:rFonts w:ascii="Times New Roman" w:hAnsi="Times New Roman" w:cs="Times New Roman"/>
                <w:sz w:val="20"/>
                <w:szCs w:val="20"/>
              </w:rPr>
              <w:t>Because of a constant very bad itch in my feet</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7"/>
              </w:numPr>
              <w:rPr>
                <w:rFonts w:ascii="Times New Roman" w:hAnsi="Times New Roman" w:cs="Times New Roman"/>
                <w:sz w:val="24"/>
                <w:szCs w:val="24"/>
              </w:rPr>
            </w:pPr>
            <w:r w:rsidRPr="00D07824">
              <w:rPr>
                <w:rFonts w:ascii="Times New Roman" w:hAnsi="Times New Roman" w:cs="Times New Roman"/>
                <w:sz w:val="20"/>
                <w:szCs w:val="20"/>
              </w:rPr>
              <w:t xml:space="preserve">Because hospital gave up on tinnitus and I wanted to try </w:t>
            </w:r>
            <w:r w:rsidR="00C16279">
              <w:rPr>
                <w:rFonts w:ascii="Times New Roman" w:hAnsi="Times New Roman" w:cs="Times New Roman"/>
                <w:sz w:val="20"/>
                <w:szCs w:val="20"/>
              </w:rPr>
              <w:t>homoeopathy</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7"/>
              </w:numPr>
              <w:rPr>
                <w:rFonts w:ascii="Times New Roman" w:hAnsi="Times New Roman" w:cs="Times New Roman"/>
                <w:sz w:val="24"/>
                <w:szCs w:val="24"/>
              </w:rPr>
            </w:pPr>
            <w:r w:rsidRPr="00D07824">
              <w:rPr>
                <w:rFonts w:ascii="Times New Roman" w:hAnsi="Times New Roman" w:cs="Times New Roman"/>
                <w:sz w:val="20"/>
                <w:szCs w:val="20"/>
              </w:rPr>
              <w:t>Asthma, depression</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7"/>
              </w:numPr>
              <w:rPr>
                <w:rFonts w:ascii="Times New Roman" w:hAnsi="Times New Roman" w:cs="Times New Roman"/>
                <w:sz w:val="24"/>
                <w:szCs w:val="24"/>
              </w:rPr>
            </w:pPr>
            <w:r w:rsidRPr="00D07824">
              <w:rPr>
                <w:rFonts w:ascii="Times New Roman" w:hAnsi="Times New Roman" w:cs="Times New Roman"/>
                <w:sz w:val="20"/>
                <w:szCs w:val="20"/>
              </w:rPr>
              <w:t>Asked for service</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7"/>
              </w:numPr>
              <w:rPr>
                <w:rFonts w:ascii="Times New Roman" w:hAnsi="Times New Roman" w:cs="Times New Roman"/>
                <w:sz w:val="24"/>
                <w:szCs w:val="24"/>
              </w:rPr>
            </w:pPr>
            <w:r w:rsidRPr="00D07824">
              <w:rPr>
                <w:rFonts w:ascii="Times New Roman" w:hAnsi="Times New Roman" w:cs="Times New Roman"/>
                <w:sz w:val="20"/>
                <w:szCs w:val="20"/>
              </w:rPr>
              <w:t>Asked for homoeopathy</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7"/>
              </w:numPr>
              <w:rPr>
                <w:rFonts w:ascii="Times New Roman" w:hAnsi="Times New Roman" w:cs="Times New Roman"/>
                <w:sz w:val="24"/>
                <w:szCs w:val="24"/>
              </w:rPr>
            </w:pPr>
            <w:r w:rsidRPr="00D07824">
              <w:rPr>
                <w:rFonts w:ascii="Times New Roman" w:hAnsi="Times New Roman" w:cs="Times New Roman"/>
                <w:sz w:val="20"/>
                <w:szCs w:val="20"/>
              </w:rPr>
              <w:t>Arthritis/Excessive hot flushing and sweating also tinnitus</w:t>
            </w:r>
          </w:p>
        </w:tc>
      </w:tr>
      <w:tr w:rsidR="0070442B" w:rsidRPr="00D07824" w:rsidTr="0070442B">
        <w:trPr>
          <w:tblCellSpacing w:w="0" w:type="dxa"/>
        </w:trPr>
        <w:tc>
          <w:tcPr>
            <w:tcW w:w="0" w:type="auto"/>
            <w:shd w:val="clear" w:color="auto" w:fill="FFFFFF"/>
          </w:tcPr>
          <w:p w:rsidR="0070442B" w:rsidRPr="00D07824" w:rsidRDefault="0070442B" w:rsidP="0070442B">
            <w:pPr>
              <w:numPr>
                <w:ilvl w:val="0"/>
                <w:numId w:val="27"/>
              </w:numPr>
              <w:rPr>
                <w:rFonts w:ascii="Times New Roman" w:hAnsi="Times New Roman" w:cs="Times New Roman"/>
                <w:sz w:val="24"/>
                <w:szCs w:val="24"/>
              </w:rPr>
            </w:pPr>
            <w:r w:rsidRPr="00D07824">
              <w:rPr>
                <w:rFonts w:ascii="Times New Roman" w:hAnsi="Times New Roman" w:cs="Times New Roman"/>
                <w:sz w:val="20"/>
                <w:szCs w:val="20"/>
              </w:rPr>
              <w:t>After hospital tests I was told I had intermittent claudication</w:t>
            </w:r>
          </w:p>
        </w:tc>
      </w:tr>
    </w:tbl>
    <w:p w:rsidR="0070442B" w:rsidRPr="00D07824" w:rsidRDefault="0070442B" w:rsidP="0070442B">
      <w:pPr>
        <w:pStyle w:val="ListParagraph"/>
        <w:ind w:left="0"/>
        <w:rPr>
          <w:rFonts w:ascii="Times New Roman" w:hAnsi="Times New Roman" w:cs="Times New Roman"/>
          <w:sz w:val="18"/>
          <w:szCs w:val="18"/>
        </w:rPr>
      </w:pPr>
      <w:r w:rsidRPr="00D07824">
        <w:rPr>
          <w:rFonts w:ascii="Times New Roman" w:hAnsi="Times New Roman" w:cs="Times New Roman"/>
          <w:sz w:val="18"/>
          <w:szCs w:val="18"/>
        </w:rPr>
        <w:t xml:space="preserve"> </w:t>
      </w:r>
    </w:p>
    <w:p w:rsidR="00814414" w:rsidRPr="00D07824" w:rsidRDefault="00814414" w:rsidP="00B71E9B">
      <w:pPr>
        <w:ind w:left="-426"/>
        <w:rPr>
          <w:rFonts w:ascii="Times New Roman" w:hAnsi="Times New Roman" w:cs="Times New Roman"/>
          <w:sz w:val="24"/>
          <w:szCs w:val="24"/>
        </w:rPr>
      </w:pPr>
    </w:p>
    <w:p w:rsidR="003E7E4F" w:rsidRPr="00D07824" w:rsidRDefault="003E7E4F" w:rsidP="00B71E9B">
      <w:pPr>
        <w:ind w:left="-426"/>
        <w:rPr>
          <w:rFonts w:ascii="Times New Roman" w:hAnsi="Times New Roman" w:cs="Times New Roman"/>
          <w:sz w:val="24"/>
          <w:szCs w:val="24"/>
        </w:rPr>
      </w:pPr>
    </w:p>
    <w:p w:rsidR="003E7E4F" w:rsidRPr="00A94CA1" w:rsidRDefault="003E7E4F" w:rsidP="00B71E9B">
      <w:pPr>
        <w:ind w:left="-426"/>
        <w:rPr>
          <w:rFonts w:ascii="Times New Roman" w:hAnsi="Times New Roman" w:cs="Times New Roman"/>
          <w:sz w:val="24"/>
          <w:szCs w:val="24"/>
        </w:rPr>
      </w:pPr>
    </w:p>
    <w:p w:rsidR="003E7E4F" w:rsidRPr="00A94CA1" w:rsidRDefault="003E7E4F" w:rsidP="00B71E9B">
      <w:pPr>
        <w:ind w:left="-426"/>
        <w:rPr>
          <w:rFonts w:ascii="Times New Roman" w:hAnsi="Times New Roman" w:cs="Times New Roman"/>
          <w:sz w:val="24"/>
          <w:szCs w:val="24"/>
        </w:rPr>
      </w:pPr>
    </w:p>
    <w:p w:rsidR="003E7E4F" w:rsidRPr="00A94CA1" w:rsidRDefault="003E7E4F" w:rsidP="00B71E9B">
      <w:pPr>
        <w:ind w:left="-426"/>
        <w:rPr>
          <w:rFonts w:ascii="Times New Roman" w:hAnsi="Times New Roman" w:cs="Times New Roman"/>
          <w:sz w:val="24"/>
          <w:szCs w:val="24"/>
        </w:rPr>
      </w:pPr>
    </w:p>
    <w:p w:rsidR="003E7E4F" w:rsidRPr="00A94CA1" w:rsidRDefault="003E7E4F" w:rsidP="00B71E9B">
      <w:pPr>
        <w:ind w:left="-426"/>
        <w:rPr>
          <w:rFonts w:ascii="Times New Roman" w:hAnsi="Times New Roman" w:cs="Times New Roman"/>
          <w:sz w:val="24"/>
          <w:szCs w:val="24"/>
        </w:rPr>
      </w:pPr>
    </w:p>
    <w:p w:rsidR="003E7E4F" w:rsidRPr="00A94CA1" w:rsidRDefault="003E7E4F" w:rsidP="00B71E9B">
      <w:pPr>
        <w:ind w:left="-426"/>
        <w:rPr>
          <w:rFonts w:ascii="Times New Roman" w:hAnsi="Times New Roman" w:cs="Times New Roman"/>
          <w:sz w:val="24"/>
          <w:szCs w:val="24"/>
        </w:rPr>
      </w:pPr>
    </w:p>
    <w:p w:rsidR="003E7E4F" w:rsidRPr="00A94CA1" w:rsidRDefault="003E7E4F" w:rsidP="00B71E9B">
      <w:pPr>
        <w:ind w:left="-426"/>
        <w:rPr>
          <w:rFonts w:ascii="Times New Roman" w:hAnsi="Times New Roman" w:cs="Times New Roman"/>
          <w:sz w:val="24"/>
          <w:szCs w:val="24"/>
        </w:rPr>
      </w:pPr>
    </w:p>
    <w:p w:rsidR="003E7E4F" w:rsidRPr="00A94CA1" w:rsidRDefault="003E7E4F" w:rsidP="00B71E9B">
      <w:pPr>
        <w:ind w:left="-426"/>
        <w:rPr>
          <w:rFonts w:ascii="Times New Roman" w:hAnsi="Times New Roman" w:cs="Times New Roman"/>
          <w:sz w:val="24"/>
          <w:szCs w:val="24"/>
        </w:rPr>
      </w:pPr>
    </w:p>
    <w:p w:rsidR="003E7E4F" w:rsidRPr="00A94CA1" w:rsidRDefault="003E7E4F" w:rsidP="00B71E9B">
      <w:pPr>
        <w:ind w:left="-426"/>
        <w:rPr>
          <w:rFonts w:ascii="Times New Roman" w:hAnsi="Times New Roman" w:cs="Times New Roman"/>
          <w:sz w:val="24"/>
          <w:szCs w:val="24"/>
        </w:rPr>
      </w:pPr>
    </w:p>
    <w:p w:rsidR="003E7E4F" w:rsidRPr="00A94CA1" w:rsidRDefault="003E7E4F" w:rsidP="00B71E9B">
      <w:pPr>
        <w:ind w:left="-426"/>
        <w:rPr>
          <w:rFonts w:ascii="Times New Roman" w:hAnsi="Times New Roman" w:cs="Times New Roman"/>
          <w:sz w:val="24"/>
          <w:szCs w:val="24"/>
        </w:rPr>
      </w:pPr>
    </w:p>
    <w:p w:rsidR="003E7E4F" w:rsidRPr="00A94CA1" w:rsidRDefault="003E7E4F" w:rsidP="00B71E9B">
      <w:pPr>
        <w:ind w:left="-426"/>
        <w:rPr>
          <w:rFonts w:ascii="Times New Roman" w:hAnsi="Times New Roman" w:cs="Times New Roman"/>
          <w:sz w:val="24"/>
          <w:szCs w:val="24"/>
        </w:rPr>
      </w:pPr>
    </w:p>
    <w:p w:rsidR="003E7E4F" w:rsidRPr="00A94CA1" w:rsidRDefault="003E7E4F" w:rsidP="00B71E9B">
      <w:pPr>
        <w:ind w:left="-426"/>
        <w:rPr>
          <w:rFonts w:ascii="Times New Roman" w:hAnsi="Times New Roman" w:cs="Times New Roman"/>
          <w:sz w:val="24"/>
          <w:szCs w:val="24"/>
        </w:rPr>
      </w:pPr>
    </w:p>
    <w:p w:rsidR="003E7E4F" w:rsidRPr="00A94CA1" w:rsidRDefault="003E7E4F" w:rsidP="00B71E9B">
      <w:pPr>
        <w:ind w:left="-426"/>
        <w:rPr>
          <w:rFonts w:ascii="Times New Roman" w:hAnsi="Times New Roman" w:cs="Times New Roman"/>
          <w:sz w:val="24"/>
          <w:szCs w:val="24"/>
        </w:rPr>
      </w:pPr>
    </w:p>
    <w:p w:rsidR="003E7E4F" w:rsidRPr="00A94CA1" w:rsidRDefault="003E7E4F" w:rsidP="00B71E9B">
      <w:pPr>
        <w:ind w:left="-426"/>
        <w:rPr>
          <w:rFonts w:ascii="Times New Roman" w:hAnsi="Times New Roman" w:cs="Times New Roman"/>
          <w:sz w:val="24"/>
          <w:szCs w:val="24"/>
        </w:rPr>
      </w:pPr>
    </w:p>
    <w:p w:rsidR="003E7E4F" w:rsidRPr="00A94CA1" w:rsidRDefault="003E7E4F" w:rsidP="00B71E9B">
      <w:pPr>
        <w:ind w:left="-426"/>
        <w:rPr>
          <w:rFonts w:ascii="Times New Roman" w:hAnsi="Times New Roman" w:cs="Times New Roman"/>
          <w:sz w:val="24"/>
          <w:szCs w:val="24"/>
        </w:rPr>
      </w:pPr>
    </w:p>
    <w:p w:rsidR="003E7E4F" w:rsidRPr="00A94CA1" w:rsidRDefault="003E7E4F" w:rsidP="00B71E9B">
      <w:pPr>
        <w:ind w:left="-426"/>
        <w:rPr>
          <w:rFonts w:ascii="Times New Roman" w:hAnsi="Times New Roman" w:cs="Times New Roman"/>
          <w:sz w:val="24"/>
          <w:szCs w:val="24"/>
        </w:rPr>
      </w:pPr>
    </w:p>
    <w:p w:rsidR="003E7E4F" w:rsidRPr="00A94CA1" w:rsidRDefault="003E7E4F" w:rsidP="00B71E9B">
      <w:pPr>
        <w:ind w:left="-426"/>
        <w:rPr>
          <w:rFonts w:ascii="Times New Roman" w:hAnsi="Times New Roman" w:cs="Times New Roman"/>
          <w:sz w:val="24"/>
          <w:szCs w:val="24"/>
        </w:rPr>
      </w:pPr>
    </w:p>
    <w:p w:rsidR="003E7E4F" w:rsidRPr="00A94CA1" w:rsidRDefault="003E7E4F" w:rsidP="00B71E9B">
      <w:pPr>
        <w:ind w:left="-426"/>
        <w:rPr>
          <w:rFonts w:ascii="Times New Roman" w:hAnsi="Times New Roman" w:cs="Times New Roman"/>
          <w:sz w:val="24"/>
          <w:szCs w:val="24"/>
        </w:rPr>
      </w:pPr>
    </w:p>
    <w:p w:rsidR="003E7E4F" w:rsidRPr="00A94CA1" w:rsidRDefault="003E7E4F" w:rsidP="00B71E9B">
      <w:pPr>
        <w:ind w:left="-426"/>
        <w:rPr>
          <w:rFonts w:ascii="Times New Roman" w:hAnsi="Times New Roman" w:cs="Times New Roman"/>
          <w:sz w:val="24"/>
          <w:szCs w:val="24"/>
        </w:rPr>
      </w:pPr>
    </w:p>
    <w:p w:rsidR="003E7E4F" w:rsidRDefault="003E7E4F" w:rsidP="00B71E9B">
      <w:pPr>
        <w:ind w:left="-426"/>
        <w:rPr>
          <w:rFonts w:ascii="Times New Roman" w:hAnsi="Times New Roman" w:cs="Times New Roman"/>
          <w:sz w:val="24"/>
          <w:szCs w:val="24"/>
        </w:rPr>
      </w:pPr>
    </w:p>
    <w:p w:rsidR="00A94CA1" w:rsidRDefault="00A94CA1" w:rsidP="00B71E9B">
      <w:pPr>
        <w:ind w:left="-426"/>
        <w:rPr>
          <w:rFonts w:ascii="Times New Roman" w:hAnsi="Times New Roman" w:cs="Times New Roman"/>
          <w:sz w:val="24"/>
          <w:szCs w:val="24"/>
        </w:rPr>
      </w:pPr>
    </w:p>
    <w:p w:rsidR="00A94CA1" w:rsidRDefault="00A94CA1" w:rsidP="00B71E9B">
      <w:pPr>
        <w:ind w:left="-426"/>
        <w:rPr>
          <w:rFonts w:ascii="Times New Roman" w:hAnsi="Times New Roman" w:cs="Times New Roman"/>
          <w:sz w:val="24"/>
          <w:szCs w:val="24"/>
        </w:rPr>
      </w:pPr>
    </w:p>
    <w:p w:rsidR="00A94CA1" w:rsidRDefault="00A94CA1" w:rsidP="00B71E9B">
      <w:pPr>
        <w:ind w:left="-426"/>
        <w:rPr>
          <w:rFonts w:ascii="Times New Roman" w:hAnsi="Times New Roman" w:cs="Times New Roman"/>
          <w:sz w:val="24"/>
          <w:szCs w:val="24"/>
        </w:rPr>
      </w:pPr>
    </w:p>
    <w:p w:rsidR="00A94CA1" w:rsidRDefault="00A94CA1" w:rsidP="00B71E9B">
      <w:pPr>
        <w:ind w:left="-426"/>
        <w:rPr>
          <w:rFonts w:ascii="Times New Roman" w:hAnsi="Times New Roman" w:cs="Times New Roman"/>
          <w:sz w:val="24"/>
          <w:szCs w:val="24"/>
        </w:rPr>
      </w:pPr>
    </w:p>
    <w:p w:rsidR="00A94CA1" w:rsidRDefault="00A94CA1" w:rsidP="00B71E9B">
      <w:pPr>
        <w:ind w:left="-426"/>
        <w:rPr>
          <w:rFonts w:ascii="Times New Roman" w:hAnsi="Times New Roman" w:cs="Times New Roman"/>
          <w:sz w:val="24"/>
          <w:szCs w:val="24"/>
        </w:rPr>
      </w:pPr>
    </w:p>
    <w:p w:rsidR="00A94CA1" w:rsidRDefault="00A94CA1" w:rsidP="00B71E9B">
      <w:pPr>
        <w:ind w:left="-426"/>
        <w:rPr>
          <w:rFonts w:ascii="Times New Roman" w:hAnsi="Times New Roman" w:cs="Times New Roman"/>
          <w:sz w:val="24"/>
          <w:szCs w:val="24"/>
        </w:rPr>
      </w:pPr>
    </w:p>
    <w:p w:rsidR="00A94CA1" w:rsidRDefault="00A94CA1" w:rsidP="00B71E9B">
      <w:pPr>
        <w:ind w:left="-426"/>
        <w:rPr>
          <w:rFonts w:ascii="Times New Roman" w:hAnsi="Times New Roman" w:cs="Times New Roman"/>
          <w:sz w:val="24"/>
          <w:szCs w:val="24"/>
        </w:rPr>
      </w:pPr>
    </w:p>
    <w:p w:rsidR="00A94CA1" w:rsidRDefault="00A94CA1" w:rsidP="00B71E9B">
      <w:pPr>
        <w:ind w:left="-426"/>
        <w:rPr>
          <w:rFonts w:ascii="Times New Roman" w:hAnsi="Times New Roman" w:cs="Times New Roman"/>
          <w:sz w:val="24"/>
          <w:szCs w:val="24"/>
        </w:rPr>
      </w:pPr>
    </w:p>
    <w:p w:rsidR="00A94CA1" w:rsidRDefault="00A94CA1" w:rsidP="00B71E9B">
      <w:pPr>
        <w:ind w:left="-426"/>
        <w:rPr>
          <w:rFonts w:ascii="Times New Roman" w:hAnsi="Times New Roman" w:cs="Times New Roman"/>
          <w:sz w:val="24"/>
          <w:szCs w:val="24"/>
        </w:rPr>
      </w:pPr>
    </w:p>
    <w:p w:rsidR="00A94CA1" w:rsidRDefault="00A94CA1" w:rsidP="00B71E9B">
      <w:pPr>
        <w:ind w:left="-426"/>
        <w:rPr>
          <w:rFonts w:ascii="Times New Roman" w:hAnsi="Times New Roman" w:cs="Times New Roman"/>
          <w:sz w:val="24"/>
          <w:szCs w:val="24"/>
        </w:rPr>
      </w:pPr>
    </w:p>
    <w:p w:rsidR="005A5E5A" w:rsidRDefault="005A5E5A">
      <w:pPr>
        <w:rPr>
          <w:rFonts w:ascii="Times New Roman" w:hAnsi="Times New Roman" w:cs="Times New Roman"/>
          <w:sz w:val="24"/>
          <w:szCs w:val="24"/>
        </w:rPr>
      </w:pPr>
      <w:r>
        <w:rPr>
          <w:rFonts w:ascii="Times New Roman" w:hAnsi="Times New Roman" w:cs="Times New Roman"/>
          <w:sz w:val="24"/>
          <w:szCs w:val="24"/>
        </w:rPr>
        <w:br w:type="page"/>
      </w:r>
    </w:p>
    <w:p w:rsidR="00AE0742" w:rsidRDefault="00AE0742" w:rsidP="00AE0742">
      <w:pPr>
        <w:autoSpaceDE w:val="0"/>
        <w:autoSpaceDN w:val="0"/>
        <w:adjustRightInd w:val="0"/>
        <w:jc w:val="right"/>
        <w:rPr>
          <w:rFonts w:ascii="Times New Roman" w:hAnsi="Times New Roman" w:cs="Times New Roman"/>
          <w:b/>
          <w:bCs/>
          <w:sz w:val="24"/>
          <w:szCs w:val="24"/>
        </w:rPr>
      </w:pPr>
      <w:r w:rsidRPr="00E611BB">
        <w:rPr>
          <w:rFonts w:ascii="Times New Roman" w:hAnsi="Times New Roman" w:cs="Times New Roman"/>
          <w:b/>
          <w:bCs/>
          <w:sz w:val="24"/>
          <w:szCs w:val="24"/>
        </w:rPr>
        <w:lastRenderedPageBreak/>
        <w:t>Appendix 7a</w:t>
      </w:r>
    </w:p>
    <w:p w:rsidR="00AF42F5" w:rsidRPr="00E611BB" w:rsidRDefault="00AF42F5" w:rsidP="00AE0742">
      <w:pPr>
        <w:autoSpaceDE w:val="0"/>
        <w:autoSpaceDN w:val="0"/>
        <w:adjustRightInd w:val="0"/>
        <w:jc w:val="right"/>
        <w:rPr>
          <w:rFonts w:ascii="Times New Roman" w:hAnsi="Times New Roman" w:cs="Times New Roman"/>
          <w:b/>
          <w:bCs/>
          <w:sz w:val="24"/>
          <w:szCs w:val="24"/>
        </w:rPr>
      </w:pPr>
    </w:p>
    <w:p w:rsidR="00AE0742" w:rsidRDefault="00AE0742" w:rsidP="00AE0742">
      <w:pPr>
        <w:autoSpaceDE w:val="0"/>
        <w:autoSpaceDN w:val="0"/>
        <w:adjustRightInd w:val="0"/>
        <w:rPr>
          <w:rFonts w:ascii="Times New Roman" w:hAnsi="Times New Roman" w:cs="Times New Roman"/>
          <w:b/>
          <w:bCs/>
          <w:sz w:val="24"/>
          <w:szCs w:val="24"/>
        </w:rPr>
      </w:pPr>
      <w:r w:rsidRPr="0052531D">
        <w:rPr>
          <w:rFonts w:ascii="Times New Roman" w:hAnsi="Times New Roman" w:cs="Times New Roman"/>
          <w:b/>
          <w:bCs/>
          <w:sz w:val="24"/>
          <w:szCs w:val="24"/>
        </w:rPr>
        <w:t>Data collection NHSCIC in February 2013</w:t>
      </w:r>
    </w:p>
    <w:p w:rsidR="00AE0742" w:rsidRPr="0052531D" w:rsidRDefault="00AE0742" w:rsidP="00AE0742">
      <w:pPr>
        <w:autoSpaceDE w:val="0"/>
        <w:autoSpaceDN w:val="0"/>
        <w:adjustRightInd w:val="0"/>
        <w:rPr>
          <w:rFonts w:ascii="Times New Roman" w:hAnsi="Times New Roman" w:cs="Times New Roman"/>
          <w:b/>
          <w:bCs/>
          <w:sz w:val="24"/>
          <w:szCs w:val="24"/>
        </w:rPr>
      </w:pPr>
    </w:p>
    <w:p w:rsidR="00AE0742" w:rsidRDefault="00AE0742" w:rsidP="00AE0742">
      <w:pPr>
        <w:autoSpaceDE w:val="0"/>
        <w:autoSpaceDN w:val="0"/>
        <w:adjustRightInd w:val="0"/>
        <w:jc w:val="both"/>
        <w:rPr>
          <w:rFonts w:ascii="Times New Roman" w:hAnsi="Times New Roman" w:cs="Times New Roman"/>
          <w:sz w:val="24"/>
          <w:szCs w:val="24"/>
        </w:rPr>
      </w:pPr>
      <w:r w:rsidRPr="0052531D">
        <w:rPr>
          <w:rFonts w:ascii="Times New Roman" w:hAnsi="Times New Roman" w:cs="Times New Roman"/>
          <w:sz w:val="24"/>
          <w:szCs w:val="24"/>
        </w:rPr>
        <w:t>Two audits were completed by all practitioners in the NHS Centre for Integrative Care</w:t>
      </w:r>
      <w:r w:rsidR="0003118B">
        <w:rPr>
          <w:rFonts w:ascii="Times New Roman" w:hAnsi="Times New Roman" w:cs="Times New Roman"/>
          <w:sz w:val="24"/>
          <w:szCs w:val="24"/>
        </w:rPr>
        <w:t xml:space="preserve"> </w:t>
      </w:r>
      <w:r w:rsidRPr="0052531D">
        <w:rPr>
          <w:rFonts w:ascii="Times New Roman" w:hAnsi="Times New Roman" w:cs="Times New Roman"/>
          <w:sz w:val="24"/>
          <w:szCs w:val="24"/>
        </w:rPr>
        <w:t>throughout the month of February 2013. These are the first audits to be completed since</w:t>
      </w:r>
      <w:r w:rsidR="0003118B">
        <w:rPr>
          <w:rFonts w:ascii="Times New Roman" w:hAnsi="Times New Roman" w:cs="Times New Roman"/>
          <w:sz w:val="24"/>
          <w:szCs w:val="24"/>
        </w:rPr>
        <w:t xml:space="preserve"> </w:t>
      </w:r>
      <w:r w:rsidRPr="0052531D">
        <w:rPr>
          <w:rFonts w:ascii="Times New Roman" w:hAnsi="Times New Roman" w:cs="Times New Roman"/>
          <w:sz w:val="24"/>
          <w:szCs w:val="24"/>
        </w:rPr>
        <w:t>the Service Redesign was rolled out through 2012.</w:t>
      </w:r>
    </w:p>
    <w:p w:rsidR="00AE0742" w:rsidRPr="0052531D" w:rsidRDefault="00AE0742" w:rsidP="00AE0742">
      <w:pPr>
        <w:autoSpaceDE w:val="0"/>
        <w:autoSpaceDN w:val="0"/>
        <w:adjustRightInd w:val="0"/>
        <w:rPr>
          <w:rFonts w:ascii="Times New Roman" w:hAnsi="Times New Roman" w:cs="Times New Roman"/>
          <w:sz w:val="24"/>
          <w:szCs w:val="24"/>
        </w:rPr>
      </w:pPr>
    </w:p>
    <w:p w:rsidR="00AE0742" w:rsidRPr="0052531D" w:rsidRDefault="00AE0742" w:rsidP="00AE0742">
      <w:pPr>
        <w:autoSpaceDE w:val="0"/>
        <w:autoSpaceDN w:val="0"/>
        <w:adjustRightInd w:val="0"/>
        <w:rPr>
          <w:rFonts w:ascii="Times New Roman" w:hAnsi="Times New Roman" w:cs="Times New Roman"/>
          <w:b/>
          <w:bCs/>
          <w:sz w:val="24"/>
          <w:szCs w:val="24"/>
        </w:rPr>
      </w:pPr>
      <w:r w:rsidRPr="0052531D">
        <w:rPr>
          <w:rFonts w:ascii="Times New Roman" w:hAnsi="Times New Roman" w:cs="Times New Roman"/>
          <w:b/>
          <w:bCs/>
          <w:sz w:val="24"/>
          <w:szCs w:val="24"/>
        </w:rPr>
        <w:t>Log of Interventions</w:t>
      </w:r>
    </w:p>
    <w:p w:rsidR="00AE0742" w:rsidRDefault="00AE0742" w:rsidP="00AE0742">
      <w:pPr>
        <w:autoSpaceDE w:val="0"/>
        <w:autoSpaceDN w:val="0"/>
        <w:adjustRightInd w:val="0"/>
        <w:jc w:val="both"/>
        <w:rPr>
          <w:rFonts w:ascii="Times New Roman" w:hAnsi="Times New Roman" w:cs="Times New Roman"/>
          <w:sz w:val="24"/>
          <w:szCs w:val="24"/>
        </w:rPr>
      </w:pPr>
      <w:r w:rsidRPr="0052531D">
        <w:rPr>
          <w:rFonts w:ascii="Times New Roman" w:hAnsi="Times New Roman" w:cs="Times New Roman"/>
          <w:sz w:val="24"/>
          <w:szCs w:val="24"/>
        </w:rPr>
        <w:t>Although a wide range of interventions and/or treatments are available to patients when</w:t>
      </w:r>
      <w:r w:rsidR="0003118B">
        <w:rPr>
          <w:rFonts w:ascii="Times New Roman" w:hAnsi="Times New Roman" w:cs="Times New Roman"/>
          <w:sz w:val="24"/>
          <w:szCs w:val="24"/>
        </w:rPr>
        <w:t xml:space="preserve"> </w:t>
      </w:r>
      <w:r w:rsidRPr="0052531D">
        <w:rPr>
          <w:rFonts w:ascii="Times New Roman" w:hAnsi="Times New Roman" w:cs="Times New Roman"/>
          <w:sz w:val="24"/>
          <w:szCs w:val="24"/>
        </w:rPr>
        <w:t>they attend the NHSCIC we have not been able to answer the question how many people</w:t>
      </w:r>
      <w:r w:rsidR="0003118B">
        <w:rPr>
          <w:rFonts w:ascii="Times New Roman" w:hAnsi="Times New Roman" w:cs="Times New Roman"/>
          <w:sz w:val="24"/>
          <w:szCs w:val="24"/>
        </w:rPr>
        <w:t xml:space="preserve"> </w:t>
      </w:r>
      <w:r w:rsidRPr="0052531D">
        <w:rPr>
          <w:rFonts w:ascii="Times New Roman" w:hAnsi="Times New Roman" w:cs="Times New Roman"/>
          <w:sz w:val="24"/>
          <w:szCs w:val="24"/>
        </w:rPr>
        <w:t>receive which intervention or treatment? In particular, we were asked by NHS Lanarkshire</w:t>
      </w:r>
      <w:r w:rsidR="0003118B">
        <w:rPr>
          <w:rFonts w:ascii="Times New Roman" w:hAnsi="Times New Roman" w:cs="Times New Roman"/>
          <w:sz w:val="24"/>
          <w:szCs w:val="24"/>
        </w:rPr>
        <w:t xml:space="preserve"> </w:t>
      </w:r>
      <w:r w:rsidRPr="0052531D">
        <w:rPr>
          <w:rFonts w:ascii="Times New Roman" w:hAnsi="Times New Roman" w:cs="Times New Roman"/>
          <w:sz w:val="24"/>
          <w:szCs w:val="24"/>
        </w:rPr>
        <w:t xml:space="preserve">how many patients received </w:t>
      </w:r>
      <w:r w:rsidR="00C16279">
        <w:rPr>
          <w:rFonts w:ascii="Times New Roman" w:hAnsi="Times New Roman" w:cs="Times New Roman"/>
          <w:sz w:val="24"/>
          <w:szCs w:val="24"/>
        </w:rPr>
        <w:t>homoeopathy</w:t>
      </w:r>
      <w:r w:rsidRPr="0052531D">
        <w:rPr>
          <w:rFonts w:ascii="Times New Roman" w:hAnsi="Times New Roman" w:cs="Times New Roman"/>
          <w:sz w:val="24"/>
          <w:szCs w:val="24"/>
        </w:rPr>
        <w:t xml:space="preserve"> or only </w:t>
      </w:r>
      <w:r w:rsidR="00C16279">
        <w:rPr>
          <w:rFonts w:ascii="Times New Roman" w:hAnsi="Times New Roman" w:cs="Times New Roman"/>
          <w:sz w:val="24"/>
          <w:szCs w:val="24"/>
        </w:rPr>
        <w:t>homoeopathy</w:t>
      </w:r>
      <w:r w:rsidRPr="0052531D">
        <w:rPr>
          <w:rFonts w:ascii="Times New Roman" w:hAnsi="Times New Roman" w:cs="Times New Roman"/>
          <w:sz w:val="24"/>
          <w:szCs w:val="24"/>
        </w:rPr>
        <w:t xml:space="preserve"> as their </w:t>
      </w:r>
      <w:r w:rsidR="0003118B" w:rsidRPr="0052531D">
        <w:rPr>
          <w:rFonts w:ascii="Times New Roman" w:hAnsi="Times New Roman" w:cs="Times New Roman"/>
          <w:sz w:val="24"/>
          <w:szCs w:val="24"/>
        </w:rPr>
        <w:t>treatment.</w:t>
      </w:r>
      <w:r w:rsidRPr="0052531D">
        <w:rPr>
          <w:rFonts w:ascii="Times New Roman" w:hAnsi="Times New Roman" w:cs="Times New Roman"/>
          <w:sz w:val="24"/>
          <w:szCs w:val="24"/>
        </w:rPr>
        <w:t xml:space="preserve"> This first</w:t>
      </w:r>
      <w:r w:rsidR="0003118B">
        <w:rPr>
          <w:rFonts w:ascii="Times New Roman" w:hAnsi="Times New Roman" w:cs="Times New Roman"/>
          <w:sz w:val="24"/>
          <w:szCs w:val="24"/>
        </w:rPr>
        <w:t xml:space="preserve"> </w:t>
      </w:r>
      <w:r w:rsidRPr="0052531D">
        <w:rPr>
          <w:rFonts w:ascii="Times New Roman" w:hAnsi="Times New Roman" w:cs="Times New Roman"/>
          <w:sz w:val="24"/>
          <w:szCs w:val="24"/>
        </w:rPr>
        <w:t>audit, therefore, was carried out to begin to answer those questions. A simple log of</w:t>
      </w:r>
      <w:r w:rsidR="0003118B">
        <w:rPr>
          <w:rFonts w:ascii="Times New Roman" w:hAnsi="Times New Roman" w:cs="Times New Roman"/>
          <w:sz w:val="24"/>
          <w:szCs w:val="24"/>
        </w:rPr>
        <w:t xml:space="preserve"> </w:t>
      </w:r>
      <w:r w:rsidRPr="0052531D">
        <w:rPr>
          <w:rFonts w:ascii="Times New Roman" w:hAnsi="Times New Roman" w:cs="Times New Roman"/>
          <w:sz w:val="24"/>
          <w:szCs w:val="24"/>
        </w:rPr>
        <w:t>interventions and treatments each patient had received during their care at the NHSCIC</w:t>
      </w:r>
      <w:r w:rsidR="0003118B">
        <w:rPr>
          <w:rFonts w:ascii="Times New Roman" w:hAnsi="Times New Roman" w:cs="Times New Roman"/>
          <w:sz w:val="24"/>
          <w:szCs w:val="24"/>
        </w:rPr>
        <w:t xml:space="preserve"> </w:t>
      </w:r>
      <w:r w:rsidRPr="0052531D">
        <w:rPr>
          <w:rFonts w:ascii="Times New Roman" w:hAnsi="Times New Roman" w:cs="Times New Roman"/>
          <w:sz w:val="24"/>
          <w:szCs w:val="24"/>
        </w:rPr>
        <w:t>was collected anonymously by each practitioner throughout the month of February 2013.</w:t>
      </w:r>
      <w:r w:rsidR="0003118B">
        <w:rPr>
          <w:rFonts w:ascii="Times New Roman" w:hAnsi="Times New Roman" w:cs="Times New Roman"/>
          <w:sz w:val="24"/>
          <w:szCs w:val="24"/>
        </w:rPr>
        <w:t xml:space="preserve"> </w:t>
      </w:r>
      <w:r w:rsidRPr="0052531D">
        <w:rPr>
          <w:rFonts w:ascii="Times New Roman" w:hAnsi="Times New Roman" w:cs="Times New Roman"/>
          <w:sz w:val="24"/>
          <w:szCs w:val="24"/>
        </w:rPr>
        <w:t>Each practitioner completed a record sheet, one row of a table per patient, with each</w:t>
      </w:r>
      <w:r w:rsidR="0003118B">
        <w:rPr>
          <w:rFonts w:ascii="Times New Roman" w:hAnsi="Times New Roman" w:cs="Times New Roman"/>
          <w:sz w:val="24"/>
          <w:szCs w:val="24"/>
        </w:rPr>
        <w:t xml:space="preserve"> </w:t>
      </w:r>
      <w:r w:rsidRPr="0052531D">
        <w:rPr>
          <w:rFonts w:ascii="Times New Roman" w:hAnsi="Times New Roman" w:cs="Times New Roman"/>
          <w:sz w:val="24"/>
          <w:szCs w:val="24"/>
        </w:rPr>
        <w:t>column representing a particular intervention or treatment. The interventions recorded</w:t>
      </w:r>
      <w:r w:rsidR="0003118B">
        <w:rPr>
          <w:rFonts w:ascii="Times New Roman" w:hAnsi="Times New Roman" w:cs="Times New Roman"/>
          <w:sz w:val="24"/>
          <w:szCs w:val="24"/>
        </w:rPr>
        <w:t xml:space="preserve"> </w:t>
      </w:r>
      <w:r w:rsidRPr="0052531D">
        <w:rPr>
          <w:rFonts w:ascii="Times New Roman" w:hAnsi="Times New Roman" w:cs="Times New Roman"/>
          <w:sz w:val="24"/>
          <w:szCs w:val="24"/>
        </w:rPr>
        <w:t xml:space="preserve">were </w:t>
      </w:r>
      <w:r w:rsidR="00C16279">
        <w:rPr>
          <w:rFonts w:ascii="Times New Roman" w:hAnsi="Times New Roman" w:cs="Times New Roman"/>
          <w:sz w:val="24"/>
          <w:szCs w:val="24"/>
        </w:rPr>
        <w:t>homoeopathy</w:t>
      </w:r>
      <w:r w:rsidRPr="0052531D">
        <w:rPr>
          <w:rFonts w:ascii="Times New Roman" w:hAnsi="Times New Roman" w:cs="Times New Roman"/>
          <w:sz w:val="24"/>
          <w:szCs w:val="24"/>
        </w:rPr>
        <w:t>, the WEL programme, MBCT, Day Service, Inpatient Care, Acupuncture,</w:t>
      </w:r>
      <w:r w:rsidR="0003118B">
        <w:rPr>
          <w:rFonts w:ascii="Times New Roman" w:hAnsi="Times New Roman" w:cs="Times New Roman"/>
          <w:sz w:val="24"/>
          <w:szCs w:val="24"/>
        </w:rPr>
        <w:t xml:space="preserve"> </w:t>
      </w:r>
      <w:r w:rsidRPr="0052531D">
        <w:rPr>
          <w:rFonts w:ascii="Times New Roman" w:hAnsi="Times New Roman" w:cs="Times New Roman"/>
          <w:sz w:val="24"/>
          <w:szCs w:val="24"/>
        </w:rPr>
        <w:t>then “other group” to cover all other Outpatient group programmes, and “other one to one”,</w:t>
      </w:r>
      <w:r w:rsidR="0003118B">
        <w:rPr>
          <w:rFonts w:ascii="Times New Roman" w:hAnsi="Times New Roman" w:cs="Times New Roman"/>
          <w:sz w:val="24"/>
          <w:szCs w:val="24"/>
        </w:rPr>
        <w:t xml:space="preserve"> </w:t>
      </w:r>
      <w:r w:rsidRPr="0052531D">
        <w:rPr>
          <w:rFonts w:ascii="Times New Roman" w:hAnsi="Times New Roman" w:cs="Times New Roman"/>
          <w:sz w:val="24"/>
          <w:szCs w:val="24"/>
        </w:rPr>
        <w:t>to cover all other individual care. Only return patients were included, as the audit was of</w:t>
      </w:r>
      <w:r w:rsidR="0003118B">
        <w:rPr>
          <w:rFonts w:ascii="Times New Roman" w:hAnsi="Times New Roman" w:cs="Times New Roman"/>
          <w:sz w:val="24"/>
          <w:szCs w:val="24"/>
        </w:rPr>
        <w:t xml:space="preserve"> </w:t>
      </w:r>
      <w:r w:rsidRPr="0052531D">
        <w:rPr>
          <w:rFonts w:ascii="Times New Roman" w:hAnsi="Times New Roman" w:cs="Times New Roman"/>
          <w:sz w:val="24"/>
          <w:szCs w:val="24"/>
        </w:rPr>
        <w:t xml:space="preserve">interventions and/or treatments </w:t>
      </w:r>
      <w:r w:rsidRPr="0052531D">
        <w:rPr>
          <w:rFonts w:ascii="Times New Roman" w:hAnsi="Times New Roman" w:cs="Times New Roman"/>
          <w:i/>
          <w:iCs/>
          <w:sz w:val="24"/>
          <w:szCs w:val="24"/>
        </w:rPr>
        <w:t>received</w:t>
      </w:r>
      <w:r w:rsidRPr="0052531D">
        <w:rPr>
          <w:rFonts w:ascii="Times New Roman" w:hAnsi="Times New Roman" w:cs="Times New Roman"/>
          <w:sz w:val="24"/>
          <w:szCs w:val="24"/>
        </w:rPr>
        <w:t>, not planned.</w:t>
      </w:r>
    </w:p>
    <w:p w:rsidR="00AE0742" w:rsidRPr="0052531D" w:rsidRDefault="00AE0742" w:rsidP="00AE0742">
      <w:pPr>
        <w:autoSpaceDE w:val="0"/>
        <w:autoSpaceDN w:val="0"/>
        <w:adjustRightInd w:val="0"/>
        <w:jc w:val="both"/>
        <w:rPr>
          <w:rFonts w:ascii="Times New Roman" w:hAnsi="Times New Roman" w:cs="Times New Roman"/>
          <w:sz w:val="24"/>
          <w:szCs w:val="24"/>
        </w:rPr>
      </w:pPr>
    </w:p>
    <w:p w:rsidR="00AE0742" w:rsidRPr="0052531D" w:rsidRDefault="00AE0742" w:rsidP="00AE0742">
      <w:pPr>
        <w:autoSpaceDE w:val="0"/>
        <w:autoSpaceDN w:val="0"/>
        <w:adjustRightInd w:val="0"/>
        <w:rPr>
          <w:rFonts w:ascii="Times New Roman" w:hAnsi="Times New Roman" w:cs="Times New Roman"/>
          <w:b/>
          <w:bCs/>
          <w:sz w:val="24"/>
          <w:szCs w:val="24"/>
        </w:rPr>
      </w:pPr>
      <w:r w:rsidRPr="0052531D">
        <w:rPr>
          <w:rFonts w:ascii="Times New Roman" w:hAnsi="Times New Roman" w:cs="Times New Roman"/>
          <w:b/>
          <w:bCs/>
          <w:sz w:val="24"/>
          <w:szCs w:val="24"/>
        </w:rPr>
        <w:t>Results</w:t>
      </w:r>
    </w:p>
    <w:p w:rsidR="00AE0742" w:rsidRPr="0052531D" w:rsidRDefault="00AE0742" w:rsidP="00AE0742">
      <w:pPr>
        <w:autoSpaceDE w:val="0"/>
        <w:autoSpaceDN w:val="0"/>
        <w:adjustRightInd w:val="0"/>
        <w:rPr>
          <w:rFonts w:ascii="Times New Roman" w:hAnsi="Times New Roman" w:cs="Times New Roman"/>
          <w:sz w:val="24"/>
          <w:szCs w:val="24"/>
        </w:rPr>
      </w:pPr>
      <w:r w:rsidRPr="0052531D">
        <w:rPr>
          <w:rFonts w:ascii="Times New Roman" w:hAnsi="Times New Roman" w:cs="Times New Roman"/>
          <w:sz w:val="24"/>
          <w:szCs w:val="24"/>
        </w:rPr>
        <w:t>A total of 388 patients were recorded.</w:t>
      </w:r>
    </w:p>
    <w:p w:rsidR="00AE0742" w:rsidRPr="0052531D" w:rsidRDefault="00AE0742" w:rsidP="00AE0742">
      <w:pPr>
        <w:autoSpaceDE w:val="0"/>
        <w:autoSpaceDN w:val="0"/>
        <w:adjustRightInd w:val="0"/>
        <w:rPr>
          <w:rFonts w:ascii="Times New Roman" w:hAnsi="Times New Roman" w:cs="Times New Roman"/>
          <w:sz w:val="24"/>
          <w:szCs w:val="24"/>
        </w:rPr>
      </w:pPr>
      <w:r w:rsidRPr="0052531D">
        <w:rPr>
          <w:rFonts w:ascii="Times New Roman" w:hAnsi="Times New Roman" w:cs="Times New Roman"/>
          <w:sz w:val="24"/>
          <w:szCs w:val="24"/>
        </w:rPr>
        <w:t>308 patients received homeopathic treatment.</w:t>
      </w:r>
    </w:p>
    <w:p w:rsidR="00AE0742" w:rsidRPr="0052531D" w:rsidRDefault="00AE0742" w:rsidP="00AE0742">
      <w:pPr>
        <w:autoSpaceDE w:val="0"/>
        <w:autoSpaceDN w:val="0"/>
        <w:adjustRightInd w:val="0"/>
        <w:rPr>
          <w:rFonts w:ascii="Times New Roman" w:hAnsi="Times New Roman" w:cs="Times New Roman"/>
          <w:sz w:val="24"/>
          <w:szCs w:val="24"/>
        </w:rPr>
      </w:pPr>
      <w:r w:rsidRPr="0052531D">
        <w:rPr>
          <w:rFonts w:ascii="Times New Roman" w:hAnsi="Times New Roman" w:cs="Times New Roman"/>
          <w:sz w:val="24"/>
          <w:szCs w:val="24"/>
        </w:rPr>
        <w:t>80 received other care, but not including homeopathic treatment.</w:t>
      </w:r>
    </w:p>
    <w:p w:rsidR="00AE0742" w:rsidRPr="0052531D" w:rsidRDefault="00AE0742" w:rsidP="00AE0742">
      <w:pPr>
        <w:autoSpaceDE w:val="0"/>
        <w:autoSpaceDN w:val="0"/>
        <w:adjustRightInd w:val="0"/>
        <w:rPr>
          <w:rFonts w:ascii="Times New Roman" w:hAnsi="Times New Roman" w:cs="Times New Roman"/>
          <w:sz w:val="24"/>
          <w:szCs w:val="24"/>
        </w:rPr>
      </w:pPr>
      <w:r w:rsidRPr="0052531D">
        <w:rPr>
          <w:rFonts w:ascii="Times New Roman" w:hAnsi="Times New Roman" w:cs="Times New Roman"/>
          <w:sz w:val="24"/>
          <w:szCs w:val="24"/>
        </w:rPr>
        <w:t>129 received only homeopathic treatment.</w:t>
      </w:r>
    </w:p>
    <w:p w:rsidR="00AE0742" w:rsidRPr="0052531D" w:rsidRDefault="00AE0742" w:rsidP="00AE0742">
      <w:pPr>
        <w:autoSpaceDE w:val="0"/>
        <w:autoSpaceDN w:val="0"/>
        <w:adjustRightInd w:val="0"/>
        <w:rPr>
          <w:rFonts w:ascii="Times New Roman" w:hAnsi="Times New Roman" w:cs="Times New Roman"/>
          <w:sz w:val="24"/>
          <w:szCs w:val="24"/>
        </w:rPr>
      </w:pPr>
      <w:r w:rsidRPr="0052531D">
        <w:rPr>
          <w:rFonts w:ascii="Times New Roman" w:hAnsi="Times New Roman" w:cs="Times New Roman"/>
          <w:sz w:val="24"/>
          <w:szCs w:val="24"/>
        </w:rPr>
        <w:t>58 participated in the WEL programmes (there was no record of whether this was CFS or</w:t>
      </w:r>
    </w:p>
    <w:p w:rsidR="00AE0742" w:rsidRPr="0052531D" w:rsidRDefault="00AE0742" w:rsidP="00AE0742">
      <w:pPr>
        <w:autoSpaceDE w:val="0"/>
        <w:autoSpaceDN w:val="0"/>
        <w:adjustRightInd w:val="0"/>
        <w:rPr>
          <w:rFonts w:ascii="Times New Roman" w:hAnsi="Times New Roman" w:cs="Times New Roman"/>
          <w:sz w:val="24"/>
          <w:szCs w:val="24"/>
        </w:rPr>
      </w:pPr>
      <w:r w:rsidRPr="0052531D">
        <w:rPr>
          <w:rFonts w:ascii="Times New Roman" w:hAnsi="Times New Roman" w:cs="Times New Roman"/>
          <w:sz w:val="24"/>
          <w:szCs w:val="24"/>
        </w:rPr>
        <w:t>GeneralWEL)</w:t>
      </w:r>
    </w:p>
    <w:p w:rsidR="00AE0742" w:rsidRPr="0052531D" w:rsidRDefault="00AE0742" w:rsidP="00AE0742">
      <w:pPr>
        <w:autoSpaceDE w:val="0"/>
        <w:autoSpaceDN w:val="0"/>
        <w:adjustRightInd w:val="0"/>
        <w:rPr>
          <w:rFonts w:ascii="Times New Roman" w:hAnsi="Times New Roman" w:cs="Times New Roman"/>
          <w:sz w:val="24"/>
          <w:szCs w:val="24"/>
        </w:rPr>
      </w:pPr>
      <w:r w:rsidRPr="0052531D">
        <w:rPr>
          <w:rFonts w:ascii="Times New Roman" w:hAnsi="Times New Roman" w:cs="Times New Roman"/>
          <w:sz w:val="24"/>
          <w:szCs w:val="24"/>
        </w:rPr>
        <w:t>73 participated in MBCT training</w:t>
      </w:r>
    </w:p>
    <w:p w:rsidR="00AE0742" w:rsidRPr="0052531D" w:rsidRDefault="00AE0742" w:rsidP="00AE0742">
      <w:pPr>
        <w:autoSpaceDE w:val="0"/>
        <w:autoSpaceDN w:val="0"/>
        <w:adjustRightInd w:val="0"/>
        <w:rPr>
          <w:rFonts w:ascii="Times New Roman" w:hAnsi="Times New Roman" w:cs="Times New Roman"/>
          <w:sz w:val="24"/>
          <w:szCs w:val="24"/>
        </w:rPr>
      </w:pPr>
      <w:r w:rsidRPr="0052531D">
        <w:rPr>
          <w:rFonts w:ascii="Times New Roman" w:hAnsi="Times New Roman" w:cs="Times New Roman"/>
          <w:sz w:val="24"/>
          <w:szCs w:val="24"/>
        </w:rPr>
        <w:t>7 were referred to the Day Service</w:t>
      </w:r>
    </w:p>
    <w:p w:rsidR="00AE0742" w:rsidRPr="0052531D" w:rsidRDefault="00AE0742" w:rsidP="00AE0742">
      <w:pPr>
        <w:autoSpaceDE w:val="0"/>
        <w:autoSpaceDN w:val="0"/>
        <w:adjustRightInd w:val="0"/>
        <w:rPr>
          <w:rFonts w:ascii="Times New Roman" w:hAnsi="Times New Roman" w:cs="Times New Roman"/>
          <w:sz w:val="24"/>
          <w:szCs w:val="24"/>
        </w:rPr>
      </w:pPr>
      <w:r w:rsidRPr="0052531D">
        <w:rPr>
          <w:rFonts w:ascii="Times New Roman" w:hAnsi="Times New Roman" w:cs="Times New Roman"/>
          <w:sz w:val="24"/>
          <w:szCs w:val="24"/>
        </w:rPr>
        <w:t>29 patients had at least one inpatient admission</w:t>
      </w:r>
    </w:p>
    <w:p w:rsidR="00AE0742" w:rsidRPr="0052531D" w:rsidRDefault="00AE0742" w:rsidP="00AE0742">
      <w:pPr>
        <w:autoSpaceDE w:val="0"/>
        <w:autoSpaceDN w:val="0"/>
        <w:adjustRightInd w:val="0"/>
        <w:rPr>
          <w:rFonts w:ascii="Times New Roman" w:hAnsi="Times New Roman" w:cs="Times New Roman"/>
          <w:sz w:val="24"/>
          <w:szCs w:val="24"/>
        </w:rPr>
      </w:pPr>
      <w:r w:rsidRPr="0052531D">
        <w:rPr>
          <w:rFonts w:ascii="Times New Roman" w:hAnsi="Times New Roman" w:cs="Times New Roman"/>
          <w:sz w:val="24"/>
          <w:szCs w:val="24"/>
        </w:rPr>
        <w:t>53 received acupuncture</w:t>
      </w:r>
    </w:p>
    <w:p w:rsidR="00AE0742" w:rsidRPr="0052531D" w:rsidRDefault="00AE0742" w:rsidP="00AE0742">
      <w:pPr>
        <w:autoSpaceDE w:val="0"/>
        <w:autoSpaceDN w:val="0"/>
        <w:adjustRightInd w:val="0"/>
        <w:rPr>
          <w:rFonts w:ascii="Times New Roman" w:hAnsi="Times New Roman" w:cs="Times New Roman"/>
          <w:sz w:val="24"/>
          <w:szCs w:val="24"/>
        </w:rPr>
      </w:pPr>
      <w:r w:rsidRPr="0052531D">
        <w:rPr>
          <w:rFonts w:ascii="Times New Roman" w:hAnsi="Times New Roman" w:cs="Times New Roman"/>
          <w:sz w:val="24"/>
          <w:szCs w:val="24"/>
        </w:rPr>
        <w:t>25 participated in other group work (this included Art Therapy, Music Therapy, Dance and</w:t>
      </w:r>
    </w:p>
    <w:p w:rsidR="00AE0742" w:rsidRPr="0052531D" w:rsidRDefault="00AE0742" w:rsidP="00AE0742">
      <w:pPr>
        <w:autoSpaceDE w:val="0"/>
        <w:autoSpaceDN w:val="0"/>
        <w:adjustRightInd w:val="0"/>
        <w:rPr>
          <w:rFonts w:ascii="Times New Roman" w:hAnsi="Times New Roman" w:cs="Times New Roman"/>
          <w:sz w:val="24"/>
          <w:szCs w:val="24"/>
        </w:rPr>
      </w:pPr>
      <w:r w:rsidRPr="0052531D">
        <w:rPr>
          <w:rFonts w:ascii="Times New Roman" w:hAnsi="Times New Roman" w:cs="Times New Roman"/>
          <w:sz w:val="24"/>
          <w:szCs w:val="24"/>
        </w:rPr>
        <w:t>Movement Therapy, Integrative Approach to Cancer, and Integrative Approach to</w:t>
      </w:r>
    </w:p>
    <w:p w:rsidR="00AE0742" w:rsidRPr="0052531D" w:rsidRDefault="00AE0742" w:rsidP="00AE0742">
      <w:pPr>
        <w:autoSpaceDE w:val="0"/>
        <w:autoSpaceDN w:val="0"/>
        <w:adjustRightInd w:val="0"/>
        <w:rPr>
          <w:rFonts w:ascii="Times New Roman" w:hAnsi="Times New Roman" w:cs="Times New Roman"/>
          <w:sz w:val="24"/>
          <w:szCs w:val="24"/>
        </w:rPr>
      </w:pPr>
      <w:r w:rsidRPr="0052531D">
        <w:rPr>
          <w:rFonts w:ascii="Times New Roman" w:hAnsi="Times New Roman" w:cs="Times New Roman"/>
          <w:sz w:val="24"/>
          <w:szCs w:val="24"/>
        </w:rPr>
        <w:t>Depression groups)</w:t>
      </w:r>
    </w:p>
    <w:p w:rsidR="00AE0742" w:rsidRPr="0052531D" w:rsidRDefault="00AE0742" w:rsidP="00AE0742">
      <w:pPr>
        <w:autoSpaceDE w:val="0"/>
        <w:autoSpaceDN w:val="0"/>
        <w:adjustRightInd w:val="0"/>
        <w:rPr>
          <w:rFonts w:ascii="Times New Roman" w:hAnsi="Times New Roman" w:cs="Times New Roman"/>
          <w:sz w:val="24"/>
          <w:szCs w:val="24"/>
        </w:rPr>
      </w:pPr>
      <w:r w:rsidRPr="0052531D">
        <w:rPr>
          <w:rFonts w:ascii="Times New Roman" w:hAnsi="Times New Roman" w:cs="Times New Roman"/>
          <w:sz w:val="24"/>
          <w:szCs w:val="24"/>
        </w:rPr>
        <w:t>126 had “Other 1 to 1” care (including counselling, individual training in Heartmath,</w:t>
      </w:r>
    </w:p>
    <w:p w:rsidR="00AE0742" w:rsidRPr="0052531D" w:rsidRDefault="00AE0742" w:rsidP="00AE0742">
      <w:pPr>
        <w:autoSpaceDE w:val="0"/>
        <w:autoSpaceDN w:val="0"/>
        <w:adjustRightInd w:val="0"/>
        <w:rPr>
          <w:rFonts w:ascii="Times New Roman" w:hAnsi="Times New Roman" w:cs="Times New Roman"/>
          <w:sz w:val="24"/>
          <w:szCs w:val="24"/>
        </w:rPr>
      </w:pPr>
      <w:r w:rsidRPr="0052531D">
        <w:rPr>
          <w:rFonts w:ascii="Times New Roman" w:hAnsi="Times New Roman" w:cs="Times New Roman"/>
          <w:sz w:val="24"/>
          <w:szCs w:val="24"/>
        </w:rPr>
        <w:t>Mindfulness meditation, Bowen massage, and individual integrative psychotherapy)</w:t>
      </w:r>
    </w:p>
    <w:p w:rsidR="00AE0742" w:rsidRDefault="00AE0742" w:rsidP="00AE0742">
      <w:pPr>
        <w:autoSpaceDE w:val="0"/>
        <w:autoSpaceDN w:val="0"/>
        <w:adjustRightInd w:val="0"/>
        <w:rPr>
          <w:rFonts w:ascii="Times New Roman" w:hAnsi="Times New Roman" w:cs="Times New Roman"/>
          <w:b/>
          <w:bCs/>
          <w:sz w:val="24"/>
          <w:szCs w:val="24"/>
        </w:rPr>
      </w:pPr>
    </w:p>
    <w:p w:rsidR="00AE0742" w:rsidRPr="0052531D" w:rsidRDefault="00AE0742" w:rsidP="00AE0742">
      <w:pPr>
        <w:autoSpaceDE w:val="0"/>
        <w:autoSpaceDN w:val="0"/>
        <w:adjustRightInd w:val="0"/>
        <w:rPr>
          <w:rFonts w:ascii="Times New Roman" w:hAnsi="Times New Roman" w:cs="Times New Roman"/>
          <w:b/>
          <w:bCs/>
          <w:sz w:val="24"/>
          <w:szCs w:val="24"/>
        </w:rPr>
      </w:pPr>
      <w:r w:rsidRPr="0052531D">
        <w:rPr>
          <w:rFonts w:ascii="Times New Roman" w:hAnsi="Times New Roman" w:cs="Times New Roman"/>
          <w:b/>
          <w:bCs/>
          <w:sz w:val="24"/>
          <w:szCs w:val="24"/>
        </w:rPr>
        <w:t>Discussion</w:t>
      </w:r>
    </w:p>
    <w:p w:rsidR="00AE0742" w:rsidRPr="0052531D" w:rsidRDefault="00AE0742" w:rsidP="00AE0742">
      <w:pPr>
        <w:autoSpaceDE w:val="0"/>
        <w:autoSpaceDN w:val="0"/>
        <w:adjustRightInd w:val="0"/>
        <w:rPr>
          <w:rFonts w:ascii="Times New Roman" w:hAnsi="Times New Roman" w:cs="Times New Roman"/>
          <w:sz w:val="24"/>
          <w:szCs w:val="24"/>
        </w:rPr>
      </w:pPr>
      <w:r w:rsidRPr="0052531D">
        <w:rPr>
          <w:rFonts w:ascii="Times New Roman" w:hAnsi="Times New Roman" w:cs="Times New Roman"/>
          <w:sz w:val="24"/>
          <w:szCs w:val="24"/>
        </w:rPr>
        <w:t xml:space="preserve">80% of the patients received homeopathic treatment as part of their care </w:t>
      </w:r>
      <w:r w:rsidR="007440C1" w:rsidRPr="0052531D">
        <w:rPr>
          <w:rFonts w:ascii="Times New Roman" w:hAnsi="Times New Roman" w:cs="Times New Roman"/>
          <w:sz w:val="24"/>
          <w:szCs w:val="24"/>
        </w:rPr>
        <w:t>plan. However</w:t>
      </w:r>
      <w:r w:rsidRPr="0052531D">
        <w:rPr>
          <w:rFonts w:ascii="Times New Roman" w:hAnsi="Times New Roman" w:cs="Times New Roman"/>
          <w:sz w:val="24"/>
          <w:szCs w:val="24"/>
        </w:rPr>
        <w:t>,</w:t>
      </w:r>
      <w:r w:rsidR="007440C1">
        <w:rPr>
          <w:rFonts w:ascii="Times New Roman" w:hAnsi="Times New Roman" w:cs="Times New Roman"/>
          <w:sz w:val="24"/>
          <w:szCs w:val="24"/>
        </w:rPr>
        <w:t xml:space="preserve"> </w:t>
      </w:r>
      <w:r w:rsidRPr="0052531D">
        <w:rPr>
          <w:rFonts w:ascii="Times New Roman" w:hAnsi="Times New Roman" w:cs="Times New Roman"/>
          <w:sz w:val="24"/>
          <w:szCs w:val="24"/>
        </w:rPr>
        <w:t xml:space="preserve">only 33% received </w:t>
      </w:r>
      <w:r w:rsidRPr="0052531D">
        <w:rPr>
          <w:rFonts w:ascii="Times New Roman" w:hAnsi="Times New Roman" w:cs="Times New Roman"/>
          <w:i/>
          <w:iCs/>
          <w:sz w:val="24"/>
          <w:szCs w:val="24"/>
        </w:rPr>
        <w:t xml:space="preserve">only </w:t>
      </w:r>
      <w:r w:rsidRPr="0052531D">
        <w:rPr>
          <w:rFonts w:ascii="Times New Roman" w:hAnsi="Times New Roman" w:cs="Times New Roman"/>
          <w:sz w:val="24"/>
          <w:szCs w:val="24"/>
        </w:rPr>
        <w:t>homeopathic treatment.</w:t>
      </w:r>
    </w:p>
    <w:p w:rsidR="00AE0742" w:rsidRPr="0052531D" w:rsidRDefault="00AE0742" w:rsidP="00AE0742">
      <w:pPr>
        <w:autoSpaceDE w:val="0"/>
        <w:autoSpaceDN w:val="0"/>
        <w:adjustRightInd w:val="0"/>
        <w:rPr>
          <w:rFonts w:ascii="Times New Roman" w:hAnsi="Times New Roman" w:cs="Times New Roman"/>
          <w:sz w:val="24"/>
          <w:szCs w:val="24"/>
        </w:rPr>
      </w:pPr>
      <w:r w:rsidRPr="0052531D">
        <w:rPr>
          <w:rFonts w:ascii="Times New Roman" w:hAnsi="Times New Roman" w:cs="Times New Roman"/>
          <w:sz w:val="24"/>
          <w:szCs w:val="24"/>
        </w:rPr>
        <w:t>One observation of note is that the patterns of use of different interventions and treatments</w:t>
      </w:r>
      <w:r w:rsidR="007440C1">
        <w:rPr>
          <w:rFonts w:ascii="Times New Roman" w:hAnsi="Times New Roman" w:cs="Times New Roman"/>
          <w:sz w:val="24"/>
          <w:szCs w:val="24"/>
        </w:rPr>
        <w:t xml:space="preserve"> </w:t>
      </w:r>
      <w:r w:rsidRPr="0052531D">
        <w:rPr>
          <w:rFonts w:ascii="Times New Roman" w:hAnsi="Times New Roman" w:cs="Times New Roman"/>
          <w:sz w:val="24"/>
          <w:szCs w:val="24"/>
        </w:rPr>
        <w:t>varied significantly between individual practitioners. Future audit might focus on exploring</w:t>
      </w:r>
      <w:r w:rsidR="007440C1">
        <w:rPr>
          <w:rFonts w:ascii="Times New Roman" w:hAnsi="Times New Roman" w:cs="Times New Roman"/>
          <w:sz w:val="24"/>
          <w:szCs w:val="24"/>
        </w:rPr>
        <w:t xml:space="preserve"> </w:t>
      </w:r>
      <w:r w:rsidRPr="0052531D">
        <w:rPr>
          <w:rFonts w:ascii="Times New Roman" w:hAnsi="Times New Roman" w:cs="Times New Roman"/>
          <w:sz w:val="24"/>
          <w:szCs w:val="24"/>
        </w:rPr>
        <w:t>that variation further and trying to understand it. Did it relate to different skill sets, or</w:t>
      </w:r>
      <w:r w:rsidR="007440C1">
        <w:rPr>
          <w:rFonts w:ascii="Times New Roman" w:hAnsi="Times New Roman" w:cs="Times New Roman"/>
          <w:sz w:val="24"/>
          <w:szCs w:val="24"/>
        </w:rPr>
        <w:t xml:space="preserve"> </w:t>
      </w:r>
      <w:r w:rsidRPr="0052531D">
        <w:rPr>
          <w:rFonts w:ascii="Times New Roman" w:hAnsi="Times New Roman" w:cs="Times New Roman"/>
          <w:sz w:val="24"/>
          <w:szCs w:val="24"/>
        </w:rPr>
        <w:t>different values and beliefs of the practitioners, or to differences in patient cohorts?</w:t>
      </w:r>
      <w:r w:rsidR="007440C1">
        <w:rPr>
          <w:rFonts w:ascii="Times New Roman" w:hAnsi="Times New Roman" w:cs="Times New Roman"/>
          <w:sz w:val="24"/>
          <w:szCs w:val="24"/>
        </w:rPr>
        <w:t xml:space="preserve"> </w:t>
      </w:r>
      <w:r w:rsidRPr="0052531D">
        <w:rPr>
          <w:rFonts w:ascii="Times New Roman" w:hAnsi="Times New Roman" w:cs="Times New Roman"/>
          <w:sz w:val="24"/>
          <w:szCs w:val="24"/>
        </w:rPr>
        <w:t>Future audit may also consider details of each patient, such as age, sex, and presenting</w:t>
      </w:r>
      <w:r w:rsidR="007440C1">
        <w:rPr>
          <w:rFonts w:ascii="Times New Roman" w:hAnsi="Times New Roman" w:cs="Times New Roman"/>
          <w:sz w:val="24"/>
          <w:szCs w:val="24"/>
        </w:rPr>
        <w:t xml:space="preserve"> </w:t>
      </w:r>
      <w:r w:rsidRPr="0052531D">
        <w:rPr>
          <w:rFonts w:ascii="Times New Roman" w:hAnsi="Times New Roman" w:cs="Times New Roman"/>
          <w:sz w:val="24"/>
          <w:szCs w:val="24"/>
        </w:rPr>
        <w:t>problem, to see how those variables influence different patterns of treatment plan.</w:t>
      </w:r>
    </w:p>
    <w:p w:rsidR="00AE0742" w:rsidRDefault="00AE0742" w:rsidP="00AE0742">
      <w:pPr>
        <w:autoSpaceDE w:val="0"/>
        <w:autoSpaceDN w:val="0"/>
        <w:adjustRightInd w:val="0"/>
        <w:rPr>
          <w:rFonts w:ascii="Times New Roman" w:hAnsi="Times New Roman" w:cs="Times New Roman"/>
          <w:b/>
          <w:bCs/>
          <w:sz w:val="24"/>
          <w:szCs w:val="24"/>
        </w:rPr>
      </w:pPr>
    </w:p>
    <w:p w:rsidR="00AE0742" w:rsidRDefault="00AE0742" w:rsidP="00AE0742">
      <w:pPr>
        <w:autoSpaceDE w:val="0"/>
        <w:autoSpaceDN w:val="0"/>
        <w:adjustRightInd w:val="0"/>
        <w:rPr>
          <w:rFonts w:ascii="Times New Roman" w:hAnsi="Times New Roman" w:cs="Times New Roman"/>
          <w:b/>
          <w:bCs/>
          <w:sz w:val="24"/>
          <w:szCs w:val="24"/>
        </w:rPr>
      </w:pPr>
    </w:p>
    <w:p w:rsidR="00AE0742" w:rsidRPr="0052531D" w:rsidRDefault="00AE0742" w:rsidP="00AE0742">
      <w:pPr>
        <w:autoSpaceDE w:val="0"/>
        <w:autoSpaceDN w:val="0"/>
        <w:adjustRightInd w:val="0"/>
        <w:rPr>
          <w:rFonts w:ascii="Times New Roman" w:hAnsi="Times New Roman" w:cs="Times New Roman"/>
          <w:b/>
          <w:bCs/>
          <w:sz w:val="24"/>
          <w:szCs w:val="24"/>
        </w:rPr>
      </w:pPr>
      <w:r w:rsidRPr="0052531D">
        <w:rPr>
          <w:rFonts w:ascii="Times New Roman" w:hAnsi="Times New Roman" w:cs="Times New Roman"/>
          <w:b/>
          <w:bCs/>
          <w:sz w:val="24"/>
          <w:szCs w:val="24"/>
        </w:rPr>
        <w:lastRenderedPageBreak/>
        <w:t>Outcomes Audit</w:t>
      </w:r>
    </w:p>
    <w:p w:rsidR="00AE0742" w:rsidRPr="0052531D" w:rsidRDefault="00AE0742" w:rsidP="00AE0742">
      <w:pPr>
        <w:autoSpaceDE w:val="0"/>
        <w:autoSpaceDN w:val="0"/>
        <w:adjustRightInd w:val="0"/>
        <w:jc w:val="both"/>
        <w:rPr>
          <w:rFonts w:ascii="Times New Roman" w:hAnsi="Times New Roman" w:cs="Times New Roman"/>
          <w:sz w:val="24"/>
          <w:szCs w:val="24"/>
        </w:rPr>
      </w:pPr>
      <w:r w:rsidRPr="0052531D">
        <w:rPr>
          <w:rFonts w:ascii="Times New Roman" w:hAnsi="Times New Roman" w:cs="Times New Roman"/>
          <w:sz w:val="24"/>
          <w:szCs w:val="24"/>
        </w:rPr>
        <w:t>The second audit used the previously validated Glasgow Homeopathic Hospital Outcome</w:t>
      </w:r>
      <w:r w:rsidR="00D50DB2">
        <w:rPr>
          <w:rFonts w:ascii="Times New Roman" w:hAnsi="Times New Roman" w:cs="Times New Roman"/>
          <w:sz w:val="24"/>
          <w:szCs w:val="24"/>
        </w:rPr>
        <w:t xml:space="preserve"> </w:t>
      </w:r>
      <w:r w:rsidRPr="0052531D">
        <w:rPr>
          <w:rFonts w:ascii="Times New Roman" w:hAnsi="Times New Roman" w:cs="Times New Roman"/>
          <w:sz w:val="24"/>
          <w:szCs w:val="24"/>
        </w:rPr>
        <w:t>Score, asking patients to assess how much change they had experienced overall since</w:t>
      </w:r>
      <w:r w:rsidR="00D50DB2">
        <w:rPr>
          <w:rFonts w:ascii="Times New Roman" w:hAnsi="Times New Roman" w:cs="Times New Roman"/>
          <w:sz w:val="24"/>
          <w:szCs w:val="24"/>
        </w:rPr>
        <w:t xml:space="preserve"> </w:t>
      </w:r>
      <w:r w:rsidRPr="0052531D">
        <w:rPr>
          <w:rFonts w:ascii="Times New Roman" w:hAnsi="Times New Roman" w:cs="Times New Roman"/>
          <w:sz w:val="24"/>
          <w:szCs w:val="24"/>
        </w:rPr>
        <w:t>beginning their care at the NHSCIC. This was a global assessment, not one examining</w:t>
      </w:r>
      <w:r w:rsidR="00D50DB2">
        <w:rPr>
          <w:rFonts w:ascii="Times New Roman" w:hAnsi="Times New Roman" w:cs="Times New Roman"/>
          <w:sz w:val="24"/>
          <w:szCs w:val="24"/>
        </w:rPr>
        <w:t xml:space="preserve"> </w:t>
      </w:r>
      <w:r w:rsidRPr="0052531D">
        <w:rPr>
          <w:rFonts w:ascii="Times New Roman" w:hAnsi="Times New Roman" w:cs="Times New Roman"/>
          <w:sz w:val="24"/>
          <w:szCs w:val="24"/>
        </w:rPr>
        <w:t>individual treatments or interventions.</w:t>
      </w:r>
    </w:p>
    <w:p w:rsidR="00AE0742" w:rsidRDefault="00AE0742" w:rsidP="00AE0742">
      <w:pPr>
        <w:autoSpaceDE w:val="0"/>
        <w:autoSpaceDN w:val="0"/>
        <w:adjustRightInd w:val="0"/>
        <w:rPr>
          <w:rFonts w:ascii="Times New Roman" w:hAnsi="Times New Roman" w:cs="Times New Roman"/>
          <w:sz w:val="24"/>
          <w:szCs w:val="24"/>
        </w:rPr>
      </w:pPr>
    </w:p>
    <w:p w:rsidR="00AE0742" w:rsidRDefault="00AE0742" w:rsidP="00AE0742">
      <w:pPr>
        <w:autoSpaceDE w:val="0"/>
        <w:autoSpaceDN w:val="0"/>
        <w:adjustRightInd w:val="0"/>
        <w:rPr>
          <w:rFonts w:ascii="Times New Roman" w:hAnsi="Times New Roman" w:cs="Times New Roman"/>
          <w:sz w:val="24"/>
          <w:szCs w:val="24"/>
        </w:rPr>
      </w:pPr>
      <w:r w:rsidRPr="0052531D">
        <w:rPr>
          <w:rFonts w:ascii="Times New Roman" w:hAnsi="Times New Roman" w:cs="Times New Roman"/>
          <w:sz w:val="24"/>
          <w:szCs w:val="24"/>
        </w:rPr>
        <w:t>The three GHOSS questions ask to what extent the patient has noticed change in each of</w:t>
      </w:r>
      <w:r w:rsidR="00D50DB2">
        <w:rPr>
          <w:rFonts w:ascii="Times New Roman" w:hAnsi="Times New Roman" w:cs="Times New Roman"/>
          <w:sz w:val="24"/>
          <w:szCs w:val="24"/>
        </w:rPr>
        <w:t xml:space="preserve"> </w:t>
      </w:r>
      <w:r w:rsidRPr="0052531D">
        <w:rPr>
          <w:rFonts w:ascii="Times New Roman" w:hAnsi="Times New Roman" w:cs="Times New Roman"/>
          <w:sz w:val="24"/>
          <w:szCs w:val="24"/>
        </w:rPr>
        <w:t xml:space="preserve">the following three areas </w:t>
      </w:r>
      <w:r>
        <w:rPr>
          <w:rFonts w:ascii="Times New Roman" w:hAnsi="Times New Roman" w:cs="Times New Roman"/>
          <w:sz w:val="24"/>
          <w:szCs w:val="24"/>
        </w:rPr>
        <w:t>–</w:t>
      </w:r>
    </w:p>
    <w:p w:rsidR="00AE0742" w:rsidRPr="0052531D" w:rsidRDefault="00AE0742" w:rsidP="00AE0742">
      <w:pPr>
        <w:autoSpaceDE w:val="0"/>
        <w:autoSpaceDN w:val="0"/>
        <w:adjustRightInd w:val="0"/>
        <w:rPr>
          <w:rFonts w:ascii="Times New Roman" w:hAnsi="Times New Roman" w:cs="Times New Roman"/>
          <w:sz w:val="24"/>
          <w:szCs w:val="24"/>
        </w:rPr>
      </w:pPr>
    </w:p>
    <w:p w:rsidR="00AE0742" w:rsidRPr="0052531D" w:rsidRDefault="00AE0742" w:rsidP="00AE0742">
      <w:pPr>
        <w:autoSpaceDE w:val="0"/>
        <w:autoSpaceDN w:val="0"/>
        <w:adjustRightInd w:val="0"/>
        <w:rPr>
          <w:rFonts w:ascii="Times New Roman" w:hAnsi="Times New Roman" w:cs="Times New Roman"/>
          <w:sz w:val="24"/>
          <w:szCs w:val="24"/>
        </w:rPr>
      </w:pPr>
      <w:r w:rsidRPr="0052531D">
        <w:rPr>
          <w:rFonts w:ascii="Times New Roman" w:hAnsi="Times New Roman" w:cs="Times New Roman"/>
          <w:sz w:val="24"/>
          <w:szCs w:val="24"/>
        </w:rPr>
        <w:t>1. The health difficulties for which you came for treatment</w:t>
      </w:r>
    </w:p>
    <w:p w:rsidR="00AE0742" w:rsidRPr="0052531D" w:rsidRDefault="00AE0742" w:rsidP="00AE0742">
      <w:pPr>
        <w:autoSpaceDE w:val="0"/>
        <w:autoSpaceDN w:val="0"/>
        <w:adjustRightInd w:val="0"/>
        <w:rPr>
          <w:rFonts w:ascii="Times New Roman" w:hAnsi="Times New Roman" w:cs="Times New Roman"/>
          <w:sz w:val="24"/>
          <w:szCs w:val="24"/>
        </w:rPr>
      </w:pPr>
      <w:r w:rsidRPr="0052531D">
        <w:rPr>
          <w:rFonts w:ascii="Times New Roman" w:hAnsi="Times New Roman" w:cs="Times New Roman"/>
          <w:sz w:val="24"/>
          <w:szCs w:val="24"/>
        </w:rPr>
        <w:t>2. Your overall coping with the problem</w:t>
      </w:r>
    </w:p>
    <w:p w:rsidR="00AE0742" w:rsidRDefault="00AE0742" w:rsidP="00AE0742">
      <w:pPr>
        <w:autoSpaceDE w:val="0"/>
        <w:autoSpaceDN w:val="0"/>
        <w:adjustRightInd w:val="0"/>
        <w:rPr>
          <w:rFonts w:ascii="Times New Roman" w:hAnsi="Times New Roman" w:cs="Times New Roman"/>
          <w:sz w:val="24"/>
          <w:szCs w:val="24"/>
        </w:rPr>
      </w:pPr>
      <w:r w:rsidRPr="0052531D">
        <w:rPr>
          <w:rFonts w:ascii="Times New Roman" w:hAnsi="Times New Roman" w:cs="Times New Roman"/>
          <w:sz w:val="24"/>
          <w:szCs w:val="24"/>
        </w:rPr>
        <w:t>3. Your overall wellbeing</w:t>
      </w:r>
    </w:p>
    <w:p w:rsidR="00AE0742" w:rsidRPr="0052531D" w:rsidRDefault="00AE0742" w:rsidP="00AE0742">
      <w:pPr>
        <w:autoSpaceDE w:val="0"/>
        <w:autoSpaceDN w:val="0"/>
        <w:adjustRightInd w:val="0"/>
        <w:rPr>
          <w:rFonts w:ascii="Times New Roman" w:hAnsi="Times New Roman" w:cs="Times New Roman"/>
          <w:sz w:val="24"/>
          <w:szCs w:val="24"/>
        </w:rPr>
      </w:pPr>
    </w:p>
    <w:p w:rsidR="00AE0742" w:rsidRDefault="00AE0742" w:rsidP="00AE0742">
      <w:pPr>
        <w:autoSpaceDE w:val="0"/>
        <w:autoSpaceDN w:val="0"/>
        <w:adjustRightInd w:val="0"/>
        <w:rPr>
          <w:rFonts w:ascii="Times New Roman" w:hAnsi="Times New Roman" w:cs="Times New Roman"/>
          <w:sz w:val="24"/>
          <w:szCs w:val="24"/>
        </w:rPr>
      </w:pPr>
      <w:r w:rsidRPr="0052531D">
        <w:rPr>
          <w:rFonts w:ascii="Times New Roman" w:hAnsi="Times New Roman" w:cs="Times New Roman"/>
          <w:sz w:val="24"/>
          <w:szCs w:val="24"/>
        </w:rPr>
        <w:t>The scoring system is as follows (with positive numbers for positive change, and negative</w:t>
      </w:r>
      <w:r w:rsidR="00D50DB2">
        <w:rPr>
          <w:rFonts w:ascii="Times New Roman" w:hAnsi="Times New Roman" w:cs="Times New Roman"/>
          <w:sz w:val="24"/>
          <w:szCs w:val="24"/>
        </w:rPr>
        <w:t xml:space="preserve"> </w:t>
      </w:r>
      <w:r w:rsidRPr="0052531D">
        <w:rPr>
          <w:rFonts w:ascii="Times New Roman" w:hAnsi="Times New Roman" w:cs="Times New Roman"/>
          <w:sz w:val="24"/>
          <w:szCs w:val="24"/>
        </w:rPr>
        <w:t xml:space="preserve">numbers for deterioration) </w:t>
      </w:r>
      <w:r>
        <w:rPr>
          <w:rFonts w:ascii="Times New Roman" w:hAnsi="Times New Roman" w:cs="Times New Roman"/>
          <w:sz w:val="24"/>
          <w:szCs w:val="24"/>
        </w:rPr>
        <w:t>–</w:t>
      </w:r>
    </w:p>
    <w:p w:rsidR="00AE0742" w:rsidRPr="0052531D" w:rsidRDefault="00AE0742" w:rsidP="00AE0742">
      <w:pPr>
        <w:autoSpaceDE w:val="0"/>
        <w:autoSpaceDN w:val="0"/>
        <w:adjustRightInd w:val="0"/>
        <w:rPr>
          <w:rFonts w:ascii="Times New Roman" w:hAnsi="Times New Roman" w:cs="Times New Roman"/>
          <w:sz w:val="24"/>
          <w:szCs w:val="24"/>
        </w:rPr>
      </w:pPr>
    </w:p>
    <w:p w:rsidR="00AE0742" w:rsidRPr="0052531D" w:rsidRDefault="00AE0742" w:rsidP="00AE0742">
      <w:pPr>
        <w:autoSpaceDE w:val="0"/>
        <w:autoSpaceDN w:val="0"/>
        <w:adjustRightInd w:val="0"/>
        <w:rPr>
          <w:rFonts w:ascii="Times New Roman" w:hAnsi="Times New Roman" w:cs="Times New Roman"/>
          <w:sz w:val="24"/>
          <w:szCs w:val="24"/>
        </w:rPr>
      </w:pPr>
      <w:r w:rsidRPr="0052531D">
        <w:rPr>
          <w:rFonts w:ascii="Times New Roman" w:hAnsi="Times New Roman" w:cs="Times New Roman"/>
          <w:sz w:val="24"/>
          <w:szCs w:val="24"/>
        </w:rPr>
        <w:t>0 = No change</w:t>
      </w:r>
    </w:p>
    <w:p w:rsidR="00AE0742" w:rsidRPr="0052531D" w:rsidRDefault="00AE0742" w:rsidP="00AE0742">
      <w:pPr>
        <w:autoSpaceDE w:val="0"/>
        <w:autoSpaceDN w:val="0"/>
        <w:adjustRightInd w:val="0"/>
        <w:rPr>
          <w:rFonts w:ascii="Times New Roman" w:hAnsi="Times New Roman" w:cs="Times New Roman"/>
          <w:sz w:val="24"/>
          <w:szCs w:val="24"/>
        </w:rPr>
      </w:pPr>
      <w:r w:rsidRPr="0052531D">
        <w:rPr>
          <w:rFonts w:ascii="Times New Roman" w:hAnsi="Times New Roman" w:cs="Times New Roman"/>
          <w:sz w:val="24"/>
          <w:szCs w:val="24"/>
        </w:rPr>
        <w:t>1/-1 = Slight improvement/deterioration, no effect on daily living</w:t>
      </w:r>
    </w:p>
    <w:p w:rsidR="00AE0742" w:rsidRPr="0052531D" w:rsidRDefault="00AE0742" w:rsidP="00AE0742">
      <w:pPr>
        <w:autoSpaceDE w:val="0"/>
        <w:autoSpaceDN w:val="0"/>
        <w:adjustRightInd w:val="0"/>
        <w:rPr>
          <w:rFonts w:ascii="Times New Roman" w:hAnsi="Times New Roman" w:cs="Times New Roman"/>
          <w:sz w:val="24"/>
          <w:szCs w:val="24"/>
        </w:rPr>
      </w:pPr>
      <w:r w:rsidRPr="0052531D">
        <w:rPr>
          <w:rFonts w:ascii="Times New Roman" w:hAnsi="Times New Roman" w:cs="Times New Roman"/>
          <w:sz w:val="24"/>
          <w:szCs w:val="24"/>
        </w:rPr>
        <w:t>2/-2 = Moderate improvement/deterioration, affecting daily living</w:t>
      </w:r>
    </w:p>
    <w:p w:rsidR="00AE0742" w:rsidRPr="0052531D" w:rsidRDefault="00AE0742" w:rsidP="00AE0742">
      <w:pPr>
        <w:autoSpaceDE w:val="0"/>
        <w:autoSpaceDN w:val="0"/>
        <w:adjustRightInd w:val="0"/>
        <w:rPr>
          <w:rFonts w:ascii="Times New Roman" w:hAnsi="Times New Roman" w:cs="Times New Roman"/>
          <w:sz w:val="24"/>
          <w:szCs w:val="24"/>
        </w:rPr>
      </w:pPr>
      <w:r w:rsidRPr="0052531D">
        <w:rPr>
          <w:rFonts w:ascii="Times New Roman" w:hAnsi="Times New Roman" w:cs="Times New Roman"/>
          <w:sz w:val="24"/>
          <w:szCs w:val="24"/>
        </w:rPr>
        <w:t>3/-3 = Major improvement/deterioration</w:t>
      </w:r>
    </w:p>
    <w:p w:rsidR="00AE0742" w:rsidRDefault="00AE0742" w:rsidP="00AE0742">
      <w:pPr>
        <w:autoSpaceDE w:val="0"/>
        <w:autoSpaceDN w:val="0"/>
        <w:adjustRightInd w:val="0"/>
        <w:rPr>
          <w:rFonts w:ascii="Times New Roman" w:hAnsi="Times New Roman" w:cs="Times New Roman"/>
          <w:sz w:val="24"/>
          <w:szCs w:val="24"/>
        </w:rPr>
      </w:pPr>
      <w:r w:rsidRPr="0052531D">
        <w:rPr>
          <w:rFonts w:ascii="Times New Roman" w:hAnsi="Times New Roman" w:cs="Times New Roman"/>
          <w:sz w:val="24"/>
          <w:szCs w:val="24"/>
        </w:rPr>
        <w:t>4/-4 = Cured or Back to normal/Disastrous deterioration</w:t>
      </w:r>
    </w:p>
    <w:p w:rsidR="00AE0742" w:rsidRPr="0052531D" w:rsidRDefault="00AE0742" w:rsidP="00AE0742">
      <w:pPr>
        <w:autoSpaceDE w:val="0"/>
        <w:autoSpaceDN w:val="0"/>
        <w:adjustRightInd w:val="0"/>
        <w:rPr>
          <w:rFonts w:ascii="Times New Roman" w:hAnsi="Times New Roman" w:cs="Times New Roman"/>
          <w:sz w:val="24"/>
          <w:szCs w:val="24"/>
        </w:rPr>
      </w:pPr>
    </w:p>
    <w:p w:rsidR="00AE0742" w:rsidRPr="0052531D" w:rsidRDefault="00AE0742" w:rsidP="00AE0742">
      <w:pPr>
        <w:autoSpaceDE w:val="0"/>
        <w:autoSpaceDN w:val="0"/>
        <w:adjustRightInd w:val="0"/>
        <w:rPr>
          <w:rFonts w:ascii="Times New Roman" w:hAnsi="Times New Roman" w:cs="Times New Roman"/>
          <w:sz w:val="24"/>
          <w:szCs w:val="24"/>
        </w:rPr>
      </w:pPr>
      <w:r w:rsidRPr="0052531D">
        <w:rPr>
          <w:rFonts w:ascii="Times New Roman" w:hAnsi="Times New Roman" w:cs="Times New Roman"/>
          <w:sz w:val="24"/>
          <w:szCs w:val="24"/>
        </w:rPr>
        <w:t>A total of 108 return patients completed the outcome questionnaire in the Waiting Room</w:t>
      </w:r>
    </w:p>
    <w:p w:rsidR="00AE0742" w:rsidRPr="0052531D" w:rsidRDefault="00AE0742" w:rsidP="00AE0742">
      <w:pPr>
        <w:autoSpaceDE w:val="0"/>
        <w:autoSpaceDN w:val="0"/>
        <w:adjustRightInd w:val="0"/>
        <w:rPr>
          <w:rFonts w:ascii="Times New Roman" w:hAnsi="Times New Roman" w:cs="Times New Roman"/>
          <w:sz w:val="24"/>
          <w:szCs w:val="24"/>
        </w:rPr>
      </w:pPr>
      <w:r w:rsidRPr="0052531D">
        <w:rPr>
          <w:rFonts w:ascii="Times New Roman" w:hAnsi="Times New Roman" w:cs="Times New Roman"/>
          <w:sz w:val="24"/>
          <w:szCs w:val="24"/>
        </w:rPr>
        <w:t>after their consultation.</w:t>
      </w:r>
    </w:p>
    <w:p w:rsidR="00AE0742" w:rsidRDefault="00AE0742" w:rsidP="00AE0742">
      <w:pPr>
        <w:autoSpaceDE w:val="0"/>
        <w:autoSpaceDN w:val="0"/>
        <w:adjustRightInd w:val="0"/>
        <w:rPr>
          <w:rFonts w:ascii="Times New Roman" w:hAnsi="Times New Roman" w:cs="Times New Roman"/>
          <w:b/>
          <w:bCs/>
          <w:sz w:val="24"/>
          <w:szCs w:val="24"/>
        </w:rPr>
      </w:pPr>
    </w:p>
    <w:p w:rsidR="00AE0742" w:rsidRDefault="00AE0742" w:rsidP="00AE0742">
      <w:pPr>
        <w:autoSpaceDE w:val="0"/>
        <w:autoSpaceDN w:val="0"/>
        <w:adjustRightInd w:val="0"/>
        <w:rPr>
          <w:rFonts w:ascii="Times New Roman" w:hAnsi="Times New Roman" w:cs="Times New Roman"/>
          <w:b/>
          <w:bCs/>
          <w:sz w:val="24"/>
          <w:szCs w:val="24"/>
        </w:rPr>
      </w:pPr>
      <w:r w:rsidRPr="0052531D">
        <w:rPr>
          <w:rFonts w:ascii="Times New Roman" w:hAnsi="Times New Roman" w:cs="Times New Roman"/>
          <w:b/>
          <w:bCs/>
          <w:sz w:val="24"/>
          <w:szCs w:val="24"/>
        </w:rPr>
        <w:t>Results</w:t>
      </w:r>
    </w:p>
    <w:p w:rsidR="00AE0742" w:rsidRPr="0052531D" w:rsidRDefault="00AE0742" w:rsidP="00AE0742">
      <w:pPr>
        <w:autoSpaceDE w:val="0"/>
        <w:autoSpaceDN w:val="0"/>
        <w:adjustRightInd w:val="0"/>
        <w:rPr>
          <w:rFonts w:ascii="Times New Roman" w:hAnsi="Times New Roman" w:cs="Times New Roman"/>
          <w:sz w:val="24"/>
          <w:szCs w:val="24"/>
        </w:rPr>
      </w:pPr>
    </w:p>
    <w:p w:rsidR="00AE0742" w:rsidRPr="0052531D" w:rsidRDefault="00AE0742" w:rsidP="00AE0742">
      <w:pPr>
        <w:autoSpaceDE w:val="0"/>
        <w:autoSpaceDN w:val="0"/>
        <w:adjustRightInd w:val="0"/>
        <w:rPr>
          <w:rFonts w:ascii="Times New Roman" w:hAnsi="Times New Roman" w:cs="Times New Roman"/>
          <w:sz w:val="24"/>
          <w:szCs w:val="24"/>
        </w:rPr>
      </w:pPr>
    </w:p>
    <w:tbl>
      <w:tblPr>
        <w:tblStyle w:val="TableGrid"/>
        <w:tblW w:w="8897" w:type="dxa"/>
        <w:tblLook w:val="04A0"/>
      </w:tblPr>
      <w:tblGrid>
        <w:gridCol w:w="817"/>
        <w:gridCol w:w="3119"/>
        <w:gridCol w:w="2835"/>
        <w:gridCol w:w="2126"/>
      </w:tblGrid>
      <w:tr w:rsidR="00AE0742" w:rsidTr="00AE0742">
        <w:tc>
          <w:tcPr>
            <w:tcW w:w="817" w:type="dxa"/>
          </w:tcPr>
          <w:p w:rsidR="00AE0742" w:rsidRDefault="00AE0742" w:rsidP="00AE0742">
            <w:pPr>
              <w:autoSpaceDE w:val="0"/>
              <w:autoSpaceDN w:val="0"/>
              <w:adjustRightInd w:val="0"/>
              <w:rPr>
                <w:rFonts w:ascii="Times New Roman" w:hAnsi="Times New Roman" w:cs="Times New Roman"/>
                <w:sz w:val="24"/>
                <w:szCs w:val="24"/>
              </w:rPr>
            </w:pPr>
          </w:p>
        </w:tc>
        <w:tc>
          <w:tcPr>
            <w:tcW w:w="3119" w:type="dxa"/>
            <w:shd w:val="clear" w:color="auto" w:fill="EEECE1" w:themeFill="background2"/>
          </w:tcPr>
          <w:p w:rsidR="00AE0742" w:rsidRDefault="00AE0742" w:rsidP="00AE07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Q1</w:t>
            </w:r>
          </w:p>
          <w:p w:rsidR="00AE0742" w:rsidRDefault="00AE0742" w:rsidP="00AE07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The health difficulties which you came for treatment</w:t>
            </w:r>
          </w:p>
        </w:tc>
        <w:tc>
          <w:tcPr>
            <w:tcW w:w="2835" w:type="dxa"/>
            <w:shd w:val="clear" w:color="auto" w:fill="EEECE1" w:themeFill="background2"/>
          </w:tcPr>
          <w:p w:rsidR="00AE0742" w:rsidRDefault="00AE0742" w:rsidP="00AE07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Q2</w:t>
            </w:r>
          </w:p>
          <w:p w:rsidR="00AE0742" w:rsidRDefault="00AE0742" w:rsidP="00AE07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Your overall coping with the problem</w:t>
            </w:r>
          </w:p>
        </w:tc>
        <w:tc>
          <w:tcPr>
            <w:tcW w:w="2126" w:type="dxa"/>
            <w:shd w:val="clear" w:color="auto" w:fill="EEECE1" w:themeFill="background2"/>
          </w:tcPr>
          <w:p w:rsidR="00AE0742" w:rsidRDefault="00AE0742" w:rsidP="00AE07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Q3</w:t>
            </w:r>
          </w:p>
          <w:p w:rsidR="00AE0742" w:rsidRDefault="00AE0742" w:rsidP="00AE07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Your overall wellbeing</w:t>
            </w:r>
          </w:p>
        </w:tc>
      </w:tr>
      <w:tr w:rsidR="00AE0742" w:rsidTr="00AE0742">
        <w:tc>
          <w:tcPr>
            <w:tcW w:w="817"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p>
        </w:tc>
        <w:tc>
          <w:tcPr>
            <w:tcW w:w="3119"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9    (8%)</w:t>
            </w:r>
          </w:p>
          <w:p w:rsidR="00AE0742" w:rsidRDefault="00AE0742" w:rsidP="00AE0742">
            <w:pPr>
              <w:autoSpaceDE w:val="0"/>
              <w:autoSpaceDN w:val="0"/>
              <w:adjustRightInd w:val="0"/>
              <w:rPr>
                <w:rFonts w:ascii="Times New Roman" w:hAnsi="Times New Roman" w:cs="Times New Roman"/>
                <w:sz w:val="24"/>
                <w:szCs w:val="24"/>
              </w:rPr>
            </w:pPr>
          </w:p>
        </w:tc>
        <w:tc>
          <w:tcPr>
            <w:tcW w:w="2835"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    (6%)</w:t>
            </w:r>
          </w:p>
        </w:tc>
        <w:tc>
          <w:tcPr>
            <w:tcW w:w="2126"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    (6%)</w:t>
            </w:r>
          </w:p>
        </w:tc>
      </w:tr>
      <w:tr w:rsidR="00AE0742" w:rsidTr="00AE0742">
        <w:tc>
          <w:tcPr>
            <w:tcW w:w="817"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p>
        </w:tc>
        <w:tc>
          <w:tcPr>
            <w:tcW w:w="3119"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34  (31%)</w:t>
            </w:r>
          </w:p>
          <w:p w:rsidR="00AE0742" w:rsidRDefault="00AE0742" w:rsidP="00AE0742">
            <w:pPr>
              <w:autoSpaceDE w:val="0"/>
              <w:autoSpaceDN w:val="0"/>
              <w:adjustRightInd w:val="0"/>
              <w:rPr>
                <w:rFonts w:ascii="Times New Roman" w:hAnsi="Times New Roman" w:cs="Times New Roman"/>
                <w:sz w:val="24"/>
                <w:szCs w:val="24"/>
              </w:rPr>
            </w:pPr>
          </w:p>
        </w:tc>
        <w:tc>
          <w:tcPr>
            <w:tcW w:w="2835"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31  (28%)</w:t>
            </w:r>
          </w:p>
        </w:tc>
        <w:tc>
          <w:tcPr>
            <w:tcW w:w="2126"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34  (31%)</w:t>
            </w:r>
          </w:p>
        </w:tc>
      </w:tr>
      <w:tr w:rsidR="00AE0742" w:rsidTr="00AE0742">
        <w:tc>
          <w:tcPr>
            <w:tcW w:w="817"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3119"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41  (38%)</w:t>
            </w:r>
          </w:p>
          <w:p w:rsidR="00AE0742" w:rsidRDefault="00AE0742" w:rsidP="00AE0742">
            <w:pPr>
              <w:autoSpaceDE w:val="0"/>
              <w:autoSpaceDN w:val="0"/>
              <w:adjustRightInd w:val="0"/>
              <w:rPr>
                <w:rFonts w:ascii="Times New Roman" w:hAnsi="Times New Roman" w:cs="Times New Roman"/>
                <w:sz w:val="24"/>
                <w:szCs w:val="24"/>
              </w:rPr>
            </w:pPr>
          </w:p>
        </w:tc>
        <w:tc>
          <w:tcPr>
            <w:tcW w:w="2835"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47  (43%)</w:t>
            </w:r>
          </w:p>
        </w:tc>
        <w:tc>
          <w:tcPr>
            <w:tcW w:w="2126"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41  (38%)</w:t>
            </w:r>
          </w:p>
        </w:tc>
      </w:tr>
      <w:tr w:rsidR="00AE0742" w:rsidTr="00AE0742">
        <w:tc>
          <w:tcPr>
            <w:tcW w:w="817"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3119"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13  (12%)</w:t>
            </w:r>
          </w:p>
          <w:p w:rsidR="00AE0742" w:rsidRDefault="00AE0742" w:rsidP="00AE0742">
            <w:pPr>
              <w:autoSpaceDE w:val="0"/>
              <w:autoSpaceDN w:val="0"/>
              <w:adjustRightInd w:val="0"/>
              <w:rPr>
                <w:rFonts w:ascii="Times New Roman" w:hAnsi="Times New Roman" w:cs="Times New Roman"/>
                <w:sz w:val="24"/>
                <w:szCs w:val="24"/>
              </w:rPr>
            </w:pPr>
          </w:p>
        </w:tc>
        <w:tc>
          <w:tcPr>
            <w:tcW w:w="2835"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    (7%)</w:t>
            </w:r>
          </w:p>
        </w:tc>
        <w:tc>
          <w:tcPr>
            <w:tcW w:w="2126"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13  (12%)</w:t>
            </w:r>
          </w:p>
        </w:tc>
      </w:tr>
      <w:tr w:rsidR="00AE0742" w:rsidTr="00AE0742">
        <w:tc>
          <w:tcPr>
            <w:tcW w:w="817"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w:t>
            </w:r>
          </w:p>
        </w:tc>
        <w:tc>
          <w:tcPr>
            <w:tcW w:w="3119"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    (6%)</w:t>
            </w:r>
          </w:p>
          <w:p w:rsidR="00AE0742" w:rsidRDefault="00AE0742" w:rsidP="00AE0742">
            <w:pPr>
              <w:autoSpaceDE w:val="0"/>
              <w:autoSpaceDN w:val="0"/>
              <w:adjustRightInd w:val="0"/>
              <w:rPr>
                <w:rFonts w:ascii="Times New Roman" w:hAnsi="Times New Roman" w:cs="Times New Roman"/>
                <w:sz w:val="24"/>
                <w:szCs w:val="24"/>
              </w:rPr>
            </w:pPr>
          </w:p>
        </w:tc>
        <w:tc>
          <w:tcPr>
            <w:tcW w:w="2835"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11  (10%)</w:t>
            </w:r>
          </w:p>
        </w:tc>
        <w:tc>
          <w:tcPr>
            <w:tcW w:w="2126"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9    (8%)</w:t>
            </w:r>
          </w:p>
        </w:tc>
      </w:tr>
      <w:tr w:rsidR="00AE0742" w:rsidTr="00AE0742">
        <w:tc>
          <w:tcPr>
            <w:tcW w:w="817"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3119"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    (0.9%)</w:t>
            </w:r>
          </w:p>
          <w:p w:rsidR="00AE0742" w:rsidRDefault="00AE0742" w:rsidP="00AE0742">
            <w:pPr>
              <w:autoSpaceDE w:val="0"/>
              <w:autoSpaceDN w:val="0"/>
              <w:adjustRightInd w:val="0"/>
              <w:rPr>
                <w:rFonts w:ascii="Times New Roman" w:hAnsi="Times New Roman" w:cs="Times New Roman"/>
                <w:sz w:val="24"/>
                <w:szCs w:val="24"/>
              </w:rPr>
            </w:pPr>
          </w:p>
        </w:tc>
        <w:tc>
          <w:tcPr>
            <w:tcW w:w="2835"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    (0.9%)</w:t>
            </w:r>
          </w:p>
        </w:tc>
        <w:tc>
          <w:tcPr>
            <w:tcW w:w="2126"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    (0.9%)</w:t>
            </w:r>
          </w:p>
        </w:tc>
      </w:tr>
      <w:tr w:rsidR="00AE0742" w:rsidTr="00AE0742">
        <w:tc>
          <w:tcPr>
            <w:tcW w:w="817"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3119"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w:t>
            </w:r>
          </w:p>
          <w:p w:rsidR="00AE0742" w:rsidRDefault="00AE0742" w:rsidP="00AE0742">
            <w:pPr>
              <w:autoSpaceDE w:val="0"/>
              <w:autoSpaceDN w:val="0"/>
              <w:adjustRightInd w:val="0"/>
              <w:rPr>
                <w:rFonts w:ascii="Times New Roman" w:hAnsi="Times New Roman" w:cs="Times New Roman"/>
                <w:sz w:val="24"/>
                <w:szCs w:val="24"/>
              </w:rPr>
            </w:pPr>
          </w:p>
        </w:tc>
        <w:tc>
          <w:tcPr>
            <w:tcW w:w="2835"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w:t>
            </w:r>
          </w:p>
        </w:tc>
        <w:tc>
          <w:tcPr>
            <w:tcW w:w="2126"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w:t>
            </w:r>
          </w:p>
        </w:tc>
      </w:tr>
      <w:tr w:rsidR="00AE0742" w:rsidTr="00AE0742">
        <w:tc>
          <w:tcPr>
            <w:tcW w:w="817"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p>
        </w:tc>
        <w:tc>
          <w:tcPr>
            <w:tcW w:w="3119"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   (1.8%)</w:t>
            </w:r>
          </w:p>
          <w:p w:rsidR="00AE0742" w:rsidRDefault="00AE0742" w:rsidP="00AE0742">
            <w:pPr>
              <w:autoSpaceDE w:val="0"/>
              <w:autoSpaceDN w:val="0"/>
              <w:adjustRightInd w:val="0"/>
              <w:rPr>
                <w:rFonts w:ascii="Times New Roman" w:hAnsi="Times New Roman" w:cs="Times New Roman"/>
                <w:sz w:val="24"/>
                <w:szCs w:val="24"/>
              </w:rPr>
            </w:pPr>
          </w:p>
        </w:tc>
        <w:tc>
          <w:tcPr>
            <w:tcW w:w="2835"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    (0.9%)</w:t>
            </w:r>
          </w:p>
        </w:tc>
        <w:tc>
          <w:tcPr>
            <w:tcW w:w="2126"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    (0.9%)</w:t>
            </w:r>
          </w:p>
        </w:tc>
      </w:tr>
      <w:tr w:rsidR="00AE0742" w:rsidTr="00AE0742">
        <w:tc>
          <w:tcPr>
            <w:tcW w:w="817"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p>
        </w:tc>
        <w:tc>
          <w:tcPr>
            <w:tcW w:w="3119"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    (0.9%)</w:t>
            </w:r>
          </w:p>
          <w:p w:rsidR="00AE0742" w:rsidRDefault="00AE0742" w:rsidP="00AE0742">
            <w:pPr>
              <w:autoSpaceDE w:val="0"/>
              <w:autoSpaceDN w:val="0"/>
              <w:adjustRightInd w:val="0"/>
              <w:rPr>
                <w:rFonts w:ascii="Times New Roman" w:hAnsi="Times New Roman" w:cs="Times New Roman"/>
                <w:sz w:val="24"/>
                <w:szCs w:val="24"/>
              </w:rPr>
            </w:pPr>
          </w:p>
        </w:tc>
        <w:tc>
          <w:tcPr>
            <w:tcW w:w="2835"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    (0.9%)</w:t>
            </w:r>
          </w:p>
        </w:tc>
        <w:tc>
          <w:tcPr>
            <w:tcW w:w="2126" w:type="dxa"/>
          </w:tcPr>
          <w:p w:rsidR="00AE0742" w:rsidRDefault="00AE0742" w:rsidP="00AE074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    (0.9%)</w:t>
            </w:r>
          </w:p>
        </w:tc>
      </w:tr>
    </w:tbl>
    <w:p w:rsidR="00AE0742" w:rsidRPr="0052531D" w:rsidRDefault="00AE0742" w:rsidP="00AE0742">
      <w:pPr>
        <w:autoSpaceDE w:val="0"/>
        <w:autoSpaceDN w:val="0"/>
        <w:adjustRightInd w:val="0"/>
        <w:rPr>
          <w:rFonts w:ascii="Times New Roman" w:hAnsi="Times New Roman" w:cs="Times New Roman"/>
          <w:sz w:val="24"/>
          <w:szCs w:val="24"/>
        </w:rPr>
      </w:pPr>
    </w:p>
    <w:p w:rsidR="00AE0742" w:rsidRPr="0052531D" w:rsidRDefault="00AE0742" w:rsidP="00AE0742">
      <w:pPr>
        <w:autoSpaceDE w:val="0"/>
        <w:autoSpaceDN w:val="0"/>
        <w:adjustRightInd w:val="0"/>
        <w:rPr>
          <w:rFonts w:ascii="Times New Roman" w:hAnsi="Times New Roman" w:cs="Times New Roman"/>
          <w:sz w:val="24"/>
          <w:szCs w:val="24"/>
        </w:rPr>
      </w:pPr>
    </w:p>
    <w:p w:rsidR="00AE0742" w:rsidRPr="0052531D" w:rsidRDefault="00AE0742" w:rsidP="00AE0742">
      <w:pPr>
        <w:autoSpaceDE w:val="0"/>
        <w:autoSpaceDN w:val="0"/>
        <w:adjustRightInd w:val="0"/>
        <w:rPr>
          <w:rFonts w:ascii="Times New Roman" w:hAnsi="Times New Roman" w:cs="Times New Roman"/>
          <w:sz w:val="24"/>
          <w:szCs w:val="24"/>
        </w:rPr>
      </w:pPr>
    </w:p>
    <w:p w:rsidR="00AE0742" w:rsidRPr="0052531D" w:rsidRDefault="00AE0742" w:rsidP="00AE0742">
      <w:pPr>
        <w:autoSpaceDE w:val="0"/>
        <w:autoSpaceDN w:val="0"/>
        <w:adjustRightInd w:val="0"/>
        <w:rPr>
          <w:rFonts w:ascii="Times New Roman" w:hAnsi="Times New Roman" w:cs="Times New Roman"/>
          <w:sz w:val="24"/>
          <w:szCs w:val="24"/>
        </w:rPr>
      </w:pPr>
    </w:p>
    <w:p w:rsidR="00AE0742" w:rsidRPr="0052531D" w:rsidRDefault="00AE0742" w:rsidP="00AE0742">
      <w:pPr>
        <w:autoSpaceDE w:val="0"/>
        <w:autoSpaceDN w:val="0"/>
        <w:adjustRightInd w:val="0"/>
        <w:rPr>
          <w:rFonts w:ascii="Times New Roman" w:hAnsi="Times New Roman" w:cs="Times New Roman"/>
          <w:sz w:val="24"/>
          <w:szCs w:val="24"/>
        </w:rPr>
      </w:pPr>
      <w:r w:rsidRPr="0052531D">
        <w:rPr>
          <w:rFonts w:ascii="Times New Roman" w:hAnsi="Times New Roman" w:cs="Times New Roman"/>
          <w:noProof/>
          <w:sz w:val="24"/>
          <w:szCs w:val="24"/>
          <w:lang w:eastAsia="en-GB"/>
        </w:rPr>
        <w:drawing>
          <wp:inline distT="0" distB="0" distL="0" distR="0">
            <wp:extent cx="5353050" cy="36423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354340" cy="3643238"/>
                    </a:xfrm>
                    <a:prstGeom prst="rect">
                      <a:avLst/>
                    </a:prstGeom>
                    <a:noFill/>
                    <a:ln w="9525">
                      <a:noFill/>
                      <a:miter lim="800000"/>
                      <a:headEnd/>
                      <a:tailEnd/>
                    </a:ln>
                  </pic:spPr>
                </pic:pic>
              </a:graphicData>
            </a:graphic>
          </wp:inline>
        </w:drawing>
      </w:r>
    </w:p>
    <w:p w:rsidR="00AE0742" w:rsidRPr="0052531D" w:rsidRDefault="00AE0742" w:rsidP="00AE0742">
      <w:pPr>
        <w:autoSpaceDE w:val="0"/>
        <w:autoSpaceDN w:val="0"/>
        <w:adjustRightInd w:val="0"/>
        <w:rPr>
          <w:rFonts w:ascii="Times New Roman" w:hAnsi="Times New Roman" w:cs="Times New Roman"/>
          <w:sz w:val="24"/>
          <w:szCs w:val="24"/>
        </w:rPr>
      </w:pPr>
    </w:p>
    <w:p w:rsidR="00AE0742" w:rsidRPr="0052531D" w:rsidRDefault="00AE0742" w:rsidP="00AE0742">
      <w:pPr>
        <w:autoSpaceDE w:val="0"/>
        <w:autoSpaceDN w:val="0"/>
        <w:adjustRightInd w:val="0"/>
        <w:rPr>
          <w:rFonts w:ascii="Times New Roman" w:hAnsi="Times New Roman" w:cs="Times New Roman"/>
          <w:b/>
          <w:bCs/>
          <w:sz w:val="24"/>
          <w:szCs w:val="24"/>
        </w:rPr>
      </w:pPr>
      <w:r w:rsidRPr="0052531D">
        <w:rPr>
          <w:rFonts w:ascii="Times New Roman" w:hAnsi="Times New Roman" w:cs="Times New Roman"/>
          <w:b/>
          <w:bCs/>
          <w:sz w:val="24"/>
          <w:szCs w:val="24"/>
        </w:rPr>
        <w:t>Discussion</w:t>
      </w:r>
    </w:p>
    <w:p w:rsidR="00AE0742" w:rsidRDefault="00AE0742" w:rsidP="00AE0742">
      <w:pPr>
        <w:autoSpaceDE w:val="0"/>
        <w:autoSpaceDN w:val="0"/>
        <w:adjustRightInd w:val="0"/>
        <w:rPr>
          <w:rFonts w:ascii="Times New Roman" w:hAnsi="Times New Roman" w:cs="Times New Roman"/>
          <w:sz w:val="24"/>
          <w:szCs w:val="24"/>
        </w:rPr>
      </w:pPr>
    </w:p>
    <w:p w:rsidR="00AE0742" w:rsidRDefault="00AE0742" w:rsidP="00AE0742">
      <w:pPr>
        <w:autoSpaceDE w:val="0"/>
        <w:autoSpaceDN w:val="0"/>
        <w:adjustRightInd w:val="0"/>
        <w:jc w:val="both"/>
        <w:rPr>
          <w:rFonts w:ascii="Times New Roman" w:hAnsi="Times New Roman" w:cs="Times New Roman"/>
          <w:sz w:val="24"/>
          <w:szCs w:val="24"/>
        </w:rPr>
      </w:pPr>
      <w:r w:rsidRPr="0052531D">
        <w:rPr>
          <w:rFonts w:ascii="Times New Roman" w:hAnsi="Times New Roman" w:cs="Times New Roman"/>
          <w:sz w:val="24"/>
          <w:szCs w:val="24"/>
        </w:rPr>
        <w:t>These figures are completely consistent with any previously conducted audits in the</w:t>
      </w:r>
      <w:r w:rsidR="00D50DB2">
        <w:rPr>
          <w:rFonts w:ascii="Times New Roman" w:hAnsi="Times New Roman" w:cs="Times New Roman"/>
          <w:sz w:val="24"/>
          <w:szCs w:val="24"/>
        </w:rPr>
        <w:t xml:space="preserve"> </w:t>
      </w:r>
      <w:r w:rsidRPr="0052531D">
        <w:rPr>
          <w:rFonts w:ascii="Times New Roman" w:hAnsi="Times New Roman" w:cs="Times New Roman"/>
          <w:sz w:val="24"/>
          <w:szCs w:val="24"/>
        </w:rPr>
        <w:t>NHSCIC. What is different this time is that there is no attempt to link the outcome scores to</w:t>
      </w:r>
      <w:r w:rsidR="00D50DB2">
        <w:rPr>
          <w:rFonts w:ascii="Times New Roman" w:hAnsi="Times New Roman" w:cs="Times New Roman"/>
          <w:sz w:val="24"/>
          <w:szCs w:val="24"/>
        </w:rPr>
        <w:t xml:space="preserve"> </w:t>
      </w:r>
      <w:r w:rsidRPr="0052531D">
        <w:rPr>
          <w:rFonts w:ascii="Times New Roman" w:hAnsi="Times New Roman" w:cs="Times New Roman"/>
          <w:sz w:val="24"/>
          <w:szCs w:val="24"/>
        </w:rPr>
        <w:t xml:space="preserve">specific interventions or treatments. These are the results of </w:t>
      </w:r>
      <w:r w:rsidR="00E611BB" w:rsidRPr="0052531D">
        <w:rPr>
          <w:rFonts w:ascii="Times New Roman" w:hAnsi="Times New Roman" w:cs="Times New Roman"/>
          <w:sz w:val="24"/>
          <w:szCs w:val="24"/>
        </w:rPr>
        <w:t>overall</w:t>
      </w:r>
      <w:r w:rsidRPr="0052531D">
        <w:rPr>
          <w:rFonts w:ascii="Times New Roman" w:hAnsi="Times New Roman" w:cs="Times New Roman"/>
          <w:sz w:val="24"/>
          <w:szCs w:val="24"/>
        </w:rPr>
        <w:t xml:space="preserve"> delivery of Integrative</w:t>
      </w:r>
      <w:r w:rsidR="00D50DB2">
        <w:rPr>
          <w:rFonts w:ascii="Times New Roman" w:hAnsi="Times New Roman" w:cs="Times New Roman"/>
          <w:sz w:val="24"/>
          <w:szCs w:val="24"/>
        </w:rPr>
        <w:t xml:space="preserve"> </w:t>
      </w:r>
      <w:r w:rsidRPr="0052531D">
        <w:rPr>
          <w:rFonts w:ascii="Times New Roman" w:hAnsi="Times New Roman" w:cs="Times New Roman"/>
          <w:sz w:val="24"/>
          <w:szCs w:val="24"/>
        </w:rPr>
        <w:t>Care.</w:t>
      </w:r>
    </w:p>
    <w:p w:rsidR="00AE0742" w:rsidRPr="0052531D" w:rsidRDefault="00AE0742" w:rsidP="00AE0742">
      <w:pPr>
        <w:autoSpaceDE w:val="0"/>
        <w:autoSpaceDN w:val="0"/>
        <w:adjustRightInd w:val="0"/>
        <w:jc w:val="both"/>
        <w:rPr>
          <w:rFonts w:ascii="Times New Roman" w:hAnsi="Times New Roman" w:cs="Times New Roman"/>
          <w:sz w:val="24"/>
          <w:szCs w:val="24"/>
        </w:rPr>
      </w:pPr>
    </w:p>
    <w:p w:rsidR="00AE0742" w:rsidRPr="0052531D" w:rsidRDefault="00AE0742" w:rsidP="00AE0742">
      <w:pPr>
        <w:autoSpaceDE w:val="0"/>
        <w:autoSpaceDN w:val="0"/>
        <w:adjustRightInd w:val="0"/>
        <w:jc w:val="both"/>
        <w:rPr>
          <w:rFonts w:ascii="Times New Roman" w:hAnsi="Times New Roman" w:cs="Times New Roman"/>
          <w:sz w:val="24"/>
          <w:szCs w:val="24"/>
        </w:rPr>
      </w:pPr>
      <w:r w:rsidRPr="0052531D">
        <w:rPr>
          <w:rFonts w:ascii="Times New Roman" w:hAnsi="Times New Roman" w:cs="Times New Roman"/>
          <w:sz w:val="24"/>
          <w:szCs w:val="24"/>
        </w:rPr>
        <w:t>Within the figures are a small number of significant deteriorations. This is only to be</w:t>
      </w:r>
      <w:r w:rsidR="00D50DB2">
        <w:rPr>
          <w:rFonts w:ascii="Times New Roman" w:hAnsi="Times New Roman" w:cs="Times New Roman"/>
          <w:sz w:val="24"/>
          <w:szCs w:val="24"/>
        </w:rPr>
        <w:t xml:space="preserve"> </w:t>
      </w:r>
      <w:r w:rsidRPr="0052531D">
        <w:rPr>
          <w:rFonts w:ascii="Times New Roman" w:hAnsi="Times New Roman" w:cs="Times New Roman"/>
          <w:sz w:val="24"/>
          <w:szCs w:val="24"/>
        </w:rPr>
        <w:t>expected in the cohort of patients being treated, which includes patients with serious</w:t>
      </w:r>
      <w:r w:rsidR="00D50DB2">
        <w:rPr>
          <w:rFonts w:ascii="Times New Roman" w:hAnsi="Times New Roman" w:cs="Times New Roman"/>
          <w:sz w:val="24"/>
          <w:szCs w:val="24"/>
        </w:rPr>
        <w:t xml:space="preserve"> </w:t>
      </w:r>
      <w:r w:rsidRPr="0052531D">
        <w:rPr>
          <w:rFonts w:ascii="Times New Roman" w:hAnsi="Times New Roman" w:cs="Times New Roman"/>
          <w:sz w:val="24"/>
          <w:szCs w:val="24"/>
        </w:rPr>
        <w:t xml:space="preserve">degenerative disorders such as Multiple Sclerosis, </w:t>
      </w:r>
      <w:r w:rsidR="003836C7" w:rsidRPr="0052531D">
        <w:rPr>
          <w:rFonts w:ascii="Times New Roman" w:hAnsi="Times New Roman" w:cs="Times New Roman"/>
          <w:sz w:val="24"/>
          <w:szCs w:val="24"/>
        </w:rPr>
        <w:t>Parkinson’s</w:t>
      </w:r>
      <w:r w:rsidRPr="0052531D">
        <w:rPr>
          <w:rFonts w:ascii="Times New Roman" w:hAnsi="Times New Roman" w:cs="Times New Roman"/>
          <w:sz w:val="24"/>
          <w:szCs w:val="24"/>
        </w:rPr>
        <w:t>, and Motor Neurone</w:t>
      </w:r>
      <w:r w:rsidR="00D50DB2">
        <w:rPr>
          <w:rFonts w:ascii="Times New Roman" w:hAnsi="Times New Roman" w:cs="Times New Roman"/>
          <w:sz w:val="24"/>
          <w:szCs w:val="24"/>
        </w:rPr>
        <w:t xml:space="preserve"> </w:t>
      </w:r>
      <w:r w:rsidRPr="0052531D">
        <w:rPr>
          <w:rFonts w:ascii="Times New Roman" w:hAnsi="Times New Roman" w:cs="Times New Roman"/>
          <w:sz w:val="24"/>
          <w:szCs w:val="24"/>
        </w:rPr>
        <w:t>Disease, as well as patients with advanced cancers.</w:t>
      </w:r>
    </w:p>
    <w:p w:rsidR="00AE0742" w:rsidRPr="0052531D" w:rsidRDefault="00AE0742" w:rsidP="00D50DB2">
      <w:pPr>
        <w:autoSpaceDE w:val="0"/>
        <w:autoSpaceDN w:val="0"/>
        <w:adjustRightInd w:val="0"/>
        <w:jc w:val="both"/>
        <w:rPr>
          <w:rFonts w:ascii="Times New Roman" w:hAnsi="Times New Roman" w:cs="Times New Roman"/>
        </w:rPr>
      </w:pPr>
      <w:r w:rsidRPr="0052531D">
        <w:rPr>
          <w:rFonts w:ascii="Times New Roman" w:hAnsi="Times New Roman" w:cs="Times New Roman"/>
          <w:sz w:val="24"/>
          <w:szCs w:val="24"/>
        </w:rPr>
        <w:t>Over all 75 - 77% of patients claim change in all three of the areas assessed, significant</w:t>
      </w:r>
      <w:r w:rsidR="00D50DB2">
        <w:rPr>
          <w:rFonts w:ascii="Times New Roman" w:hAnsi="Times New Roman" w:cs="Times New Roman"/>
          <w:sz w:val="24"/>
          <w:szCs w:val="24"/>
        </w:rPr>
        <w:t xml:space="preserve"> </w:t>
      </w:r>
      <w:r w:rsidRPr="0052531D">
        <w:rPr>
          <w:rFonts w:ascii="Times New Roman" w:hAnsi="Times New Roman" w:cs="Times New Roman"/>
          <w:sz w:val="24"/>
          <w:szCs w:val="24"/>
        </w:rPr>
        <w:t xml:space="preserve">enough to be of value in their daily lives </w:t>
      </w:r>
      <w:r w:rsidR="003836C7" w:rsidRPr="0052531D">
        <w:rPr>
          <w:rFonts w:ascii="Times New Roman" w:hAnsi="Times New Roman" w:cs="Times New Roman"/>
          <w:sz w:val="24"/>
          <w:szCs w:val="24"/>
        </w:rPr>
        <w:t>i.e.</w:t>
      </w:r>
      <w:r w:rsidRPr="0052531D">
        <w:rPr>
          <w:rFonts w:ascii="Times New Roman" w:hAnsi="Times New Roman" w:cs="Times New Roman"/>
          <w:sz w:val="24"/>
          <w:szCs w:val="24"/>
        </w:rPr>
        <w:t xml:space="preserve"> scoring +2 or greater.</w:t>
      </w:r>
    </w:p>
    <w:p w:rsidR="00AE0742" w:rsidRDefault="00AE0742" w:rsidP="00440E9D">
      <w:pPr>
        <w:jc w:val="right"/>
        <w:rPr>
          <w:rFonts w:ascii="Times New Roman" w:hAnsi="Times New Roman" w:cs="Times New Roman"/>
          <w:sz w:val="24"/>
          <w:szCs w:val="24"/>
        </w:rPr>
      </w:pPr>
    </w:p>
    <w:p w:rsidR="00AE0742" w:rsidRDefault="00AE0742" w:rsidP="00AE0742">
      <w:pPr>
        <w:rPr>
          <w:rFonts w:ascii="Times New Roman" w:hAnsi="Times New Roman" w:cs="Times New Roman"/>
          <w:sz w:val="24"/>
          <w:szCs w:val="24"/>
        </w:rPr>
      </w:pPr>
    </w:p>
    <w:p w:rsidR="00AE0742" w:rsidRDefault="00AE0742" w:rsidP="00AE0742">
      <w:pPr>
        <w:rPr>
          <w:rFonts w:ascii="Times New Roman" w:hAnsi="Times New Roman" w:cs="Times New Roman"/>
          <w:sz w:val="24"/>
          <w:szCs w:val="24"/>
        </w:rPr>
      </w:pPr>
    </w:p>
    <w:p w:rsidR="00AE0742" w:rsidRDefault="00AE0742" w:rsidP="00AE0742">
      <w:pPr>
        <w:rPr>
          <w:rFonts w:ascii="Times New Roman" w:hAnsi="Times New Roman" w:cs="Times New Roman"/>
          <w:sz w:val="24"/>
          <w:szCs w:val="24"/>
        </w:rPr>
      </w:pPr>
    </w:p>
    <w:p w:rsidR="00AE0742" w:rsidRDefault="00AE0742" w:rsidP="00AE0742">
      <w:pPr>
        <w:rPr>
          <w:rFonts w:ascii="Times New Roman" w:hAnsi="Times New Roman" w:cs="Times New Roman"/>
          <w:sz w:val="24"/>
          <w:szCs w:val="24"/>
        </w:rPr>
      </w:pPr>
    </w:p>
    <w:p w:rsidR="00AE0742" w:rsidRDefault="00AE0742" w:rsidP="00AE0742">
      <w:pPr>
        <w:rPr>
          <w:rFonts w:ascii="Times New Roman" w:hAnsi="Times New Roman" w:cs="Times New Roman"/>
          <w:sz w:val="24"/>
          <w:szCs w:val="24"/>
        </w:rPr>
      </w:pPr>
    </w:p>
    <w:p w:rsidR="00AE0742" w:rsidRDefault="00AE0742" w:rsidP="00AE0742">
      <w:pPr>
        <w:rPr>
          <w:rFonts w:ascii="Times New Roman" w:hAnsi="Times New Roman" w:cs="Times New Roman"/>
          <w:sz w:val="24"/>
          <w:szCs w:val="24"/>
        </w:rPr>
      </w:pPr>
    </w:p>
    <w:p w:rsidR="00AE0742" w:rsidRDefault="00AE0742" w:rsidP="00AE0742">
      <w:pPr>
        <w:rPr>
          <w:rFonts w:ascii="Times New Roman" w:hAnsi="Times New Roman" w:cs="Times New Roman"/>
          <w:sz w:val="24"/>
          <w:szCs w:val="24"/>
        </w:rPr>
      </w:pPr>
    </w:p>
    <w:p w:rsidR="00AE0742" w:rsidRDefault="00AE0742" w:rsidP="00AE0742">
      <w:pPr>
        <w:rPr>
          <w:rFonts w:ascii="Times New Roman" w:hAnsi="Times New Roman" w:cs="Times New Roman"/>
          <w:sz w:val="24"/>
          <w:szCs w:val="24"/>
        </w:rPr>
      </w:pPr>
    </w:p>
    <w:p w:rsidR="00AE0742" w:rsidRDefault="00AE0742" w:rsidP="00AE0742">
      <w:pPr>
        <w:rPr>
          <w:rFonts w:ascii="Times New Roman" w:hAnsi="Times New Roman" w:cs="Times New Roman"/>
          <w:sz w:val="24"/>
          <w:szCs w:val="24"/>
        </w:rPr>
      </w:pPr>
    </w:p>
    <w:p w:rsidR="00AE0742" w:rsidRDefault="00AE0742" w:rsidP="00AE0742">
      <w:pPr>
        <w:rPr>
          <w:rFonts w:ascii="Times New Roman" w:hAnsi="Times New Roman" w:cs="Times New Roman"/>
          <w:sz w:val="24"/>
          <w:szCs w:val="24"/>
        </w:rPr>
      </w:pPr>
    </w:p>
    <w:p w:rsidR="00AE0742" w:rsidRDefault="00AE0742" w:rsidP="00AE0742">
      <w:pPr>
        <w:rPr>
          <w:rFonts w:ascii="Times New Roman" w:hAnsi="Times New Roman" w:cs="Times New Roman"/>
          <w:sz w:val="24"/>
          <w:szCs w:val="24"/>
        </w:rPr>
      </w:pPr>
    </w:p>
    <w:p w:rsidR="00AE0742" w:rsidRDefault="00AE0742" w:rsidP="00AE0742">
      <w:pPr>
        <w:rPr>
          <w:rFonts w:ascii="Times New Roman" w:hAnsi="Times New Roman" w:cs="Times New Roman"/>
          <w:sz w:val="24"/>
          <w:szCs w:val="24"/>
        </w:rPr>
      </w:pPr>
    </w:p>
    <w:p w:rsidR="00AE0742" w:rsidRDefault="00AE0742" w:rsidP="00AE0742">
      <w:pPr>
        <w:rPr>
          <w:rFonts w:ascii="Times New Roman" w:hAnsi="Times New Roman" w:cs="Times New Roman"/>
          <w:sz w:val="24"/>
          <w:szCs w:val="24"/>
        </w:rPr>
      </w:pPr>
    </w:p>
    <w:p w:rsidR="00AE0742" w:rsidRDefault="00AE0742" w:rsidP="00AE0742">
      <w:pPr>
        <w:jc w:val="right"/>
        <w:rPr>
          <w:rFonts w:ascii="Times New Roman" w:hAnsi="Times New Roman"/>
          <w:b/>
          <w:sz w:val="24"/>
          <w:szCs w:val="24"/>
        </w:rPr>
      </w:pPr>
      <w:r w:rsidRPr="00E611BB">
        <w:rPr>
          <w:rFonts w:ascii="Times New Roman" w:hAnsi="Times New Roman"/>
          <w:b/>
          <w:sz w:val="24"/>
          <w:szCs w:val="24"/>
        </w:rPr>
        <w:lastRenderedPageBreak/>
        <w:t>Appendix 7b</w:t>
      </w:r>
    </w:p>
    <w:p w:rsidR="00AF42F5" w:rsidRPr="00E611BB" w:rsidRDefault="00AF42F5" w:rsidP="00AE0742">
      <w:pPr>
        <w:jc w:val="right"/>
        <w:rPr>
          <w:rFonts w:ascii="Times New Roman" w:hAnsi="Times New Roman"/>
          <w:b/>
          <w:sz w:val="24"/>
          <w:szCs w:val="24"/>
        </w:rPr>
      </w:pPr>
    </w:p>
    <w:p w:rsidR="00AE0742" w:rsidRPr="00544EDC" w:rsidRDefault="00AE0742" w:rsidP="00AE0742">
      <w:pPr>
        <w:rPr>
          <w:rFonts w:ascii="Times New Roman" w:hAnsi="Times New Roman"/>
          <w:sz w:val="20"/>
          <w:szCs w:val="20"/>
        </w:rPr>
      </w:pPr>
    </w:p>
    <w:p w:rsidR="00AE0742" w:rsidRPr="00544EDC" w:rsidRDefault="00AE0742" w:rsidP="00AE0742">
      <w:pPr>
        <w:rPr>
          <w:rFonts w:ascii="Times New Roman" w:hAnsi="Times New Roman"/>
          <w:sz w:val="20"/>
          <w:szCs w:val="20"/>
        </w:rPr>
      </w:pPr>
      <w:r w:rsidRPr="00544EDC">
        <w:rPr>
          <w:rFonts w:ascii="Times New Roman" w:hAnsi="Times New Roman"/>
          <w:sz w:val="20"/>
          <w:szCs w:val="20"/>
        </w:rPr>
        <w:t>WEL Programme Phase II Evaluation: Retrospective Questionnaire Findings (Feb 2010- Aug 2011)- V3 060812</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39"/>
      </w:tblGrid>
      <w:tr w:rsidR="00AE0742" w:rsidRPr="00544EDC" w:rsidTr="00AE0742">
        <w:trPr>
          <w:trHeight w:val="1125"/>
        </w:trPr>
        <w:tc>
          <w:tcPr>
            <w:tcW w:w="9039" w:type="dxa"/>
            <w:shd w:val="clear" w:color="auto" w:fill="D6E3BC"/>
          </w:tcPr>
          <w:p w:rsidR="00AE0742" w:rsidRPr="00544EDC" w:rsidRDefault="00AE0742" w:rsidP="00AE0742">
            <w:pPr>
              <w:jc w:val="center"/>
              <w:rPr>
                <w:rFonts w:ascii="Times New Roman" w:hAnsi="Times New Roman"/>
                <w:b/>
                <w:sz w:val="32"/>
                <w:szCs w:val="32"/>
              </w:rPr>
            </w:pPr>
          </w:p>
          <w:p w:rsidR="00AE0742" w:rsidRPr="00544EDC" w:rsidRDefault="00AE0742" w:rsidP="00AE0742">
            <w:pPr>
              <w:jc w:val="center"/>
              <w:rPr>
                <w:rFonts w:ascii="Times New Roman" w:hAnsi="Times New Roman"/>
                <w:b/>
                <w:sz w:val="32"/>
                <w:szCs w:val="32"/>
              </w:rPr>
            </w:pPr>
            <w:r w:rsidRPr="00544EDC">
              <w:rPr>
                <w:rFonts w:ascii="Times New Roman" w:hAnsi="Times New Roman"/>
                <w:b/>
                <w:sz w:val="32"/>
                <w:szCs w:val="32"/>
              </w:rPr>
              <w:t>WEL Programme Phase II Evaluation: 1</w:t>
            </w:r>
            <w:r w:rsidRPr="00544EDC">
              <w:rPr>
                <w:rFonts w:ascii="Times New Roman" w:hAnsi="Times New Roman"/>
                <w:b/>
                <w:sz w:val="32"/>
                <w:szCs w:val="32"/>
                <w:vertAlign w:val="superscript"/>
              </w:rPr>
              <w:t>st</w:t>
            </w:r>
            <w:r w:rsidRPr="00544EDC">
              <w:rPr>
                <w:rFonts w:ascii="Times New Roman" w:hAnsi="Times New Roman"/>
                <w:b/>
                <w:sz w:val="32"/>
                <w:szCs w:val="32"/>
              </w:rPr>
              <w:t xml:space="preserve"> Draft Retrospective Questionnaire Summary Findings (Feb 2010- Aug 2011)</w:t>
            </w:r>
          </w:p>
          <w:p w:rsidR="00AE0742" w:rsidRPr="00544EDC" w:rsidRDefault="00AE0742" w:rsidP="00AE0742">
            <w:pPr>
              <w:rPr>
                <w:rFonts w:ascii="Times New Roman" w:hAnsi="Times New Roman"/>
                <w:b/>
                <w:sz w:val="28"/>
                <w:szCs w:val="28"/>
              </w:rPr>
            </w:pPr>
          </w:p>
        </w:tc>
      </w:tr>
    </w:tbl>
    <w:p w:rsidR="00AE0742" w:rsidRPr="00544EDC" w:rsidRDefault="00AE0742" w:rsidP="00AE0742">
      <w:pPr>
        <w:rPr>
          <w:rFonts w:ascii="Times New Roman" w:hAnsi="Times New Roman"/>
          <w:b/>
          <w:sz w:val="28"/>
          <w:szCs w:val="28"/>
        </w:rPr>
      </w:pP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39"/>
      </w:tblGrid>
      <w:tr w:rsidR="00AE0742" w:rsidRPr="00544EDC" w:rsidTr="00AE0742">
        <w:trPr>
          <w:trHeight w:val="130"/>
        </w:trPr>
        <w:tc>
          <w:tcPr>
            <w:tcW w:w="9039" w:type="dxa"/>
            <w:shd w:val="clear" w:color="auto" w:fill="D6E3BC"/>
          </w:tcPr>
          <w:p w:rsidR="00AE0742" w:rsidRPr="00544EDC" w:rsidRDefault="00AE0742" w:rsidP="00AE0742">
            <w:pPr>
              <w:jc w:val="center"/>
              <w:rPr>
                <w:rFonts w:ascii="Times New Roman" w:hAnsi="Times New Roman"/>
                <w:sz w:val="28"/>
                <w:szCs w:val="28"/>
              </w:rPr>
            </w:pPr>
            <w:r w:rsidRPr="00544EDC">
              <w:rPr>
                <w:rFonts w:ascii="Times New Roman" w:hAnsi="Times New Roman"/>
                <w:sz w:val="28"/>
                <w:szCs w:val="28"/>
              </w:rPr>
              <w:t>Demographic Data</w:t>
            </w:r>
          </w:p>
          <w:p w:rsidR="00AE0742" w:rsidRPr="00544EDC" w:rsidRDefault="00AE0742" w:rsidP="00AE0742">
            <w:pPr>
              <w:tabs>
                <w:tab w:val="left" w:pos="6585"/>
              </w:tabs>
              <w:rPr>
                <w:rFonts w:ascii="Times New Roman" w:hAnsi="Times New Roman"/>
                <w:sz w:val="28"/>
                <w:szCs w:val="28"/>
              </w:rPr>
            </w:pPr>
            <w:r w:rsidRPr="00544EDC">
              <w:rPr>
                <w:rFonts w:ascii="Times New Roman" w:hAnsi="Times New Roman"/>
                <w:sz w:val="28"/>
                <w:szCs w:val="28"/>
              </w:rPr>
              <w:tab/>
            </w:r>
          </w:p>
        </w:tc>
      </w:tr>
      <w:tr w:rsidR="00AE0742" w:rsidRPr="00544EDC" w:rsidTr="00AE0742">
        <w:trPr>
          <w:trHeight w:val="1537"/>
        </w:trPr>
        <w:tc>
          <w:tcPr>
            <w:tcW w:w="9039" w:type="dxa"/>
          </w:tcPr>
          <w:p w:rsidR="00AE0742" w:rsidRPr="00544EDC" w:rsidRDefault="00AE0742" w:rsidP="00AE0742">
            <w:pPr>
              <w:rPr>
                <w:rFonts w:ascii="Times New Roman" w:hAnsi="Times New Roman"/>
                <w:i/>
              </w:rPr>
            </w:pPr>
          </w:p>
          <w:p w:rsidR="00AE0742" w:rsidRPr="00544EDC" w:rsidRDefault="00AE0742" w:rsidP="00AE0742">
            <w:pPr>
              <w:rPr>
                <w:rFonts w:ascii="Times New Roman" w:hAnsi="Times New Roman"/>
              </w:rPr>
            </w:pPr>
            <w:r w:rsidRPr="00544EDC">
              <w:rPr>
                <w:rFonts w:ascii="Times New Roman" w:hAnsi="Times New Roman"/>
                <w:i/>
              </w:rPr>
              <w:t>Total Population</w:t>
            </w:r>
            <w:r w:rsidRPr="00544EDC">
              <w:rPr>
                <w:rFonts w:ascii="Times New Roman" w:hAnsi="Times New Roman"/>
              </w:rPr>
              <w:t>: 150</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i/>
              </w:rPr>
            </w:pPr>
            <w:r w:rsidRPr="00544EDC">
              <w:rPr>
                <w:rFonts w:ascii="Times New Roman" w:hAnsi="Times New Roman"/>
                <w:i/>
              </w:rPr>
              <w:t>Gender</w:t>
            </w:r>
          </w:p>
          <w:p w:rsidR="00AE0742" w:rsidRPr="00544EDC" w:rsidRDefault="00AE0742" w:rsidP="00AE0742">
            <w:pPr>
              <w:rPr>
                <w:rFonts w:ascii="Times New Roman" w:hAnsi="Times New Roman"/>
              </w:rPr>
            </w:pPr>
            <w:r w:rsidRPr="00544EDC">
              <w:rPr>
                <w:rFonts w:ascii="Times New Roman" w:hAnsi="Times New Roman"/>
              </w:rPr>
              <w:t>122 Female (81%)</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i/>
              </w:rPr>
            </w:pPr>
            <w:r w:rsidRPr="00544EDC">
              <w:rPr>
                <w:rFonts w:ascii="Times New Roman" w:hAnsi="Times New Roman"/>
                <w:i/>
              </w:rPr>
              <w:t>Group Type</w:t>
            </w:r>
          </w:p>
          <w:p w:rsidR="00AE0742" w:rsidRPr="00544EDC" w:rsidRDefault="00AE0742" w:rsidP="00AE0742">
            <w:pPr>
              <w:rPr>
                <w:rFonts w:ascii="Times New Roman" w:hAnsi="Times New Roman"/>
              </w:rPr>
            </w:pPr>
            <w:r w:rsidRPr="00544EDC">
              <w:rPr>
                <w:rFonts w:ascii="Times New Roman" w:hAnsi="Times New Roman"/>
              </w:rPr>
              <w:t>CFS/ ME:  to be identified</w:t>
            </w:r>
          </w:p>
          <w:p w:rsidR="00AE0742" w:rsidRPr="00544EDC" w:rsidRDefault="00AE0742" w:rsidP="00AE0742">
            <w:pPr>
              <w:rPr>
                <w:rFonts w:ascii="Times New Roman" w:hAnsi="Times New Roman"/>
              </w:rPr>
            </w:pPr>
            <w:r w:rsidRPr="00544EDC">
              <w:rPr>
                <w:rFonts w:ascii="Times New Roman" w:hAnsi="Times New Roman"/>
              </w:rPr>
              <w:t>GenWEL:  to be identified</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Number of responses: 63</w:t>
            </w:r>
          </w:p>
          <w:p w:rsidR="00AE0742" w:rsidRPr="00544EDC" w:rsidRDefault="00AE0742" w:rsidP="00AE0742">
            <w:pPr>
              <w:rPr>
                <w:rFonts w:ascii="Times New Roman" w:hAnsi="Times New Roman"/>
              </w:rPr>
            </w:pPr>
            <w:r w:rsidRPr="00544EDC">
              <w:rPr>
                <w:rFonts w:ascii="Times New Roman" w:hAnsi="Times New Roman"/>
              </w:rPr>
              <w:t>Response rate: 42%</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Demographic data only available for 47 participants (75%)</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i/>
              </w:rPr>
            </w:pPr>
            <w:r w:rsidRPr="00544EDC">
              <w:rPr>
                <w:rFonts w:ascii="Times New Roman" w:hAnsi="Times New Roman"/>
                <w:i/>
              </w:rPr>
              <w:t>Gender (n47)</w:t>
            </w:r>
          </w:p>
          <w:p w:rsidR="00AE0742" w:rsidRPr="00544EDC" w:rsidRDefault="00AE0742" w:rsidP="00AE0742">
            <w:pPr>
              <w:rPr>
                <w:rFonts w:ascii="Times New Roman" w:hAnsi="Times New Roman"/>
              </w:rPr>
            </w:pPr>
            <w:r w:rsidRPr="00544EDC">
              <w:rPr>
                <w:rFonts w:ascii="Times New Roman" w:hAnsi="Times New Roman"/>
              </w:rPr>
              <w:t>Females: 38</w:t>
            </w:r>
          </w:p>
          <w:p w:rsidR="00AE0742" w:rsidRPr="00544EDC" w:rsidRDefault="00AE0742" w:rsidP="00AE0742">
            <w:pPr>
              <w:rPr>
                <w:rFonts w:ascii="Times New Roman" w:hAnsi="Times New Roman"/>
              </w:rPr>
            </w:pPr>
            <w:r w:rsidRPr="00544EDC">
              <w:rPr>
                <w:rFonts w:ascii="Times New Roman" w:hAnsi="Times New Roman"/>
              </w:rPr>
              <w:t>Males: 9</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i/>
              </w:rPr>
            </w:pPr>
            <w:r w:rsidRPr="00544EDC">
              <w:rPr>
                <w:rFonts w:ascii="Times New Roman" w:hAnsi="Times New Roman"/>
                <w:i/>
              </w:rPr>
              <w:t>Group type (n47)</w:t>
            </w:r>
          </w:p>
          <w:p w:rsidR="00AE0742" w:rsidRPr="00544EDC" w:rsidRDefault="00AE0742" w:rsidP="00AE0742">
            <w:pPr>
              <w:rPr>
                <w:rFonts w:ascii="Times New Roman" w:hAnsi="Times New Roman"/>
              </w:rPr>
            </w:pPr>
            <w:r w:rsidRPr="00544EDC">
              <w:rPr>
                <w:rFonts w:ascii="Times New Roman" w:hAnsi="Times New Roman"/>
              </w:rPr>
              <w:t>CFS/ ME (CFS/ ME specific):  29 (62%)</w:t>
            </w:r>
          </w:p>
          <w:p w:rsidR="00AE0742" w:rsidRPr="00544EDC" w:rsidRDefault="00AE0742" w:rsidP="00AE0742">
            <w:pPr>
              <w:rPr>
                <w:rFonts w:ascii="Times New Roman" w:hAnsi="Times New Roman"/>
              </w:rPr>
            </w:pPr>
            <w:r w:rsidRPr="00544EDC">
              <w:rPr>
                <w:rFonts w:ascii="Times New Roman" w:hAnsi="Times New Roman"/>
              </w:rPr>
              <w:t>GenWEL (general conditions): 18 (38%)</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Of those who responded, only two did not start any of the courses.One person attended one session and could not attend remainder of course because of new job commitments. These three participants are not included in the analysis.</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 xml:space="preserve">This leaves us with Questionnaire Data for </w:t>
            </w:r>
            <w:r w:rsidRPr="00544EDC">
              <w:rPr>
                <w:rFonts w:ascii="Times New Roman" w:hAnsi="Times New Roman"/>
                <w:u w:val="single"/>
              </w:rPr>
              <w:t>60 participants</w:t>
            </w:r>
            <w:r w:rsidRPr="00544EDC">
              <w:rPr>
                <w:rFonts w:ascii="Times New Roman" w:hAnsi="Times New Roman"/>
              </w:rPr>
              <w:t>.</w:t>
            </w:r>
          </w:p>
          <w:p w:rsidR="00AE0742" w:rsidRPr="00544EDC" w:rsidRDefault="00AE0742" w:rsidP="00AE0742">
            <w:pPr>
              <w:rPr>
                <w:rFonts w:ascii="Times New Roman" w:hAnsi="Times New Roman"/>
              </w:rPr>
            </w:pPr>
          </w:p>
        </w:tc>
      </w:tr>
    </w:tbl>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u w:val="single"/>
        </w:rPr>
      </w:pPr>
      <w:r w:rsidRPr="00544EDC">
        <w:rPr>
          <w:rFonts w:ascii="Times New Roman" w:hAnsi="Times New Roman"/>
          <w:u w:val="single"/>
        </w:rPr>
        <w:t>Course attended</w:t>
      </w:r>
    </w:p>
    <w:p w:rsidR="00AE0742" w:rsidRPr="00544EDC" w:rsidRDefault="00AE0742" w:rsidP="00AE0742">
      <w:pPr>
        <w:rPr>
          <w:rFonts w:ascii="Times New Roman" w:hAnsi="Times New Roman"/>
          <w:u w:val="single"/>
        </w:rPr>
      </w:pPr>
    </w:p>
    <w:p w:rsidR="00AE0742" w:rsidRPr="00544EDC" w:rsidRDefault="00AE0742" w:rsidP="00AE0742">
      <w:pPr>
        <w:rPr>
          <w:rFonts w:ascii="Times New Roman" w:hAnsi="Times New Roman"/>
        </w:rPr>
      </w:pPr>
      <w:r w:rsidRPr="00544EDC">
        <w:rPr>
          <w:rFonts w:ascii="Times New Roman" w:hAnsi="Times New Roman"/>
        </w:rPr>
        <w:t>60 (100%) of the respondents attended the Foundations of Wellness.</w:t>
      </w:r>
    </w:p>
    <w:p w:rsidR="00AE0742" w:rsidRPr="00544EDC" w:rsidRDefault="00AE0742" w:rsidP="00AE0742">
      <w:pPr>
        <w:rPr>
          <w:rFonts w:ascii="Times New Roman" w:hAnsi="Times New Roman"/>
        </w:rPr>
      </w:pPr>
      <w:r w:rsidRPr="00544EDC">
        <w:rPr>
          <w:rFonts w:ascii="Times New Roman" w:hAnsi="Times New Roman"/>
        </w:rPr>
        <w:t>53 (88%) attended physiotherapy.</w:t>
      </w:r>
    </w:p>
    <w:p w:rsidR="00AE0742" w:rsidRPr="00544EDC" w:rsidRDefault="00AE0742" w:rsidP="00AE0742">
      <w:pPr>
        <w:rPr>
          <w:rFonts w:ascii="Times New Roman" w:hAnsi="Times New Roman"/>
        </w:rPr>
      </w:pPr>
      <w:r w:rsidRPr="00544EDC">
        <w:rPr>
          <w:rFonts w:ascii="Times New Roman" w:hAnsi="Times New Roman"/>
        </w:rPr>
        <w:t xml:space="preserve">43(72%) attended MBCT </w:t>
      </w:r>
    </w:p>
    <w:p w:rsidR="00AE0742" w:rsidRPr="00544EDC" w:rsidRDefault="00AE0742" w:rsidP="00AE0742">
      <w:pPr>
        <w:rPr>
          <w:rFonts w:ascii="Times New Roman" w:hAnsi="Times New Roman"/>
        </w:rPr>
      </w:pPr>
    </w:p>
    <w:p w:rsidR="00AE0742" w:rsidRDefault="00AE0742" w:rsidP="00AE0742">
      <w:pPr>
        <w:rPr>
          <w:rFonts w:ascii="Times New Roman" w:hAnsi="Times New Roman"/>
          <w:u w:val="single"/>
        </w:rPr>
      </w:pPr>
    </w:p>
    <w:p w:rsidR="00AE0742" w:rsidRPr="00544EDC" w:rsidRDefault="00AE0742" w:rsidP="00AE0742">
      <w:pPr>
        <w:rPr>
          <w:rFonts w:ascii="Times New Roman" w:hAnsi="Times New Roman"/>
          <w:u w:val="single"/>
        </w:rPr>
      </w:pPr>
    </w:p>
    <w:p w:rsidR="00AE0742" w:rsidRPr="00544EDC" w:rsidRDefault="00AE0742" w:rsidP="00AE0742">
      <w:pPr>
        <w:rPr>
          <w:rFonts w:ascii="Times New Roman" w:hAnsi="Times New Roman"/>
          <w:u w:val="single"/>
        </w:rPr>
      </w:pPr>
      <w:r w:rsidRPr="00544EDC">
        <w:rPr>
          <w:rFonts w:ascii="Times New Roman" w:hAnsi="Times New Roman"/>
          <w:u w:val="single"/>
        </w:rPr>
        <w:lastRenderedPageBreak/>
        <w:t>Question 6-7 Missed sessions: Foundations of Wellness</w:t>
      </w:r>
    </w:p>
    <w:p w:rsidR="00AE0742" w:rsidRPr="00544EDC" w:rsidRDefault="00AE0742" w:rsidP="00AE0742">
      <w:pPr>
        <w:rPr>
          <w:rFonts w:ascii="Times New Roman" w:hAnsi="Times New Roman"/>
          <w:u w:val="single"/>
        </w:rPr>
      </w:pPr>
    </w:p>
    <w:p w:rsidR="00AE0742" w:rsidRPr="00544EDC" w:rsidRDefault="00AE0742" w:rsidP="00AE0742">
      <w:pPr>
        <w:rPr>
          <w:rFonts w:ascii="Times New Roman" w:hAnsi="Times New Roman"/>
        </w:rPr>
      </w:pPr>
      <w:r w:rsidRPr="00544EDC">
        <w:rPr>
          <w:rFonts w:ascii="Times New Roman" w:hAnsi="Times New Roman"/>
        </w:rPr>
        <w:t>Data not available for 2 participants, so figures based on 58 participants.  Of these 58:</w:t>
      </w:r>
    </w:p>
    <w:p w:rsidR="00AE0742" w:rsidRPr="00544EDC" w:rsidRDefault="00AE0742" w:rsidP="00AE0742">
      <w:pPr>
        <w:rPr>
          <w:rFonts w:ascii="Times New Roman" w:hAnsi="Times New Roman"/>
        </w:rPr>
      </w:pPr>
    </w:p>
    <w:p w:rsidR="00AE0742" w:rsidRPr="00544EDC" w:rsidRDefault="00AE0742" w:rsidP="004F689A">
      <w:pPr>
        <w:pStyle w:val="ListParagraph"/>
        <w:numPr>
          <w:ilvl w:val="0"/>
          <w:numId w:val="32"/>
        </w:numPr>
        <w:rPr>
          <w:rFonts w:ascii="Times New Roman" w:hAnsi="Times New Roman"/>
        </w:rPr>
      </w:pPr>
      <w:r w:rsidRPr="00544EDC">
        <w:rPr>
          <w:rFonts w:ascii="Times New Roman" w:hAnsi="Times New Roman"/>
        </w:rPr>
        <w:t xml:space="preserve">17 (29%) participants missed 1 or more sessions. </w:t>
      </w:r>
    </w:p>
    <w:p w:rsidR="00AE0742" w:rsidRPr="00544EDC" w:rsidRDefault="00AE0742" w:rsidP="004F689A">
      <w:pPr>
        <w:pStyle w:val="ListParagraph"/>
        <w:numPr>
          <w:ilvl w:val="0"/>
          <w:numId w:val="32"/>
        </w:numPr>
        <w:rPr>
          <w:rFonts w:ascii="Times New Roman" w:hAnsi="Times New Roman"/>
        </w:rPr>
      </w:pPr>
      <w:r w:rsidRPr="00544EDC">
        <w:rPr>
          <w:rFonts w:ascii="Times New Roman" w:hAnsi="Times New Roman"/>
        </w:rPr>
        <w:t xml:space="preserve">Six (10%) report missing a session in the middle of the course because they were too tired (1 also reports course too demanding, while another also reports being ill). </w:t>
      </w:r>
    </w:p>
    <w:p w:rsidR="00AE0742" w:rsidRPr="00544EDC" w:rsidRDefault="00D50DB2" w:rsidP="004F689A">
      <w:pPr>
        <w:pStyle w:val="ListParagraph"/>
        <w:numPr>
          <w:ilvl w:val="0"/>
          <w:numId w:val="32"/>
        </w:numPr>
        <w:rPr>
          <w:rFonts w:ascii="Times New Roman" w:hAnsi="Times New Roman"/>
        </w:rPr>
      </w:pPr>
      <w:r w:rsidRPr="00544EDC">
        <w:rPr>
          <w:rFonts w:ascii="Times New Roman" w:hAnsi="Times New Roman"/>
        </w:rPr>
        <w:t>One (</w:t>
      </w:r>
      <w:r w:rsidR="00AE0742" w:rsidRPr="00544EDC">
        <w:rPr>
          <w:rFonts w:ascii="Times New Roman" w:hAnsi="Times New Roman"/>
        </w:rPr>
        <w:t>2%) participant reports missing a session in the middle of the course because they were too ill. One too ill at end of course.</w:t>
      </w:r>
    </w:p>
    <w:p w:rsidR="00AE0742" w:rsidRPr="00544EDC" w:rsidRDefault="00AE0742" w:rsidP="004F689A">
      <w:pPr>
        <w:pStyle w:val="ListParagraph"/>
        <w:numPr>
          <w:ilvl w:val="0"/>
          <w:numId w:val="32"/>
        </w:numPr>
        <w:rPr>
          <w:rFonts w:ascii="Times New Roman" w:hAnsi="Times New Roman"/>
        </w:rPr>
      </w:pPr>
      <w:r w:rsidRPr="00544EDC">
        <w:rPr>
          <w:rFonts w:ascii="Times New Roman" w:hAnsi="Times New Roman"/>
        </w:rPr>
        <w:t xml:space="preserve">Three (5%) report missing a session at the beginning, middle and end of the course because they were too ill.  One of these participants reported being diagnosed with breast cancer and having to drop out. </w:t>
      </w:r>
    </w:p>
    <w:p w:rsidR="00AE0742" w:rsidRPr="00544EDC" w:rsidRDefault="00AE0742" w:rsidP="004F689A">
      <w:pPr>
        <w:pStyle w:val="ListParagraph"/>
        <w:numPr>
          <w:ilvl w:val="0"/>
          <w:numId w:val="32"/>
        </w:numPr>
        <w:rPr>
          <w:rFonts w:ascii="Times New Roman" w:hAnsi="Times New Roman"/>
        </w:rPr>
      </w:pPr>
      <w:r w:rsidRPr="00544EDC">
        <w:rPr>
          <w:rFonts w:ascii="Times New Roman" w:hAnsi="Times New Roman"/>
        </w:rPr>
        <w:t xml:space="preserve">Four (7%) participants reported missing a session for the following reasons: traffic; pregnancy; grandson born on the day; and looking after an ill relative. </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u w:val="single"/>
        </w:rPr>
      </w:pPr>
      <w:r w:rsidRPr="00544EDC">
        <w:rPr>
          <w:rFonts w:ascii="Times New Roman" w:hAnsi="Times New Roman"/>
          <w:u w:val="single"/>
        </w:rPr>
        <w:t>Question 8-9 Missed sessions: Physiotherapy</w:t>
      </w:r>
    </w:p>
    <w:p w:rsidR="00AE0742" w:rsidRPr="00544EDC" w:rsidRDefault="00AE0742" w:rsidP="00AE0742">
      <w:pPr>
        <w:rPr>
          <w:rFonts w:ascii="Times New Roman" w:hAnsi="Times New Roman"/>
          <w:u w:val="single"/>
        </w:rPr>
      </w:pPr>
    </w:p>
    <w:p w:rsidR="00AE0742" w:rsidRPr="00544EDC" w:rsidRDefault="00AE0742" w:rsidP="00AE0742">
      <w:pPr>
        <w:rPr>
          <w:rFonts w:ascii="Times New Roman" w:hAnsi="Times New Roman"/>
        </w:rPr>
      </w:pPr>
      <w:r w:rsidRPr="00544EDC">
        <w:rPr>
          <w:rFonts w:ascii="Times New Roman" w:hAnsi="Times New Roman"/>
        </w:rPr>
        <w:t>Data not available for 3 participants, so figures based on 50 participants. Of the 50 participants:</w:t>
      </w:r>
    </w:p>
    <w:p w:rsidR="00AE0742" w:rsidRPr="00544EDC" w:rsidRDefault="00AE0742" w:rsidP="00AE0742">
      <w:pPr>
        <w:rPr>
          <w:rFonts w:ascii="Times New Roman" w:hAnsi="Times New Roman"/>
        </w:rPr>
      </w:pPr>
    </w:p>
    <w:p w:rsidR="00AE0742" w:rsidRPr="00544EDC" w:rsidRDefault="00AE0742" w:rsidP="004F689A">
      <w:pPr>
        <w:pStyle w:val="ListParagraph"/>
        <w:numPr>
          <w:ilvl w:val="0"/>
          <w:numId w:val="31"/>
        </w:numPr>
        <w:rPr>
          <w:rFonts w:ascii="Times New Roman" w:hAnsi="Times New Roman"/>
        </w:rPr>
      </w:pPr>
      <w:r w:rsidRPr="00544EDC">
        <w:rPr>
          <w:rFonts w:ascii="Times New Roman" w:hAnsi="Times New Roman"/>
        </w:rPr>
        <w:t>Fifteen (30%) of participants missed 1 or more sessions.</w:t>
      </w:r>
    </w:p>
    <w:p w:rsidR="00AE0742" w:rsidRPr="00544EDC" w:rsidRDefault="00AE0742" w:rsidP="004F689A">
      <w:pPr>
        <w:pStyle w:val="ListParagraph"/>
        <w:numPr>
          <w:ilvl w:val="0"/>
          <w:numId w:val="31"/>
        </w:numPr>
        <w:rPr>
          <w:rFonts w:ascii="Times New Roman" w:hAnsi="Times New Roman"/>
        </w:rPr>
      </w:pPr>
      <w:r w:rsidRPr="00544EDC">
        <w:rPr>
          <w:rFonts w:ascii="Times New Roman" w:hAnsi="Times New Roman"/>
        </w:rPr>
        <w:t>Two (4%) report missing a session in the middle of the course because they were too busy.</w:t>
      </w:r>
    </w:p>
    <w:p w:rsidR="00AE0742" w:rsidRPr="00544EDC" w:rsidRDefault="00AE0742" w:rsidP="004F689A">
      <w:pPr>
        <w:pStyle w:val="ListParagraph"/>
        <w:numPr>
          <w:ilvl w:val="0"/>
          <w:numId w:val="31"/>
        </w:numPr>
        <w:rPr>
          <w:rFonts w:ascii="Times New Roman" w:hAnsi="Times New Roman"/>
        </w:rPr>
      </w:pPr>
      <w:r w:rsidRPr="00544EDC">
        <w:rPr>
          <w:rFonts w:ascii="Times New Roman" w:hAnsi="Times New Roman"/>
        </w:rPr>
        <w:t>One (2%) person reports missing a session in the middle of the course because they were too tired.</w:t>
      </w:r>
    </w:p>
    <w:p w:rsidR="00AE0742" w:rsidRPr="00544EDC" w:rsidRDefault="00AE0742" w:rsidP="004F689A">
      <w:pPr>
        <w:pStyle w:val="ListParagraph"/>
        <w:numPr>
          <w:ilvl w:val="0"/>
          <w:numId w:val="31"/>
        </w:numPr>
        <w:rPr>
          <w:rFonts w:ascii="Times New Roman" w:hAnsi="Times New Roman"/>
        </w:rPr>
      </w:pPr>
      <w:r w:rsidRPr="00544EDC">
        <w:rPr>
          <w:rFonts w:ascii="Times New Roman" w:hAnsi="Times New Roman"/>
        </w:rPr>
        <w:t>Two(4%) people report missing the course because they were too ill (one indicating at the middle of the course, the other as missing sessions at beginning, middle and end).</w:t>
      </w:r>
    </w:p>
    <w:p w:rsidR="00AE0742" w:rsidRPr="00544EDC" w:rsidRDefault="00AE0742" w:rsidP="004F689A">
      <w:pPr>
        <w:pStyle w:val="ListParagraph"/>
        <w:numPr>
          <w:ilvl w:val="0"/>
          <w:numId w:val="31"/>
        </w:numPr>
        <w:rPr>
          <w:rFonts w:ascii="Times New Roman" w:hAnsi="Times New Roman"/>
        </w:rPr>
      </w:pPr>
      <w:r w:rsidRPr="00544EDC">
        <w:rPr>
          <w:rFonts w:ascii="Times New Roman" w:hAnsi="Times New Roman"/>
        </w:rPr>
        <w:t xml:space="preserve">One (2%) participant reports missing a session the end of the course because it was too demanding. </w:t>
      </w:r>
    </w:p>
    <w:p w:rsidR="00AE0742" w:rsidRPr="00544EDC" w:rsidRDefault="00D50DB2" w:rsidP="004F689A">
      <w:pPr>
        <w:pStyle w:val="ListParagraph"/>
        <w:numPr>
          <w:ilvl w:val="0"/>
          <w:numId w:val="31"/>
        </w:numPr>
        <w:rPr>
          <w:rFonts w:ascii="Times New Roman" w:hAnsi="Times New Roman"/>
        </w:rPr>
      </w:pPr>
      <w:r w:rsidRPr="00544EDC">
        <w:rPr>
          <w:rFonts w:ascii="Times New Roman" w:hAnsi="Times New Roman"/>
          <w:color w:val="000000"/>
        </w:rPr>
        <w:t>Five participants</w:t>
      </w:r>
      <w:r w:rsidR="00AE0742" w:rsidRPr="00544EDC">
        <w:rPr>
          <w:rFonts w:ascii="Times New Roman" w:hAnsi="Times New Roman"/>
          <w:color w:val="000000"/>
        </w:rPr>
        <w:t xml:space="preserve"> reported missing a session for the following reasons: 1 or more session because of a holiday, pregnancy, hospital appointment, work and visiting relatives. </w:t>
      </w:r>
    </w:p>
    <w:p w:rsidR="00AE0742" w:rsidRPr="00544EDC" w:rsidRDefault="00AE0742" w:rsidP="00AE0742">
      <w:pPr>
        <w:rPr>
          <w:rFonts w:ascii="Times New Roman" w:hAnsi="Times New Roman"/>
          <w:color w:val="000000"/>
        </w:rPr>
      </w:pPr>
    </w:p>
    <w:p w:rsidR="00AE0742" w:rsidRPr="00544EDC" w:rsidRDefault="00AE0742" w:rsidP="00AE0742">
      <w:pPr>
        <w:rPr>
          <w:rFonts w:ascii="Times New Roman" w:hAnsi="Times New Roman"/>
          <w:color w:val="000000"/>
          <w:u w:val="single"/>
        </w:rPr>
      </w:pPr>
      <w:r w:rsidRPr="00544EDC">
        <w:rPr>
          <w:rFonts w:ascii="Times New Roman" w:hAnsi="Times New Roman"/>
          <w:color w:val="000000"/>
          <w:u w:val="single"/>
        </w:rPr>
        <w:t>Question 10-11 Missed Sessions: MBCT</w:t>
      </w:r>
    </w:p>
    <w:p w:rsidR="00AE0742" w:rsidRPr="00544EDC" w:rsidRDefault="00AE0742" w:rsidP="00AE0742">
      <w:pPr>
        <w:rPr>
          <w:rFonts w:ascii="Times New Roman" w:hAnsi="Times New Roman"/>
          <w:color w:val="000000"/>
          <w:u w:val="single"/>
        </w:rPr>
      </w:pPr>
    </w:p>
    <w:p w:rsidR="00AE0742" w:rsidRPr="00544EDC" w:rsidRDefault="00AE0742" w:rsidP="00AE0742">
      <w:pPr>
        <w:rPr>
          <w:rFonts w:ascii="Times New Roman" w:hAnsi="Times New Roman"/>
          <w:color w:val="000000"/>
        </w:rPr>
      </w:pPr>
      <w:r w:rsidRPr="00544EDC">
        <w:rPr>
          <w:rFonts w:ascii="Times New Roman" w:hAnsi="Times New Roman"/>
          <w:color w:val="000000"/>
        </w:rPr>
        <w:t>41 participants attended MBCT.  Of these 41 participants:</w:t>
      </w:r>
    </w:p>
    <w:p w:rsidR="00AE0742" w:rsidRPr="00544EDC" w:rsidRDefault="00AE0742" w:rsidP="00AE0742">
      <w:pPr>
        <w:rPr>
          <w:rFonts w:ascii="Times New Roman" w:hAnsi="Times New Roman"/>
          <w:color w:val="000000"/>
        </w:rPr>
      </w:pPr>
    </w:p>
    <w:p w:rsidR="00AE0742" w:rsidRPr="00544EDC" w:rsidRDefault="00AE0742" w:rsidP="004F689A">
      <w:pPr>
        <w:pStyle w:val="ListParagraph"/>
        <w:numPr>
          <w:ilvl w:val="0"/>
          <w:numId w:val="33"/>
        </w:numPr>
        <w:rPr>
          <w:rFonts w:ascii="Times New Roman" w:hAnsi="Times New Roman"/>
          <w:color w:val="000000"/>
        </w:rPr>
      </w:pPr>
      <w:r w:rsidRPr="00544EDC">
        <w:rPr>
          <w:rFonts w:ascii="Times New Roman" w:hAnsi="Times New Roman"/>
          <w:color w:val="000000"/>
        </w:rPr>
        <w:t>Seventeen (41%) people report missing 1 or more sessions</w:t>
      </w:r>
    </w:p>
    <w:p w:rsidR="00AE0742" w:rsidRPr="00544EDC" w:rsidRDefault="00AE0742" w:rsidP="004F689A">
      <w:pPr>
        <w:pStyle w:val="ListParagraph"/>
        <w:numPr>
          <w:ilvl w:val="0"/>
          <w:numId w:val="33"/>
        </w:numPr>
        <w:rPr>
          <w:rFonts w:ascii="Times New Roman" w:hAnsi="Times New Roman"/>
          <w:color w:val="000000"/>
        </w:rPr>
      </w:pPr>
      <w:r w:rsidRPr="00544EDC">
        <w:rPr>
          <w:rFonts w:ascii="Times New Roman" w:hAnsi="Times New Roman"/>
          <w:color w:val="000000"/>
        </w:rPr>
        <w:t xml:space="preserve">Five(12%) report missing a session because they were ill (1 also tired) </w:t>
      </w:r>
    </w:p>
    <w:p w:rsidR="00AE0742" w:rsidRPr="00544EDC" w:rsidRDefault="00AE0742" w:rsidP="004F689A">
      <w:pPr>
        <w:pStyle w:val="ListParagraph"/>
        <w:numPr>
          <w:ilvl w:val="0"/>
          <w:numId w:val="33"/>
        </w:numPr>
        <w:rPr>
          <w:rFonts w:ascii="Times New Roman" w:hAnsi="Times New Roman"/>
          <w:color w:val="000000"/>
        </w:rPr>
      </w:pPr>
      <w:r w:rsidRPr="00544EDC">
        <w:rPr>
          <w:rFonts w:ascii="Times New Roman" w:hAnsi="Times New Roman"/>
          <w:color w:val="000000"/>
        </w:rPr>
        <w:t>Three (8%) report missing a session because of hospital appointments</w:t>
      </w:r>
    </w:p>
    <w:p w:rsidR="00AE0742" w:rsidRPr="00544EDC" w:rsidRDefault="00AE0742" w:rsidP="004F689A">
      <w:pPr>
        <w:pStyle w:val="ListParagraph"/>
        <w:numPr>
          <w:ilvl w:val="0"/>
          <w:numId w:val="33"/>
        </w:numPr>
        <w:rPr>
          <w:rFonts w:ascii="Times New Roman" w:hAnsi="Times New Roman"/>
          <w:color w:val="000000"/>
        </w:rPr>
      </w:pPr>
      <w:r w:rsidRPr="00544EDC">
        <w:rPr>
          <w:rFonts w:ascii="Times New Roman" w:hAnsi="Times New Roman"/>
          <w:color w:val="000000"/>
        </w:rPr>
        <w:t>Five (12%) report missing a session because of holidays</w:t>
      </w:r>
    </w:p>
    <w:p w:rsidR="00AE0742" w:rsidRPr="00544EDC" w:rsidRDefault="00AE0742" w:rsidP="004F689A">
      <w:pPr>
        <w:pStyle w:val="ListParagraph"/>
        <w:numPr>
          <w:ilvl w:val="0"/>
          <w:numId w:val="33"/>
        </w:numPr>
        <w:rPr>
          <w:rFonts w:ascii="Times New Roman" w:hAnsi="Times New Roman"/>
          <w:color w:val="000000"/>
        </w:rPr>
      </w:pPr>
      <w:r w:rsidRPr="00544EDC">
        <w:rPr>
          <w:rFonts w:ascii="Times New Roman" w:hAnsi="Times New Roman"/>
          <w:color w:val="000000"/>
        </w:rPr>
        <w:t>Two (5%) report missing a session for hospital appointments I beginning 1 end</w:t>
      </w:r>
    </w:p>
    <w:p w:rsidR="00AE0742" w:rsidRPr="00544EDC" w:rsidRDefault="00AE0742" w:rsidP="004F689A">
      <w:pPr>
        <w:pStyle w:val="ListParagraph"/>
        <w:numPr>
          <w:ilvl w:val="0"/>
          <w:numId w:val="33"/>
        </w:numPr>
        <w:rPr>
          <w:rFonts w:ascii="Times New Roman" w:hAnsi="Times New Roman"/>
          <w:color w:val="000000"/>
        </w:rPr>
      </w:pPr>
      <w:r w:rsidRPr="00544EDC">
        <w:rPr>
          <w:rFonts w:ascii="Times New Roman" w:hAnsi="Times New Roman"/>
          <w:color w:val="000000"/>
        </w:rPr>
        <w:t>Three (8%) participants reported missing a session for the following reasons: bad weather, being too busy and having already recently done a similar course.</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u w:val="single"/>
        </w:rPr>
      </w:pPr>
      <w:r w:rsidRPr="00544EDC">
        <w:rPr>
          <w:rFonts w:ascii="Times New Roman" w:hAnsi="Times New Roman"/>
          <w:u w:val="single"/>
        </w:rPr>
        <w:t>Question 12a.</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2 participants didn’t complete question 12.  This leaves 58 participants’ data. Of these 58 participants:</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29(50%) strongly agreed the programme recognised their illness.</w:t>
      </w:r>
    </w:p>
    <w:p w:rsidR="00AE0742" w:rsidRPr="00544EDC" w:rsidRDefault="00AE0742" w:rsidP="00AE0742">
      <w:pPr>
        <w:rPr>
          <w:rFonts w:ascii="Times New Roman" w:hAnsi="Times New Roman"/>
        </w:rPr>
      </w:pPr>
      <w:r w:rsidRPr="00544EDC">
        <w:rPr>
          <w:rFonts w:ascii="Times New Roman" w:hAnsi="Times New Roman"/>
        </w:rPr>
        <w:t>20 (35%) agreed</w:t>
      </w:r>
    </w:p>
    <w:p w:rsidR="00AE0742" w:rsidRPr="00544EDC" w:rsidRDefault="00AE0742" w:rsidP="00AE0742">
      <w:pPr>
        <w:rPr>
          <w:rFonts w:ascii="Times New Roman" w:hAnsi="Times New Roman"/>
        </w:rPr>
      </w:pPr>
      <w:r w:rsidRPr="00544EDC">
        <w:rPr>
          <w:rFonts w:ascii="Times New Roman" w:hAnsi="Times New Roman"/>
        </w:rPr>
        <w:t>3(5%) person unsure</w:t>
      </w:r>
    </w:p>
    <w:p w:rsidR="00AE0742" w:rsidRPr="00544EDC" w:rsidRDefault="00AE0742" w:rsidP="00AE0742">
      <w:pPr>
        <w:rPr>
          <w:rFonts w:ascii="Times New Roman" w:hAnsi="Times New Roman"/>
        </w:rPr>
      </w:pPr>
      <w:r w:rsidRPr="00544EDC">
        <w:rPr>
          <w:rFonts w:ascii="Times New Roman" w:hAnsi="Times New Roman"/>
        </w:rPr>
        <w:t>3 (5%) disagreed</w:t>
      </w:r>
    </w:p>
    <w:p w:rsidR="00AE0742" w:rsidRPr="00544EDC" w:rsidRDefault="00AE0742" w:rsidP="00AE0742">
      <w:pPr>
        <w:rPr>
          <w:rFonts w:ascii="Times New Roman" w:hAnsi="Times New Roman"/>
        </w:rPr>
      </w:pPr>
      <w:r w:rsidRPr="00544EDC">
        <w:rPr>
          <w:rFonts w:ascii="Times New Roman" w:hAnsi="Times New Roman"/>
        </w:rPr>
        <w:t>3 (5%) strongly disagreed</w:t>
      </w:r>
    </w:p>
    <w:p w:rsidR="00AE0742" w:rsidRPr="00544EDC" w:rsidRDefault="00AE0742" w:rsidP="00AE0742">
      <w:pPr>
        <w:rPr>
          <w:rFonts w:ascii="Times New Roman" w:hAnsi="Times New Roman"/>
          <w:b/>
        </w:rPr>
      </w:pPr>
    </w:p>
    <w:p w:rsidR="00AE0742" w:rsidRPr="00544EDC" w:rsidRDefault="00AE0742" w:rsidP="00AE0742">
      <w:pPr>
        <w:rPr>
          <w:rFonts w:ascii="Times New Roman" w:hAnsi="Times New Roman"/>
          <w:b/>
        </w:rPr>
      </w:pPr>
    </w:p>
    <w:p w:rsidR="00AE0742" w:rsidRDefault="00AE0742" w:rsidP="00AE0742">
      <w:pPr>
        <w:rPr>
          <w:rFonts w:ascii="Times New Roman" w:hAnsi="Times New Roman"/>
          <w:b/>
        </w:rPr>
      </w:pPr>
    </w:p>
    <w:p w:rsidR="00AE0742" w:rsidRPr="00544EDC" w:rsidRDefault="00AE0742" w:rsidP="00AE0742">
      <w:pPr>
        <w:rPr>
          <w:rFonts w:ascii="Times New Roman" w:hAnsi="Times New Roman"/>
          <w:b/>
        </w:rPr>
      </w:pPr>
      <w:r>
        <w:rPr>
          <w:rFonts w:ascii="Times New Roman" w:hAnsi="Times New Roman"/>
          <w:noProof/>
          <w:lang w:eastAsia="en-GB"/>
        </w:rPr>
        <w:lastRenderedPageBreak/>
        <w:drawing>
          <wp:inline distT="0" distB="0" distL="0" distR="0">
            <wp:extent cx="5692140" cy="2705100"/>
            <wp:effectExtent l="19050" t="0" r="22860" b="0"/>
            <wp:docPr id="24" name="Pictur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E0742" w:rsidRPr="00544EDC" w:rsidRDefault="00AE0742" w:rsidP="00AE0742">
      <w:pPr>
        <w:rPr>
          <w:rFonts w:ascii="Times New Roman" w:hAnsi="Times New Roman"/>
          <w:b/>
        </w:rPr>
      </w:pPr>
    </w:p>
    <w:p w:rsidR="00AE0742" w:rsidRPr="00544EDC" w:rsidRDefault="00AE0742" w:rsidP="00AE0742">
      <w:pPr>
        <w:rPr>
          <w:rFonts w:ascii="Times New Roman" w:hAnsi="Times New Roman"/>
          <w:b/>
        </w:rPr>
      </w:pPr>
    </w:p>
    <w:p w:rsidR="00AE0742" w:rsidRPr="00544EDC" w:rsidRDefault="00AE0742" w:rsidP="00AE0742">
      <w:pPr>
        <w:rPr>
          <w:rFonts w:ascii="Times New Roman" w:hAnsi="Times New Roman"/>
          <w:b/>
        </w:rPr>
      </w:pPr>
      <w:r w:rsidRPr="00544EDC">
        <w:rPr>
          <w:rFonts w:ascii="Times New Roman" w:hAnsi="Times New Roman"/>
          <w:b/>
        </w:rPr>
        <w:t>Overall, (49) 84% of participants reported that they agreed or strongly agreed the programme recognised their illness.</w:t>
      </w:r>
    </w:p>
    <w:p w:rsidR="00AE0742" w:rsidRPr="00544EDC" w:rsidRDefault="00AE0742" w:rsidP="00AE0742">
      <w:pPr>
        <w:rPr>
          <w:rFonts w:ascii="Times New Roman" w:hAnsi="Times New Roman"/>
          <w:b/>
        </w:rPr>
      </w:pPr>
    </w:p>
    <w:p w:rsidR="00AE0742" w:rsidRPr="00544EDC" w:rsidRDefault="00AE0742" w:rsidP="00AE0742">
      <w:pPr>
        <w:rPr>
          <w:rFonts w:ascii="Times New Roman" w:hAnsi="Times New Roman"/>
          <w:u w:val="single"/>
        </w:rPr>
      </w:pPr>
      <w:r w:rsidRPr="00544EDC">
        <w:rPr>
          <w:rFonts w:ascii="Times New Roman" w:hAnsi="Times New Roman"/>
          <w:u w:val="single"/>
        </w:rPr>
        <w:t>Question 12b.</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4 participants didn’t complete question 12b.  This leaves 56 participants’ data.  Of these 56 participants:</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19 (34%) strongly agreed the programme was adequate in scope.</w:t>
      </w:r>
    </w:p>
    <w:p w:rsidR="00AE0742" w:rsidRPr="00544EDC" w:rsidRDefault="00AE0742" w:rsidP="00AE0742">
      <w:pPr>
        <w:rPr>
          <w:rFonts w:ascii="Times New Roman" w:hAnsi="Times New Roman"/>
        </w:rPr>
      </w:pPr>
      <w:r w:rsidRPr="00544EDC">
        <w:rPr>
          <w:rFonts w:ascii="Times New Roman" w:hAnsi="Times New Roman"/>
        </w:rPr>
        <w:t>28 (50%) agreed</w:t>
      </w:r>
    </w:p>
    <w:p w:rsidR="00AE0742" w:rsidRPr="00544EDC" w:rsidRDefault="00AE0742" w:rsidP="00AE0742">
      <w:pPr>
        <w:rPr>
          <w:rFonts w:ascii="Times New Roman" w:hAnsi="Times New Roman"/>
        </w:rPr>
      </w:pPr>
      <w:r w:rsidRPr="00544EDC">
        <w:rPr>
          <w:rFonts w:ascii="Times New Roman" w:hAnsi="Times New Roman"/>
        </w:rPr>
        <w:t>5 (9%) unsure</w:t>
      </w:r>
    </w:p>
    <w:p w:rsidR="00AE0742" w:rsidRPr="00544EDC" w:rsidRDefault="00AE0742" w:rsidP="00AE0742">
      <w:pPr>
        <w:rPr>
          <w:rFonts w:ascii="Times New Roman" w:hAnsi="Times New Roman"/>
        </w:rPr>
      </w:pPr>
      <w:r w:rsidRPr="00544EDC">
        <w:rPr>
          <w:rFonts w:ascii="Times New Roman" w:hAnsi="Times New Roman"/>
        </w:rPr>
        <w:t>3 (5%) disagree</w:t>
      </w:r>
    </w:p>
    <w:p w:rsidR="00AE0742" w:rsidRPr="00544EDC" w:rsidRDefault="00AE0742" w:rsidP="00AE0742">
      <w:pPr>
        <w:rPr>
          <w:rFonts w:ascii="Times New Roman" w:hAnsi="Times New Roman"/>
        </w:rPr>
      </w:pPr>
      <w:r w:rsidRPr="00544EDC">
        <w:rPr>
          <w:rFonts w:ascii="Times New Roman" w:hAnsi="Times New Roman"/>
        </w:rPr>
        <w:t>1 (2%) strongly disagree</w:t>
      </w:r>
    </w:p>
    <w:p w:rsidR="00AE0742" w:rsidRPr="00544EDC" w:rsidRDefault="00AE0742" w:rsidP="00AE0742">
      <w:pPr>
        <w:rPr>
          <w:rFonts w:ascii="Times New Roman" w:hAnsi="Times New Roman"/>
          <w:b/>
        </w:rPr>
      </w:pPr>
    </w:p>
    <w:p w:rsidR="00AE0742" w:rsidRPr="00544EDC" w:rsidRDefault="00AE0742" w:rsidP="00AE0742">
      <w:pPr>
        <w:rPr>
          <w:rFonts w:ascii="Times New Roman" w:hAnsi="Times New Roman"/>
          <w:b/>
        </w:rPr>
      </w:pPr>
      <w:r>
        <w:rPr>
          <w:rFonts w:ascii="Times New Roman" w:hAnsi="Times New Roman"/>
          <w:noProof/>
          <w:lang w:eastAsia="en-GB"/>
        </w:rPr>
        <w:drawing>
          <wp:inline distT="0" distB="0" distL="0" distR="0">
            <wp:extent cx="5306695" cy="2804160"/>
            <wp:effectExtent l="19050" t="0" r="27305" b="0"/>
            <wp:docPr id="23" name="Pictur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E0742" w:rsidRPr="00544EDC" w:rsidRDefault="00AE0742" w:rsidP="00AE0742">
      <w:pPr>
        <w:rPr>
          <w:rFonts w:ascii="Times New Roman" w:hAnsi="Times New Roman"/>
          <w:b/>
        </w:rPr>
      </w:pPr>
    </w:p>
    <w:p w:rsidR="00AE0742" w:rsidRPr="00544EDC" w:rsidRDefault="00AE0742" w:rsidP="00AE0742">
      <w:pPr>
        <w:rPr>
          <w:rFonts w:ascii="Times New Roman" w:hAnsi="Times New Roman"/>
          <w:b/>
        </w:rPr>
      </w:pPr>
      <w:r w:rsidRPr="00544EDC">
        <w:rPr>
          <w:rFonts w:ascii="Times New Roman" w:hAnsi="Times New Roman"/>
          <w:b/>
        </w:rPr>
        <w:t xml:space="preserve">Overall, 47 (84%) participants strongly agreed or agreed that the programme was adequate in scope. </w:t>
      </w:r>
    </w:p>
    <w:p w:rsidR="00AE0742" w:rsidRPr="00544EDC" w:rsidRDefault="00AE0742" w:rsidP="00AE0742">
      <w:pPr>
        <w:rPr>
          <w:rFonts w:ascii="Times New Roman" w:hAnsi="Times New Roman"/>
        </w:rPr>
      </w:pPr>
    </w:p>
    <w:p w:rsidR="00D50DB2" w:rsidRDefault="00D50DB2">
      <w:pPr>
        <w:rPr>
          <w:rFonts w:ascii="Times New Roman" w:hAnsi="Times New Roman"/>
          <w:u w:val="single"/>
        </w:rPr>
      </w:pPr>
      <w:r>
        <w:rPr>
          <w:rFonts w:ascii="Times New Roman" w:hAnsi="Times New Roman"/>
          <w:u w:val="single"/>
        </w:rPr>
        <w:br w:type="page"/>
      </w:r>
    </w:p>
    <w:p w:rsidR="00AE0742" w:rsidRPr="00544EDC" w:rsidRDefault="00AE0742" w:rsidP="00AE0742">
      <w:pPr>
        <w:rPr>
          <w:rFonts w:ascii="Times New Roman" w:hAnsi="Times New Roman"/>
          <w:u w:val="single"/>
        </w:rPr>
      </w:pPr>
      <w:r w:rsidRPr="00544EDC">
        <w:rPr>
          <w:rFonts w:ascii="Times New Roman" w:hAnsi="Times New Roman"/>
          <w:u w:val="single"/>
        </w:rPr>
        <w:lastRenderedPageBreak/>
        <w:t>Question 12c.</w:t>
      </w:r>
    </w:p>
    <w:p w:rsidR="00AE0742" w:rsidRPr="00544EDC" w:rsidRDefault="00AE0742" w:rsidP="00AE0742">
      <w:pPr>
        <w:rPr>
          <w:rFonts w:ascii="Times New Roman" w:hAnsi="Times New Roman"/>
          <w:u w:val="single"/>
        </w:rPr>
      </w:pPr>
    </w:p>
    <w:p w:rsidR="00AE0742" w:rsidRPr="00544EDC" w:rsidRDefault="00AE0742" w:rsidP="00AE0742">
      <w:pPr>
        <w:rPr>
          <w:rFonts w:ascii="Times New Roman" w:hAnsi="Times New Roman"/>
        </w:rPr>
      </w:pPr>
      <w:r w:rsidRPr="00544EDC">
        <w:rPr>
          <w:rFonts w:ascii="Times New Roman" w:hAnsi="Times New Roman"/>
        </w:rPr>
        <w:t>2 participants didn’t complete question 12c.  This leaves 58 participants’ data. Of these 58 participants:</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31 (53%) strongly agreed the programme was useful.</w:t>
      </w:r>
    </w:p>
    <w:p w:rsidR="00AE0742" w:rsidRPr="00544EDC" w:rsidRDefault="00AE0742" w:rsidP="00AE0742">
      <w:pPr>
        <w:rPr>
          <w:rFonts w:ascii="Times New Roman" w:hAnsi="Times New Roman"/>
        </w:rPr>
      </w:pPr>
      <w:r w:rsidRPr="00544EDC">
        <w:rPr>
          <w:rFonts w:ascii="Times New Roman" w:hAnsi="Times New Roman"/>
        </w:rPr>
        <w:t>20 (34%) agreed</w:t>
      </w:r>
    </w:p>
    <w:p w:rsidR="00AE0742" w:rsidRPr="00544EDC" w:rsidRDefault="00AE0742" w:rsidP="00AE0742">
      <w:pPr>
        <w:rPr>
          <w:rFonts w:ascii="Times New Roman" w:hAnsi="Times New Roman"/>
        </w:rPr>
      </w:pPr>
      <w:r w:rsidRPr="00544EDC">
        <w:rPr>
          <w:rFonts w:ascii="Times New Roman" w:hAnsi="Times New Roman"/>
        </w:rPr>
        <w:t>4 (7%) unsure</w:t>
      </w:r>
    </w:p>
    <w:p w:rsidR="00AE0742" w:rsidRPr="00544EDC" w:rsidRDefault="00AE0742" w:rsidP="00AE0742">
      <w:pPr>
        <w:rPr>
          <w:rFonts w:ascii="Times New Roman" w:hAnsi="Times New Roman"/>
        </w:rPr>
      </w:pPr>
      <w:r w:rsidRPr="00544EDC">
        <w:rPr>
          <w:rFonts w:ascii="Times New Roman" w:hAnsi="Times New Roman"/>
        </w:rPr>
        <w:t>1 (2%) disagreed</w:t>
      </w:r>
    </w:p>
    <w:p w:rsidR="00AE0742" w:rsidRPr="00544EDC" w:rsidRDefault="00AE0742" w:rsidP="00AE0742">
      <w:pPr>
        <w:rPr>
          <w:rFonts w:ascii="Times New Roman" w:hAnsi="Times New Roman"/>
        </w:rPr>
      </w:pPr>
      <w:r w:rsidRPr="00544EDC">
        <w:rPr>
          <w:rFonts w:ascii="Times New Roman" w:hAnsi="Times New Roman"/>
        </w:rPr>
        <w:t>1 (2%) Strongly disagreed</w:t>
      </w:r>
    </w:p>
    <w:p w:rsidR="00AE0742" w:rsidRPr="00544EDC" w:rsidRDefault="00AE0742" w:rsidP="00AE0742">
      <w:pPr>
        <w:rPr>
          <w:rFonts w:ascii="Times New Roman" w:hAnsi="Times New Roman"/>
        </w:rPr>
      </w:pPr>
      <w:r w:rsidRPr="00544EDC">
        <w:rPr>
          <w:rFonts w:ascii="Times New Roman" w:hAnsi="Times New Roman"/>
        </w:rPr>
        <w:t>1 (2%) reported back ‘strongly agree to agree’.</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b/>
        </w:rPr>
      </w:pPr>
    </w:p>
    <w:p w:rsidR="00AE0742" w:rsidRPr="00544EDC" w:rsidRDefault="00AE0742" w:rsidP="00AE0742">
      <w:pPr>
        <w:rPr>
          <w:rFonts w:ascii="Times New Roman" w:hAnsi="Times New Roman"/>
          <w:b/>
        </w:rPr>
      </w:pPr>
      <w:r>
        <w:rPr>
          <w:rFonts w:ascii="Times New Roman" w:hAnsi="Times New Roman"/>
          <w:noProof/>
          <w:lang w:eastAsia="en-GB"/>
        </w:rPr>
        <w:drawing>
          <wp:inline distT="0" distB="0" distL="0" distR="0">
            <wp:extent cx="4568967" cy="2744728"/>
            <wp:effectExtent l="12182" t="6092" r="6091" b="0"/>
            <wp:docPr id="22" name="Pictur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E0742" w:rsidRPr="00544EDC" w:rsidRDefault="00AE0742" w:rsidP="00AE0742">
      <w:pPr>
        <w:rPr>
          <w:rFonts w:ascii="Times New Roman" w:hAnsi="Times New Roman"/>
          <w:b/>
        </w:rPr>
      </w:pPr>
    </w:p>
    <w:p w:rsidR="00AE0742" w:rsidRPr="00544EDC" w:rsidRDefault="00AE0742" w:rsidP="00AE0742">
      <w:pPr>
        <w:rPr>
          <w:rFonts w:ascii="Times New Roman" w:hAnsi="Times New Roman"/>
          <w:b/>
        </w:rPr>
      </w:pPr>
      <w:r w:rsidRPr="00544EDC">
        <w:rPr>
          <w:rFonts w:ascii="Times New Roman" w:hAnsi="Times New Roman"/>
          <w:b/>
        </w:rPr>
        <w:t xml:space="preserve">Overall, 51(88%) participants strongly agreed or agreed that the programme was useful. </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u w:val="single"/>
        </w:rPr>
      </w:pPr>
      <w:r w:rsidRPr="00544EDC">
        <w:rPr>
          <w:rFonts w:ascii="Times New Roman" w:hAnsi="Times New Roman"/>
          <w:u w:val="single"/>
        </w:rPr>
        <w:t>Question 12d.</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2 participants didn’t complete question 12d.  This leaves 58 participants’ data. Of these 58 participants:</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34(60%) strongly agreed the programme was of benefit.</w:t>
      </w:r>
    </w:p>
    <w:p w:rsidR="00AE0742" w:rsidRPr="00544EDC" w:rsidRDefault="00AE0742" w:rsidP="00AE0742">
      <w:pPr>
        <w:rPr>
          <w:rFonts w:ascii="Times New Roman" w:hAnsi="Times New Roman"/>
        </w:rPr>
      </w:pPr>
      <w:r w:rsidRPr="00544EDC">
        <w:rPr>
          <w:rFonts w:ascii="Times New Roman" w:hAnsi="Times New Roman"/>
        </w:rPr>
        <w:t>16(28%) agreed.</w:t>
      </w:r>
    </w:p>
    <w:p w:rsidR="00AE0742" w:rsidRPr="00544EDC" w:rsidRDefault="00AE0742" w:rsidP="00AE0742">
      <w:pPr>
        <w:rPr>
          <w:rFonts w:ascii="Times New Roman" w:hAnsi="Times New Roman"/>
        </w:rPr>
      </w:pPr>
      <w:r w:rsidRPr="00544EDC">
        <w:rPr>
          <w:rFonts w:ascii="Times New Roman" w:hAnsi="Times New Roman"/>
        </w:rPr>
        <w:t>5(7%) unsure</w:t>
      </w:r>
    </w:p>
    <w:p w:rsidR="00AE0742" w:rsidRPr="00544EDC" w:rsidRDefault="00AE0742" w:rsidP="00AE0742">
      <w:pPr>
        <w:rPr>
          <w:rFonts w:ascii="Times New Roman" w:hAnsi="Times New Roman"/>
        </w:rPr>
      </w:pPr>
      <w:r w:rsidRPr="00544EDC">
        <w:rPr>
          <w:rFonts w:ascii="Times New Roman" w:hAnsi="Times New Roman"/>
        </w:rPr>
        <w:t>2 (3%) disagree</w:t>
      </w:r>
    </w:p>
    <w:p w:rsidR="00AE0742" w:rsidRPr="00544EDC" w:rsidRDefault="00AE0742" w:rsidP="00AE0742">
      <w:pPr>
        <w:rPr>
          <w:rFonts w:ascii="Times New Roman" w:hAnsi="Times New Roman"/>
        </w:rPr>
      </w:pPr>
      <w:r w:rsidRPr="00544EDC">
        <w:rPr>
          <w:rFonts w:ascii="Times New Roman" w:hAnsi="Times New Roman"/>
        </w:rPr>
        <w:t>1 (2%) strongly disagree</w:t>
      </w:r>
    </w:p>
    <w:p w:rsidR="00AE0742" w:rsidRPr="00544EDC" w:rsidRDefault="00AE0742" w:rsidP="00AE0742">
      <w:pPr>
        <w:rPr>
          <w:rFonts w:ascii="Times New Roman" w:hAnsi="Times New Roman"/>
        </w:rPr>
      </w:pPr>
      <w:r>
        <w:rPr>
          <w:rFonts w:ascii="Times New Roman" w:hAnsi="Times New Roman"/>
          <w:noProof/>
          <w:lang w:eastAsia="en-GB"/>
        </w:rPr>
        <w:lastRenderedPageBreak/>
        <w:drawing>
          <wp:inline distT="0" distB="0" distL="0" distR="0">
            <wp:extent cx="5844540" cy="2773680"/>
            <wp:effectExtent l="19050" t="0" r="22860" b="7620"/>
            <wp:docPr id="21" name="Picture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b/>
        </w:rPr>
      </w:pPr>
      <w:r w:rsidRPr="00544EDC">
        <w:rPr>
          <w:rFonts w:ascii="Times New Roman" w:hAnsi="Times New Roman"/>
          <w:b/>
        </w:rPr>
        <w:t>Overall, 50 (86%) participants strongly agreed or agreed that the programme was of benefit.</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u w:val="single"/>
        </w:rPr>
      </w:pPr>
      <w:r w:rsidRPr="00544EDC">
        <w:rPr>
          <w:rFonts w:ascii="Times New Roman" w:hAnsi="Times New Roman"/>
          <w:u w:val="single"/>
        </w:rPr>
        <w:t>Question 12e.</w:t>
      </w:r>
    </w:p>
    <w:p w:rsidR="00AE0742" w:rsidRPr="00544EDC" w:rsidRDefault="00AE0742" w:rsidP="00AE0742">
      <w:pPr>
        <w:rPr>
          <w:rFonts w:ascii="Times New Roman" w:hAnsi="Times New Roman"/>
          <w:u w:val="single"/>
        </w:rPr>
      </w:pPr>
    </w:p>
    <w:p w:rsidR="00AE0742" w:rsidRPr="00544EDC" w:rsidRDefault="00AE0742" w:rsidP="00AE0742">
      <w:pPr>
        <w:rPr>
          <w:rFonts w:ascii="Times New Roman" w:hAnsi="Times New Roman"/>
        </w:rPr>
      </w:pPr>
      <w:r w:rsidRPr="00544EDC">
        <w:rPr>
          <w:rFonts w:ascii="Times New Roman" w:hAnsi="Times New Roman"/>
        </w:rPr>
        <w:t>2 participants didn’t complete question 12e.  This leaves 58 participants’ data.  Of these 58 participants:</w:t>
      </w:r>
    </w:p>
    <w:p w:rsidR="00AE0742" w:rsidRPr="00544EDC" w:rsidRDefault="00AE0742" w:rsidP="00AE0742">
      <w:pPr>
        <w:rPr>
          <w:rFonts w:ascii="Times New Roman" w:hAnsi="Times New Roman"/>
          <w:u w:val="single"/>
        </w:rPr>
      </w:pPr>
    </w:p>
    <w:p w:rsidR="00AE0742" w:rsidRPr="00544EDC" w:rsidRDefault="00AE0742" w:rsidP="00AE0742">
      <w:pPr>
        <w:rPr>
          <w:rFonts w:ascii="Times New Roman" w:hAnsi="Times New Roman"/>
        </w:rPr>
      </w:pPr>
      <w:r w:rsidRPr="00544EDC">
        <w:rPr>
          <w:rFonts w:ascii="Times New Roman" w:hAnsi="Times New Roman"/>
        </w:rPr>
        <w:t>26(45%) Strongly agreed the programme was necessary for their recovery.</w:t>
      </w:r>
    </w:p>
    <w:p w:rsidR="00AE0742" w:rsidRPr="00544EDC" w:rsidRDefault="00AE0742" w:rsidP="00AE0742">
      <w:pPr>
        <w:rPr>
          <w:rFonts w:ascii="Times New Roman" w:hAnsi="Times New Roman"/>
        </w:rPr>
      </w:pPr>
      <w:r w:rsidRPr="00544EDC">
        <w:rPr>
          <w:rFonts w:ascii="Times New Roman" w:hAnsi="Times New Roman"/>
        </w:rPr>
        <w:t>17(30%) agreed</w:t>
      </w:r>
    </w:p>
    <w:p w:rsidR="00AE0742" w:rsidRPr="00544EDC" w:rsidRDefault="00AE0742" w:rsidP="00AE0742">
      <w:pPr>
        <w:rPr>
          <w:rFonts w:ascii="Times New Roman" w:hAnsi="Times New Roman"/>
        </w:rPr>
      </w:pPr>
      <w:r w:rsidRPr="00544EDC">
        <w:rPr>
          <w:rFonts w:ascii="Times New Roman" w:hAnsi="Times New Roman"/>
        </w:rPr>
        <w:t>10(16%) unsure</w:t>
      </w:r>
    </w:p>
    <w:p w:rsidR="00AE0742" w:rsidRPr="00544EDC" w:rsidRDefault="00AE0742" w:rsidP="00AE0742">
      <w:pPr>
        <w:rPr>
          <w:rFonts w:ascii="Times New Roman" w:hAnsi="Times New Roman"/>
        </w:rPr>
      </w:pPr>
      <w:r w:rsidRPr="00544EDC">
        <w:rPr>
          <w:rFonts w:ascii="Times New Roman" w:hAnsi="Times New Roman"/>
        </w:rPr>
        <w:t>3 (5%) disagreed</w:t>
      </w:r>
    </w:p>
    <w:p w:rsidR="00AE0742" w:rsidRPr="00544EDC" w:rsidRDefault="00AE0742" w:rsidP="00AE0742">
      <w:pPr>
        <w:rPr>
          <w:rFonts w:ascii="Times New Roman" w:hAnsi="Times New Roman"/>
        </w:rPr>
      </w:pPr>
      <w:r w:rsidRPr="00544EDC">
        <w:rPr>
          <w:rFonts w:ascii="Times New Roman" w:hAnsi="Times New Roman"/>
        </w:rPr>
        <w:t>2 (4%) strongly disagreed</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b/>
        </w:rPr>
      </w:pPr>
    </w:p>
    <w:p w:rsidR="00AE0742" w:rsidRPr="00544EDC" w:rsidRDefault="00AE0742" w:rsidP="00AE0742">
      <w:pPr>
        <w:rPr>
          <w:rFonts w:ascii="Times New Roman" w:hAnsi="Times New Roman"/>
          <w:b/>
        </w:rPr>
      </w:pPr>
      <w:r>
        <w:rPr>
          <w:rFonts w:ascii="Times New Roman" w:hAnsi="Times New Roman"/>
          <w:noProof/>
          <w:lang w:eastAsia="en-GB"/>
        </w:rPr>
        <w:drawing>
          <wp:inline distT="0" distB="0" distL="0" distR="0">
            <wp:extent cx="5893435" cy="2745105"/>
            <wp:effectExtent l="19050" t="0" r="12065" b="0"/>
            <wp:docPr id="7" name="Pictur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E0742" w:rsidRPr="00544EDC" w:rsidRDefault="00AE0742" w:rsidP="00AE0742">
      <w:pPr>
        <w:rPr>
          <w:rFonts w:ascii="Times New Roman" w:hAnsi="Times New Roman"/>
          <w:b/>
        </w:rPr>
      </w:pPr>
    </w:p>
    <w:p w:rsidR="00AE0742" w:rsidRPr="00544EDC" w:rsidRDefault="00AE0742" w:rsidP="00AE0742">
      <w:pPr>
        <w:rPr>
          <w:rFonts w:ascii="Times New Roman" w:hAnsi="Times New Roman"/>
          <w:b/>
        </w:rPr>
      </w:pPr>
      <w:r w:rsidRPr="00544EDC">
        <w:rPr>
          <w:rFonts w:ascii="Times New Roman" w:hAnsi="Times New Roman"/>
          <w:b/>
        </w:rPr>
        <w:t>Overall, 43 (74%) participants strongly agreed or agreed that the programme was necessary for their recovery.</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u w:val="single"/>
        </w:rPr>
      </w:pPr>
      <w:r w:rsidRPr="00544EDC">
        <w:rPr>
          <w:rFonts w:ascii="Times New Roman" w:hAnsi="Times New Roman"/>
          <w:u w:val="single"/>
        </w:rPr>
        <w:t>Question 13a- ORIDL, main complaint</w:t>
      </w:r>
    </w:p>
    <w:p w:rsidR="00AE0742" w:rsidRPr="00544EDC" w:rsidRDefault="00AE0742" w:rsidP="00AE0742">
      <w:pPr>
        <w:rPr>
          <w:rFonts w:ascii="Times New Roman" w:hAnsi="Times New Roman"/>
          <w:u w:val="single"/>
        </w:rPr>
      </w:pPr>
    </w:p>
    <w:p w:rsidR="00AE0742" w:rsidRPr="00544EDC" w:rsidRDefault="00AE0742" w:rsidP="00AE0742">
      <w:pPr>
        <w:rPr>
          <w:rFonts w:ascii="Times New Roman" w:hAnsi="Times New Roman"/>
        </w:rPr>
      </w:pPr>
      <w:r w:rsidRPr="00544EDC">
        <w:rPr>
          <w:rFonts w:ascii="Times New Roman" w:hAnsi="Times New Roman"/>
        </w:rPr>
        <w:t>There were 60participants’ data.  Of these 60 participants:</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 xml:space="preserve">When asked about the overall effect of </w:t>
      </w:r>
      <w:r w:rsidRPr="00544EDC">
        <w:rPr>
          <w:rFonts w:ascii="Times New Roman" w:hAnsi="Times New Roman"/>
          <w:u w:val="single"/>
        </w:rPr>
        <w:t>this course</w:t>
      </w:r>
      <w:r w:rsidRPr="00544EDC">
        <w:rPr>
          <w:rFonts w:ascii="Times New Roman" w:hAnsi="Times New Roman"/>
        </w:rPr>
        <w:t xml:space="preserve"> so far on </w:t>
      </w:r>
      <w:r w:rsidRPr="00544EDC">
        <w:rPr>
          <w:rFonts w:ascii="Times New Roman" w:hAnsi="Times New Roman"/>
          <w:lang w:val="en-US"/>
        </w:rPr>
        <w:t>the health difficulties for which participants came for treatment</w:t>
      </w:r>
      <w:r w:rsidRPr="00544EDC">
        <w:rPr>
          <w:rFonts w:ascii="Times New Roman" w:hAnsi="Times New Roman"/>
        </w:rPr>
        <w:t>:</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1 (2%) participant reported Cure/ Back to normal</w:t>
      </w:r>
    </w:p>
    <w:p w:rsidR="00AE0742" w:rsidRPr="00544EDC" w:rsidRDefault="00AE0742" w:rsidP="00AE0742">
      <w:pPr>
        <w:rPr>
          <w:rFonts w:ascii="Times New Roman" w:hAnsi="Times New Roman"/>
        </w:rPr>
      </w:pPr>
      <w:r w:rsidRPr="00544EDC">
        <w:rPr>
          <w:rFonts w:ascii="Times New Roman" w:hAnsi="Times New Roman"/>
        </w:rPr>
        <w:t>13 (22%) participants reported a major improvement</w:t>
      </w:r>
    </w:p>
    <w:p w:rsidR="00AE0742" w:rsidRPr="00544EDC" w:rsidRDefault="00AE0742" w:rsidP="00AE0742">
      <w:pPr>
        <w:rPr>
          <w:rFonts w:ascii="Times New Roman" w:hAnsi="Times New Roman"/>
        </w:rPr>
      </w:pPr>
      <w:r w:rsidRPr="00544EDC">
        <w:rPr>
          <w:rFonts w:ascii="Times New Roman" w:hAnsi="Times New Roman"/>
        </w:rPr>
        <w:t>20 (33%) participants reported a Moderate improvement, affecting daily living</w:t>
      </w:r>
    </w:p>
    <w:p w:rsidR="00AE0742" w:rsidRPr="00544EDC" w:rsidRDefault="00AE0742" w:rsidP="00AE0742">
      <w:pPr>
        <w:rPr>
          <w:rFonts w:ascii="Times New Roman" w:hAnsi="Times New Roman"/>
        </w:rPr>
      </w:pPr>
      <w:r w:rsidRPr="00544EDC">
        <w:rPr>
          <w:rFonts w:ascii="Times New Roman" w:hAnsi="Times New Roman"/>
        </w:rPr>
        <w:t>9 (15%) participants reported a Slight improvement, no effect on daily living</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10 (15%) participants reported no change/unsure</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2 (4%) participants reported Slight deterioration, no effect on daily living</w:t>
      </w:r>
    </w:p>
    <w:p w:rsidR="00AE0742" w:rsidRPr="00544EDC" w:rsidRDefault="00AE0742" w:rsidP="00AE0742">
      <w:pPr>
        <w:rPr>
          <w:rFonts w:ascii="Times New Roman" w:hAnsi="Times New Roman"/>
        </w:rPr>
      </w:pPr>
      <w:r w:rsidRPr="00544EDC">
        <w:rPr>
          <w:rFonts w:ascii="Times New Roman" w:hAnsi="Times New Roman"/>
        </w:rPr>
        <w:t>4 (7%) participants reported moderate deterioration, affecting daily living</w:t>
      </w:r>
    </w:p>
    <w:p w:rsidR="00AE0742" w:rsidRPr="00544EDC" w:rsidRDefault="00AE0742" w:rsidP="00AE0742">
      <w:pPr>
        <w:rPr>
          <w:rFonts w:ascii="Times New Roman" w:hAnsi="Times New Roman"/>
        </w:rPr>
      </w:pPr>
      <w:r w:rsidRPr="00544EDC">
        <w:rPr>
          <w:rFonts w:ascii="Times New Roman" w:hAnsi="Times New Roman"/>
        </w:rPr>
        <w:t>1 (2%) participants reported Major deterioration</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b/>
        </w:rPr>
      </w:pPr>
      <w:r w:rsidRPr="00544EDC">
        <w:rPr>
          <w:rFonts w:ascii="Times New Roman" w:hAnsi="Times New Roman"/>
          <w:b/>
        </w:rPr>
        <w:t>Overall, 43 (approx.72%) participants reported an improvement in the health difficulties for which they came for treatment.</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u w:val="single"/>
        </w:rPr>
      </w:pPr>
      <w:r w:rsidRPr="00544EDC">
        <w:rPr>
          <w:rFonts w:ascii="Times New Roman" w:hAnsi="Times New Roman"/>
          <w:u w:val="single"/>
        </w:rPr>
        <w:t>Question 13b- ORIDL, overall coping</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There were 60participants’ data.  Of these 60 participants:</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lang w:val="en-US"/>
        </w:rPr>
      </w:pPr>
      <w:r w:rsidRPr="00544EDC">
        <w:rPr>
          <w:rFonts w:ascii="Times New Roman" w:hAnsi="Times New Roman"/>
        </w:rPr>
        <w:t xml:space="preserve">When asked about the overall effect of </w:t>
      </w:r>
      <w:r w:rsidRPr="00544EDC">
        <w:rPr>
          <w:rFonts w:ascii="Times New Roman" w:hAnsi="Times New Roman"/>
          <w:u w:val="single"/>
        </w:rPr>
        <w:t>this course</w:t>
      </w:r>
      <w:r w:rsidRPr="00544EDC">
        <w:rPr>
          <w:rFonts w:ascii="Times New Roman" w:hAnsi="Times New Roman"/>
        </w:rPr>
        <w:t xml:space="preserve"> so far on their </w:t>
      </w:r>
      <w:r w:rsidRPr="00544EDC">
        <w:rPr>
          <w:rFonts w:ascii="Times New Roman" w:hAnsi="Times New Roman"/>
          <w:lang w:val="en-US"/>
        </w:rPr>
        <w:t>overall coping with the problem:</w:t>
      </w:r>
    </w:p>
    <w:p w:rsidR="00AE0742" w:rsidRPr="00544EDC" w:rsidRDefault="00AE0742" w:rsidP="00AE0742">
      <w:pPr>
        <w:rPr>
          <w:rFonts w:ascii="Times New Roman" w:hAnsi="Times New Roman"/>
          <w:lang w:val="en-US"/>
        </w:rPr>
      </w:pPr>
    </w:p>
    <w:p w:rsidR="00AE0742" w:rsidRPr="00544EDC" w:rsidRDefault="00AE0742" w:rsidP="00AE0742">
      <w:pPr>
        <w:rPr>
          <w:rFonts w:ascii="Times New Roman" w:hAnsi="Times New Roman"/>
          <w:lang w:val="en-US"/>
        </w:rPr>
      </w:pPr>
      <w:r w:rsidRPr="00544EDC">
        <w:rPr>
          <w:rFonts w:ascii="Times New Roman" w:hAnsi="Times New Roman"/>
          <w:lang w:val="en-US"/>
        </w:rPr>
        <w:t>1 (2%) participant reported cured/ back to normal</w:t>
      </w:r>
    </w:p>
    <w:p w:rsidR="00AE0742" w:rsidRPr="00544EDC" w:rsidRDefault="00AE0742" w:rsidP="00AE0742">
      <w:pPr>
        <w:rPr>
          <w:rFonts w:ascii="Times New Roman" w:hAnsi="Times New Roman"/>
          <w:lang w:val="en-US"/>
        </w:rPr>
      </w:pPr>
      <w:r w:rsidRPr="00544EDC">
        <w:rPr>
          <w:rFonts w:ascii="Times New Roman" w:hAnsi="Times New Roman"/>
          <w:lang w:val="en-US"/>
        </w:rPr>
        <w:t>19 (31.5%) participants reported Major improvement</w:t>
      </w:r>
    </w:p>
    <w:p w:rsidR="00AE0742" w:rsidRPr="00544EDC" w:rsidRDefault="00AE0742" w:rsidP="00AE0742">
      <w:pPr>
        <w:rPr>
          <w:rFonts w:ascii="Times New Roman" w:hAnsi="Times New Roman"/>
          <w:lang w:val="en-US"/>
        </w:rPr>
      </w:pPr>
      <w:r w:rsidRPr="00544EDC">
        <w:rPr>
          <w:rFonts w:ascii="Times New Roman" w:hAnsi="Times New Roman"/>
          <w:lang w:val="en-US"/>
        </w:rPr>
        <w:t>19 (31.5%) participants reported moderate improvement, affecting daily living</w:t>
      </w:r>
    </w:p>
    <w:p w:rsidR="00AE0742" w:rsidRPr="00544EDC" w:rsidRDefault="00AE0742" w:rsidP="00AE0742">
      <w:pPr>
        <w:rPr>
          <w:rFonts w:ascii="Times New Roman" w:hAnsi="Times New Roman"/>
          <w:lang w:val="en-US"/>
        </w:rPr>
      </w:pPr>
      <w:r w:rsidRPr="00544EDC">
        <w:rPr>
          <w:rFonts w:ascii="Times New Roman" w:hAnsi="Times New Roman"/>
          <w:lang w:val="en-US"/>
        </w:rPr>
        <w:t>11 (18%) participants reported slight improvement, no effect on daily living</w:t>
      </w:r>
    </w:p>
    <w:p w:rsidR="00AE0742" w:rsidRPr="00544EDC" w:rsidRDefault="00AE0742" w:rsidP="00AE0742">
      <w:pPr>
        <w:rPr>
          <w:rFonts w:ascii="Times New Roman" w:hAnsi="Times New Roman"/>
          <w:lang w:val="en-US"/>
        </w:rPr>
      </w:pPr>
    </w:p>
    <w:p w:rsidR="00AE0742" w:rsidRPr="00544EDC" w:rsidRDefault="00AE0742" w:rsidP="00AE0742">
      <w:pPr>
        <w:rPr>
          <w:rFonts w:ascii="Times New Roman" w:hAnsi="Times New Roman"/>
          <w:lang w:val="en-US"/>
        </w:rPr>
      </w:pPr>
      <w:r w:rsidRPr="00544EDC">
        <w:rPr>
          <w:rFonts w:ascii="Times New Roman" w:hAnsi="Times New Roman"/>
          <w:lang w:val="en-US"/>
        </w:rPr>
        <w:t>7 (12%) participants reported no change/ unsure</w:t>
      </w:r>
    </w:p>
    <w:p w:rsidR="00AE0742" w:rsidRPr="00544EDC" w:rsidRDefault="00AE0742" w:rsidP="00AE0742">
      <w:pPr>
        <w:rPr>
          <w:rFonts w:ascii="Times New Roman" w:hAnsi="Times New Roman"/>
          <w:lang w:val="en-US"/>
        </w:rPr>
      </w:pPr>
    </w:p>
    <w:p w:rsidR="00AE0742" w:rsidRPr="00544EDC" w:rsidRDefault="00AE0742" w:rsidP="00AE0742">
      <w:pPr>
        <w:rPr>
          <w:rFonts w:ascii="Times New Roman" w:hAnsi="Times New Roman"/>
          <w:lang w:val="en-US"/>
        </w:rPr>
      </w:pPr>
      <w:r w:rsidRPr="00544EDC">
        <w:rPr>
          <w:rFonts w:ascii="Times New Roman" w:hAnsi="Times New Roman"/>
          <w:lang w:val="en-US"/>
        </w:rPr>
        <w:t>3 (5%) participants reported moderate deterioration, affecting daily living.</w:t>
      </w:r>
    </w:p>
    <w:p w:rsidR="00AE0742" w:rsidRPr="00544EDC" w:rsidRDefault="00AE0742" w:rsidP="00AE0742">
      <w:pPr>
        <w:rPr>
          <w:rFonts w:ascii="Times New Roman" w:hAnsi="Times New Roman"/>
          <w:lang w:val="en-US"/>
        </w:rPr>
      </w:pPr>
    </w:p>
    <w:p w:rsidR="00AE0742" w:rsidRPr="00544EDC" w:rsidRDefault="00AE0742" w:rsidP="00AE0742">
      <w:pPr>
        <w:rPr>
          <w:rFonts w:ascii="Times New Roman" w:hAnsi="Times New Roman"/>
          <w:b/>
          <w:lang w:val="en-US"/>
        </w:rPr>
      </w:pPr>
      <w:r w:rsidRPr="00544EDC">
        <w:rPr>
          <w:rFonts w:ascii="Times New Roman" w:hAnsi="Times New Roman"/>
          <w:b/>
          <w:lang w:val="en-US"/>
        </w:rPr>
        <w:t xml:space="preserve">Overall, 50 (83%) participants reported an improvement in their ability to cope with their problem. </w:t>
      </w:r>
    </w:p>
    <w:p w:rsidR="00AE0742" w:rsidRPr="00544EDC" w:rsidRDefault="00AE0742" w:rsidP="00AE0742">
      <w:pPr>
        <w:rPr>
          <w:rFonts w:ascii="Times New Roman" w:hAnsi="Times New Roman"/>
          <w:b/>
          <w:lang w:val="en-US"/>
        </w:rPr>
      </w:pPr>
    </w:p>
    <w:p w:rsidR="00AE0742" w:rsidRPr="00544EDC" w:rsidRDefault="00AE0742" w:rsidP="00AE0742">
      <w:pPr>
        <w:rPr>
          <w:rFonts w:ascii="Times New Roman" w:hAnsi="Times New Roman"/>
          <w:u w:val="single"/>
          <w:lang w:val="en-US"/>
        </w:rPr>
      </w:pPr>
      <w:r w:rsidRPr="00544EDC">
        <w:rPr>
          <w:rFonts w:ascii="Times New Roman" w:hAnsi="Times New Roman"/>
          <w:u w:val="single"/>
          <w:lang w:val="en-US"/>
        </w:rPr>
        <w:t>Question 13c-ORIDL, overall well being</w:t>
      </w:r>
    </w:p>
    <w:p w:rsidR="00AE0742" w:rsidRPr="00544EDC" w:rsidRDefault="00AE0742" w:rsidP="00AE0742">
      <w:pPr>
        <w:rPr>
          <w:rFonts w:ascii="Times New Roman" w:hAnsi="Times New Roman"/>
          <w:u w:val="single"/>
          <w:lang w:val="en-US"/>
        </w:rPr>
      </w:pPr>
    </w:p>
    <w:p w:rsidR="00AE0742" w:rsidRPr="00544EDC" w:rsidRDefault="00AE0742" w:rsidP="00AE0742">
      <w:pPr>
        <w:rPr>
          <w:rFonts w:ascii="Times New Roman" w:hAnsi="Times New Roman"/>
        </w:rPr>
      </w:pPr>
      <w:r w:rsidRPr="00544EDC">
        <w:rPr>
          <w:rFonts w:ascii="Times New Roman" w:hAnsi="Times New Roman"/>
        </w:rPr>
        <w:t>There were 60participants’ data.  Of these 60 participants:</w:t>
      </w:r>
    </w:p>
    <w:p w:rsidR="00AE0742" w:rsidRPr="00544EDC" w:rsidRDefault="00AE0742" w:rsidP="00AE0742">
      <w:pPr>
        <w:rPr>
          <w:rFonts w:ascii="Times New Roman" w:hAnsi="Times New Roman"/>
          <w:lang w:val="en-US"/>
        </w:rPr>
      </w:pPr>
    </w:p>
    <w:p w:rsidR="00AE0742" w:rsidRPr="00544EDC" w:rsidRDefault="00AE0742" w:rsidP="00AE0742">
      <w:pPr>
        <w:rPr>
          <w:rFonts w:ascii="Times New Roman" w:hAnsi="Times New Roman"/>
        </w:rPr>
      </w:pPr>
      <w:r w:rsidRPr="00544EDC">
        <w:rPr>
          <w:rFonts w:ascii="Times New Roman" w:hAnsi="Times New Roman"/>
        </w:rPr>
        <w:t xml:space="preserve">When asked about the overall effect of </w:t>
      </w:r>
      <w:r w:rsidRPr="00544EDC">
        <w:rPr>
          <w:rFonts w:ascii="Times New Roman" w:hAnsi="Times New Roman"/>
          <w:u w:val="single"/>
        </w:rPr>
        <w:t>this course</w:t>
      </w:r>
      <w:r w:rsidRPr="00544EDC">
        <w:rPr>
          <w:rFonts w:ascii="Times New Roman" w:hAnsi="Times New Roman"/>
        </w:rPr>
        <w:t xml:space="preserve"> so far on </w:t>
      </w:r>
      <w:r w:rsidRPr="00544EDC">
        <w:rPr>
          <w:rFonts w:ascii="Times New Roman" w:hAnsi="Times New Roman"/>
          <w:lang w:val="en-US"/>
        </w:rPr>
        <w:t xml:space="preserve">their sense of well being: </w:t>
      </w:r>
    </w:p>
    <w:p w:rsidR="00AE0742" w:rsidRPr="00544EDC" w:rsidRDefault="00AE0742" w:rsidP="00AE0742">
      <w:pPr>
        <w:rPr>
          <w:rFonts w:ascii="Times New Roman" w:hAnsi="Times New Roman"/>
          <w:lang w:val="en-US"/>
        </w:rPr>
      </w:pPr>
    </w:p>
    <w:p w:rsidR="00AE0742" w:rsidRPr="00544EDC" w:rsidRDefault="00AE0742" w:rsidP="00AE0742">
      <w:pPr>
        <w:rPr>
          <w:rFonts w:ascii="Times New Roman" w:hAnsi="Times New Roman"/>
          <w:lang w:val="en-US"/>
        </w:rPr>
      </w:pPr>
      <w:r w:rsidRPr="00544EDC">
        <w:rPr>
          <w:rFonts w:ascii="Times New Roman" w:hAnsi="Times New Roman"/>
          <w:lang w:val="en-US"/>
        </w:rPr>
        <w:t>2 (3%) participants reported cured/ back to normal</w:t>
      </w:r>
    </w:p>
    <w:p w:rsidR="00AE0742" w:rsidRPr="00544EDC" w:rsidRDefault="00AE0742" w:rsidP="00AE0742">
      <w:pPr>
        <w:rPr>
          <w:rFonts w:ascii="Times New Roman" w:hAnsi="Times New Roman"/>
          <w:lang w:val="en-US"/>
        </w:rPr>
      </w:pPr>
      <w:r w:rsidRPr="00544EDC">
        <w:rPr>
          <w:rFonts w:ascii="Times New Roman" w:hAnsi="Times New Roman"/>
          <w:lang w:val="en-US"/>
        </w:rPr>
        <w:t>13 (22%) participants reported major improvement</w:t>
      </w:r>
    </w:p>
    <w:p w:rsidR="00AE0742" w:rsidRPr="00544EDC" w:rsidRDefault="00AE0742" w:rsidP="00AE0742">
      <w:pPr>
        <w:rPr>
          <w:rFonts w:ascii="Times New Roman" w:hAnsi="Times New Roman"/>
          <w:lang w:val="en-US"/>
        </w:rPr>
      </w:pPr>
      <w:r w:rsidRPr="00544EDC">
        <w:rPr>
          <w:rFonts w:ascii="Times New Roman" w:hAnsi="Times New Roman"/>
          <w:lang w:val="en-US"/>
        </w:rPr>
        <w:t>23 (38%) participants reported moderate improvement, affecting daily living</w:t>
      </w:r>
    </w:p>
    <w:p w:rsidR="00AE0742" w:rsidRPr="00544EDC" w:rsidRDefault="00AE0742" w:rsidP="00AE0742">
      <w:pPr>
        <w:rPr>
          <w:rFonts w:ascii="Times New Roman" w:hAnsi="Times New Roman"/>
          <w:lang w:val="en-US"/>
        </w:rPr>
      </w:pPr>
      <w:r w:rsidRPr="00544EDC">
        <w:rPr>
          <w:rFonts w:ascii="Times New Roman" w:hAnsi="Times New Roman"/>
          <w:lang w:val="en-US"/>
        </w:rPr>
        <w:t>11 (19%) participants reported slight improvement, no effect on daily living</w:t>
      </w:r>
    </w:p>
    <w:p w:rsidR="00AE0742" w:rsidRPr="00544EDC" w:rsidRDefault="00AE0742" w:rsidP="00AE0742">
      <w:pPr>
        <w:rPr>
          <w:rFonts w:ascii="Times New Roman" w:hAnsi="Times New Roman"/>
          <w:lang w:val="en-US"/>
        </w:rPr>
      </w:pPr>
    </w:p>
    <w:p w:rsidR="00AE0742" w:rsidRPr="00544EDC" w:rsidRDefault="00AE0742" w:rsidP="00AE0742">
      <w:pPr>
        <w:rPr>
          <w:rFonts w:ascii="Times New Roman" w:hAnsi="Times New Roman"/>
          <w:lang w:val="en-US"/>
        </w:rPr>
      </w:pPr>
      <w:r w:rsidRPr="00544EDC">
        <w:rPr>
          <w:rFonts w:ascii="Times New Roman" w:hAnsi="Times New Roman"/>
          <w:lang w:val="en-US"/>
        </w:rPr>
        <w:t>6 (10%) participants reported no change/ unsure</w:t>
      </w:r>
    </w:p>
    <w:p w:rsidR="00AE0742" w:rsidRPr="00544EDC" w:rsidRDefault="00AE0742" w:rsidP="00AE0742">
      <w:pPr>
        <w:rPr>
          <w:rFonts w:ascii="Times New Roman" w:hAnsi="Times New Roman"/>
          <w:lang w:val="en-US"/>
        </w:rPr>
      </w:pPr>
    </w:p>
    <w:p w:rsidR="00AE0742" w:rsidRPr="00544EDC" w:rsidRDefault="00AE0742" w:rsidP="00AE0742">
      <w:pPr>
        <w:rPr>
          <w:rFonts w:ascii="Times New Roman" w:hAnsi="Times New Roman"/>
          <w:lang w:val="en-US"/>
        </w:rPr>
      </w:pPr>
      <w:r w:rsidRPr="00544EDC">
        <w:rPr>
          <w:rFonts w:ascii="Times New Roman" w:hAnsi="Times New Roman"/>
          <w:lang w:val="en-US"/>
        </w:rPr>
        <w:t>2 (3%) participants reported slight deterioration, no effect on daily living</w:t>
      </w:r>
    </w:p>
    <w:p w:rsidR="00AE0742" w:rsidRPr="00544EDC" w:rsidRDefault="00AE0742" w:rsidP="00AE0742">
      <w:pPr>
        <w:rPr>
          <w:rFonts w:ascii="Times New Roman" w:hAnsi="Times New Roman"/>
          <w:lang w:val="en-US"/>
        </w:rPr>
      </w:pPr>
      <w:r w:rsidRPr="00544EDC">
        <w:rPr>
          <w:rFonts w:ascii="Times New Roman" w:hAnsi="Times New Roman"/>
          <w:lang w:val="en-US"/>
        </w:rPr>
        <w:t>2 (3%) participant reported moderate deterioration, affecting daily living</w:t>
      </w:r>
    </w:p>
    <w:p w:rsidR="00AE0742" w:rsidRPr="00544EDC" w:rsidRDefault="00AE0742" w:rsidP="00AE0742">
      <w:pPr>
        <w:rPr>
          <w:rFonts w:ascii="Times New Roman" w:hAnsi="Times New Roman"/>
          <w:lang w:val="en-US"/>
        </w:rPr>
      </w:pPr>
      <w:r w:rsidRPr="00544EDC">
        <w:rPr>
          <w:rFonts w:ascii="Times New Roman" w:hAnsi="Times New Roman"/>
          <w:lang w:val="en-US"/>
        </w:rPr>
        <w:lastRenderedPageBreak/>
        <w:t>1 (2%) participant reported major deterioration</w:t>
      </w:r>
    </w:p>
    <w:p w:rsidR="00AE0742" w:rsidRPr="00544EDC" w:rsidRDefault="00AE0742" w:rsidP="00AE0742">
      <w:pPr>
        <w:rPr>
          <w:rFonts w:ascii="Times New Roman" w:hAnsi="Times New Roman"/>
          <w:u w:val="single"/>
          <w:lang w:val="en-US"/>
        </w:rPr>
      </w:pPr>
    </w:p>
    <w:p w:rsidR="00AE0742" w:rsidRPr="00544EDC" w:rsidRDefault="00AE0742" w:rsidP="00AE0742">
      <w:pPr>
        <w:rPr>
          <w:rFonts w:ascii="Times New Roman" w:hAnsi="Times New Roman"/>
          <w:b/>
          <w:lang w:val="en-US"/>
        </w:rPr>
      </w:pPr>
      <w:r w:rsidRPr="00544EDC">
        <w:rPr>
          <w:rFonts w:ascii="Times New Roman" w:hAnsi="Times New Roman"/>
          <w:b/>
          <w:lang w:val="en-US"/>
        </w:rPr>
        <w:t>Overall, 49 (approx. 82%) participants reported an improvement in their sense of well-being.</w:t>
      </w:r>
    </w:p>
    <w:p w:rsidR="00AE0742" w:rsidRPr="00544EDC" w:rsidRDefault="00AE0742" w:rsidP="00AE0742">
      <w:pPr>
        <w:rPr>
          <w:rFonts w:ascii="Times New Roman" w:hAnsi="Times New Roman"/>
          <w:u w:val="single"/>
          <w:lang w:val="en-US"/>
        </w:rPr>
      </w:pPr>
    </w:p>
    <w:p w:rsidR="00AE0742" w:rsidRPr="00544EDC" w:rsidRDefault="00AE0742" w:rsidP="00AE0742">
      <w:pPr>
        <w:rPr>
          <w:rFonts w:ascii="Times New Roman" w:hAnsi="Times New Roman"/>
          <w:u w:val="single"/>
          <w:lang w:val="en-US"/>
        </w:rPr>
      </w:pPr>
    </w:p>
    <w:p w:rsidR="00AE0742" w:rsidRPr="00544EDC" w:rsidRDefault="00AE0742" w:rsidP="00AE0742">
      <w:pPr>
        <w:rPr>
          <w:rFonts w:ascii="Times New Roman" w:hAnsi="Times New Roman"/>
          <w:u w:val="single"/>
          <w:lang w:val="en-US"/>
        </w:rPr>
      </w:pPr>
      <w:r w:rsidRPr="00544EDC">
        <w:rPr>
          <w:rFonts w:ascii="Times New Roman" w:hAnsi="Times New Roman"/>
          <w:u w:val="single"/>
          <w:lang w:val="en-US"/>
        </w:rPr>
        <w:t>Question 14a, Physical symptoms</w:t>
      </w:r>
    </w:p>
    <w:p w:rsidR="00AE0742" w:rsidRPr="00544EDC" w:rsidRDefault="00AE0742" w:rsidP="00AE0742">
      <w:pPr>
        <w:rPr>
          <w:rFonts w:ascii="Times New Roman" w:hAnsi="Times New Roman"/>
          <w:u w:val="single"/>
          <w:lang w:val="en-US"/>
        </w:rPr>
      </w:pPr>
    </w:p>
    <w:p w:rsidR="00AE0742" w:rsidRPr="00544EDC" w:rsidRDefault="00AE0742" w:rsidP="00AE0742">
      <w:pPr>
        <w:rPr>
          <w:rFonts w:ascii="Times New Roman" w:hAnsi="Times New Roman"/>
        </w:rPr>
      </w:pPr>
      <w:r w:rsidRPr="00544EDC">
        <w:rPr>
          <w:rFonts w:ascii="Times New Roman" w:hAnsi="Times New Roman"/>
        </w:rPr>
        <w:t>6 participants didn’t complete question 14a.  This leaves 54 participants’ data. Of these 54 participants:</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When asked to what extent do the statements listed below describe the positive impact of the WEL programme at this moment in time for your physical symptoms:</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6 (11%) strongly agreed.</w:t>
      </w:r>
    </w:p>
    <w:p w:rsidR="00AE0742" w:rsidRPr="00544EDC" w:rsidRDefault="00AE0742" w:rsidP="00AE0742">
      <w:pPr>
        <w:rPr>
          <w:rFonts w:ascii="Times New Roman" w:hAnsi="Times New Roman"/>
        </w:rPr>
      </w:pPr>
      <w:r w:rsidRPr="00544EDC">
        <w:rPr>
          <w:rFonts w:ascii="Times New Roman" w:hAnsi="Times New Roman"/>
        </w:rPr>
        <w:t>25 (46%) agreed</w:t>
      </w:r>
    </w:p>
    <w:p w:rsidR="00AE0742" w:rsidRPr="00544EDC" w:rsidRDefault="00AE0742" w:rsidP="00AE0742">
      <w:pPr>
        <w:rPr>
          <w:rFonts w:ascii="Times New Roman" w:hAnsi="Times New Roman"/>
        </w:rPr>
      </w:pPr>
      <w:r w:rsidRPr="00544EDC">
        <w:rPr>
          <w:rFonts w:ascii="Times New Roman" w:hAnsi="Times New Roman"/>
        </w:rPr>
        <w:t>13 (24%) unsure</w:t>
      </w:r>
    </w:p>
    <w:p w:rsidR="00AE0742" w:rsidRPr="00544EDC" w:rsidRDefault="00AE0742" w:rsidP="00AE0742">
      <w:pPr>
        <w:rPr>
          <w:rFonts w:ascii="Times New Roman" w:hAnsi="Times New Roman"/>
        </w:rPr>
      </w:pPr>
      <w:r w:rsidRPr="00544EDC">
        <w:rPr>
          <w:rFonts w:ascii="Times New Roman" w:hAnsi="Times New Roman"/>
        </w:rPr>
        <w:t>8 (15%) disagreed</w:t>
      </w:r>
    </w:p>
    <w:p w:rsidR="00AE0742" w:rsidRPr="00544EDC" w:rsidRDefault="00AE0742" w:rsidP="00AE0742">
      <w:pPr>
        <w:rPr>
          <w:rFonts w:ascii="Times New Roman" w:hAnsi="Times New Roman"/>
        </w:rPr>
      </w:pPr>
      <w:r w:rsidRPr="00544EDC">
        <w:rPr>
          <w:rFonts w:ascii="Times New Roman" w:hAnsi="Times New Roman"/>
        </w:rPr>
        <w:t>2 (4%) strongly disagreed</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b/>
        </w:rPr>
      </w:pPr>
      <w:r>
        <w:rPr>
          <w:rFonts w:ascii="Times New Roman" w:hAnsi="Times New Roman"/>
          <w:noProof/>
          <w:lang w:eastAsia="en-GB"/>
        </w:rPr>
        <w:drawing>
          <wp:inline distT="0" distB="0" distL="0" distR="0">
            <wp:extent cx="5927725" cy="2621280"/>
            <wp:effectExtent l="19050" t="0" r="15875" b="7620"/>
            <wp:docPr id="8" name="Pictur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E0742" w:rsidRPr="00544EDC" w:rsidRDefault="00AE0742" w:rsidP="00AE0742">
      <w:pPr>
        <w:rPr>
          <w:rFonts w:ascii="Times New Roman" w:hAnsi="Times New Roman"/>
          <w:b/>
        </w:rPr>
      </w:pPr>
      <w:r w:rsidRPr="00544EDC">
        <w:rPr>
          <w:rFonts w:ascii="Times New Roman" w:hAnsi="Times New Roman"/>
          <w:b/>
        </w:rPr>
        <w:t>Overall, 31 (57%) of participants agreed or strongly agreed the WEL programme had a positive impact on their physical symptoms.</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u w:val="single"/>
        </w:rPr>
      </w:pPr>
      <w:r w:rsidRPr="00544EDC">
        <w:rPr>
          <w:rFonts w:ascii="Times New Roman" w:hAnsi="Times New Roman"/>
          <w:u w:val="single"/>
        </w:rPr>
        <w:t>Question 14b, well being</w:t>
      </w:r>
    </w:p>
    <w:p w:rsidR="00AE0742" w:rsidRPr="00544EDC" w:rsidRDefault="00AE0742" w:rsidP="00AE0742">
      <w:pPr>
        <w:rPr>
          <w:rFonts w:ascii="Times New Roman" w:hAnsi="Times New Roman"/>
        </w:rPr>
      </w:pPr>
      <w:r w:rsidRPr="00544EDC">
        <w:rPr>
          <w:rFonts w:ascii="Times New Roman" w:hAnsi="Times New Roman"/>
        </w:rPr>
        <w:t>5 participants didn’t complete question 14b.  This leaves 55 participants’ data. Of these 55 participants:</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When asked to what extent do the statements listed below describe the positive impact of the WEL programme at this moment in time for your well being:</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14(25%) strongly agreed.</w:t>
      </w:r>
    </w:p>
    <w:p w:rsidR="00AE0742" w:rsidRPr="00544EDC" w:rsidRDefault="00AE0742" w:rsidP="00AE0742">
      <w:pPr>
        <w:rPr>
          <w:rFonts w:ascii="Times New Roman" w:hAnsi="Times New Roman"/>
        </w:rPr>
      </w:pPr>
      <w:r w:rsidRPr="00544EDC">
        <w:rPr>
          <w:rFonts w:ascii="Times New Roman" w:hAnsi="Times New Roman"/>
        </w:rPr>
        <w:t>30(55%) agreed</w:t>
      </w:r>
    </w:p>
    <w:p w:rsidR="00AE0742" w:rsidRPr="00544EDC" w:rsidRDefault="00AE0742" w:rsidP="00AE0742">
      <w:pPr>
        <w:rPr>
          <w:rFonts w:ascii="Times New Roman" w:hAnsi="Times New Roman"/>
        </w:rPr>
      </w:pPr>
      <w:r w:rsidRPr="00544EDC">
        <w:rPr>
          <w:rFonts w:ascii="Times New Roman" w:hAnsi="Times New Roman"/>
        </w:rPr>
        <w:t>8(14%) unsure</w:t>
      </w:r>
    </w:p>
    <w:p w:rsidR="00AE0742" w:rsidRPr="00544EDC" w:rsidRDefault="00AE0742" w:rsidP="00AE0742">
      <w:pPr>
        <w:rPr>
          <w:rFonts w:ascii="Times New Roman" w:hAnsi="Times New Roman"/>
        </w:rPr>
      </w:pPr>
      <w:r w:rsidRPr="00544EDC">
        <w:rPr>
          <w:rFonts w:ascii="Times New Roman" w:hAnsi="Times New Roman"/>
        </w:rPr>
        <w:t>2 (4%) disagreed</w:t>
      </w:r>
    </w:p>
    <w:p w:rsidR="00AE0742" w:rsidRPr="00544EDC" w:rsidRDefault="00AE0742" w:rsidP="00AE0742">
      <w:pPr>
        <w:rPr>
          <w:rFonts w:ascii="Times New Roman" w:hAnsi="Times New Roman"/>
        </w:rPr>
      </w:pPr>
      <w:r w:rsidRPr="00544EDC">
        <w:rPr>
          <w:rFonts w:ascii="Times New Roman" w:hAnsi="Times New Roman"/>
        </w:rPr>
        <w:t>1 (2%) strongly disagreed</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Pr>
          <w:rFonts w:ascii="Times New Roman" w:hAnsi="Times New Roman"/>
          <w:noProof/>
          <w:lang w:eastAsia="en-GB"/>
        </w:rPr>
        <w:lastRenderedPageBreak/>
        <w:drawing>
          <wp:inline distT="0" distB="0" distL="0" distR="0">
            <wp:extent cx="5756275" cy="2834640"/>
            <wp:effectExtent l="19050" t="0" r="15875" b="3810"/>
            <wp:docPr id="9" name="Picture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E0742" w:rsidRPr="00544EDC" w:rsidRDefault="00AE0742" w:rsidP="00AE0742">
      <w:pPr>
        <w:rPr>
          <w:rFonts w:ascii="Times New Roman" w:hAnsi="Times New Roman"/>
          <w:b/>
        </w:rPr>
      </w:pPr>
      <w:r w:rsidRPr="00544EDC">
        <w:rPr>
          <w:rFonts w:ascii="Times New Roman" w:hAnsi="Times New Roman"/>
          <w:b/>
        </w:rPr>
        <w:t>Overall, 44(80%) participants strongly agreed or agreed the WEL programme had a positive impact on their sense of well being.</w:t>
      </w:r>
    </w:p>
    <w:p w:rsidR="00AE0742" w:rsidRPr="00544EDC" w:rsidRDefault="00AE0742" w:rsidP="00AE0742">
      <w:pPr>
        <w:rPr>
          <w:rFonts w:ascii="Times New Roman" w:hAnsi="Times New Roman"/>
          <w:u w:val="single"/>
        </w:rPr>
      </w:pPr>
    </w:p>
    <w:p w:rsidR="00AE0742" w:rsidRPr="00544EDC" w:rsidRDefault="00AE0742" w:rsidP="00AE0742">
      <w:pPr>
        <w:rPr>
          <w:rFonts w:ascii="Times New Roman" w:hAnsi="Times New Roman"/>
          <w:u w:val="single"/>
        </w:rPr>
      </w:pPr>
      <w:r w:rsidRPr="00544EDC">
        <w:rPr>
          <w:rFonts w:ascii="Times New Roman" w:hAnsi="Times New Roman"/>
          <w:u w:val="single"/>
        </w:rPr>
        <w:t>Question 14c, medication</w:t>
      </w:r>
    </w:p>
    <w:p w:rsidR="00AE0742" w:rsidRPr="00544EDC" w:rsidRDefault="00AE0742" w:rsidP="00AE0742">
      <w:pPr>
        <w:rPr>
          <w:rFonts w:ascii="Times New Roman" w:hAnsi="Times New Roman"/>
        </w:rPr>
      </w:pPr>
      <w:r w:rsidRPr="00544EDC">
        <w:rPr>
          <w:rFonts w:ascii="Times New Roman" w:hAnsi="Times New Roman"/>
        </w:rPr>
        <w:t>7 participants didn’t complete question 14c, and 5 reported not applicable.  This leaves 48 participants’ data.  Of these 48 participants:</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When asked to what extent do the statements listed below describe the positive impact of the WEL programme at this moment in time for reducing your medication:</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9(19%) strongly agreed</w:t>
      </w:r>
    </w:p>
    <w:p w:rsidR="00AE0742" w:rsidRPr="00544EDC" w:rsidRDefault="00AE0742" w:rsidP="00AE0742">
      <w:pPr>
        <w:rPr>
          <w:rFonts w:ascii="Times New Roman" w:hAnsi="Times New Roman"/>
        </w:rPr>
      </w:pPr>
      <w:r w:rsidRPr="00544EDC">
        <w:rPr>
          <w:rFonts w:ascii="Times New Roman" w:hAnsi="Times New Roman"/>
        </w:rPr>
        <w:t>11(23%) agreed</w:t>
      </w:r>
    </w:p>
    <w:p w:rsidR="00AE0742" w:rsidRPr="00544EDC" w:rsidRDefault="00AE0742" w:rsidP="00AE0742">
      <w:pPr>
        <w:rPr>
          <w:rFonts w:ascii="Times New Roman" w:hAnsi="Times New Roman"/>
        </w:rPr>
      </w:pPr>
      <w:r w:rsidRPr="00544EDC">
        <w:rPr>
          <w:rFonts w:ascii="Times New Roman" w:hAnsi="Times New Roman"/>
        </w:rPr>
        <w:t>14(29%) unsure</w:t>
      </w:r>
    </w:p>
    <w:p w:rsidR="00AE0742" w:rsidRPr="00544EDC" w:rsidRDefault="00AE0742" w:rsidP="00AE0742">
      <w:pPr>
        <w:rPr>
          <w:rFonts w:ascii="Times New Roman" w:hAnsi="Times New Roman"/>
        </w:rPr>
      </w:pPr>
      <w:r w:rsidRPr="00544EDC">
        <w:rPr>
          <w:rFonts w:ascii="Times New Roman" w:hAnsi="Times New Roman"/>
        </w:rPr>
        <w:t>12(25%) disagreed</w:t>
      </w:r>
    </w:p>
    <w:p w:rsidR="00AE0742" w:rsidRPr="00544EDC" w:rsidRDefault="00AE0742" w:rsidP="00AE0742">
      <w:pPr>
        <w:rPr>
          <w:rFonts w:ascii="Times New Roman" w:hAnsi="Times New Roman"/>
        </w:rPr>
      </w:pPr>
      <w:r w:rsidRPr="00544EDC">
        <w:rPr>
          <w:rFonts w:ascii="Times New Roman" w:hAnsi="Times New Roman"/>
        </w:rPr>
        <w:t>2 (4%) strongly disagreed</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Pr>
          <w:rFonts w:ascii="Times New Roman" w:hAnsi="Times New Roman"/>
          <w:noProof/>
          <w:lang w:eastAsia="en-GB"/>
        </w:rPr>
        <w:drawing>
          <wp:inline distT="0" distB="0" distL="0" distR="0">
            <wp:extent cx="5832475" cy="2745105"/>
            <wp:effectExtent l="19050" t="0" r="15875" b="0"/>
            <wp:docPr id="10" name="Picture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b/>
        </w:rPr>
      </w:pPr>
      <w:r w:rsidRPr="00544EDC">
        <w:rPr>
          <w:rFonts w:ascii="Times New Roman" w:hAnsi="Times New Roman"/>
          <w:b/>
        </w:rPr>
        <w:t>Overall, 20(42%) participants strongly agreed or agreed participation on the course had a positive impact on the medication (reduced use).</w:t>
      </w:r>
    </w:p>
    <w:p w:rsidR="00AE0742" w:rsidRPr="00544EDC" w:rsidRDefault="00AE0742" w:rsidP="00AE0742">
      <w:pPr>
        <w:rPr>
          <w:rFonts w:ascii="Times New Roman" w:hAnsi="Times New Roman"/>
        </w:rPr>
      </w:pPr>
    </w:p>
    <w:p w:rsidR="00D50DB2" w:rsidRDefault="00D50DB2">
      <w:pPr>
        <w:rPr>
          <w:rFonts w:ascii="Times New Roman" w:hAnsi="Times New Roman"/>
          <w:u w:val="single"/>
        </w:rPr>
      </w:pPr>
      <w:r>
        <w:rPr>
          <w:rFonts w:ascii="Times New Roman" w:hAnsi="Times New Roman"/>
          <w:u w:val="single"/>
        </w:rPr>
        <w:br w:type="page"/>
      </w:r>
    </w:p>
    <w:p w:rsidR="00AE0742" w:rsidRPr="00544EDC" w:rsidRDefault="00AE0742" w:rsidP="00AE0742">
      <w:pPr>
        <w:rPr>
          <w:rFonts w:ascii="Times New Roman" w:hAnsi="Times New Roman"/>
          <w:u w:val="single"/>
        </w:rPr>
      </w:pPr>
      <w:r w:rsidRPr="00544EDC">
        <w:rPr>
          <w:rFonts w:ascii="Times New Roman" w:hAnsi="Times New Roman"/>
          <w:u w:val="single"/>
        </w:rPr>
        <w:lastRenderedPageBreak/>
        <w:t>Question 14d, fatigue</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3 participants didn’t complete question 14d and 1 reported not applicable.  This leaves 56 participants’ data.  Of these 56 participants:</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When asked to what extent do the statements listed below describe the positive impact of the WEL programme at this moment in time for their fatigue.</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9(16%) strongly agreed.</w:t>
      </w:r>
    </w:p>
    <w:p w:rsidR="00AE0742" w:rsidRPr="00544EDC" w:rsidRDefault="00AE0742" w:rsidP="00AE0742">
      <w:pPr>
        <w:rPr>
          <w:rFonts w:ascii="Times New Roman" w:hAnsi="Times New Roman"/>
        </w:rPr>
      </w:pPr>
      <w:r w:rsidRPr="00544EDC">
        <w:rPr>
          <w:rFonts w:ascii="Times New Roman" w:hAnsi="Times New Roman"/>
        </w:rPr>
        <w:t>22(39%) agreed</w:t>
      </w:r>
    </w:p>
    <w:p w:rsidR="00AE0742" w:rsidRPr="00544EDC" w:rsidRDefault="00AE0742" w:rsidP="00AE0742">
      <w:pPr>
        <w:rPr>
          <w:rFonts w:ascii="Times New Roman" w:hAnsi="Times New Roman"/>
        </w:rPr>
      </w:pPr>
      <w:r w:rsidRPr="00544EDC">
        <w:rPr>
          <w:rFonts w:ascii="Times New Roman" w:hAnsi="Times New Roman"/>
        </w:rPr>
        <w:t>11(20%) unsure</w:t>
      </w:r>
    </w:p>
    <w:p w:rsidR="00AE0742" w:rsidRPr="00544EDC" w:rsidRDefault="00AE0742" w:rsidP="00AE0742">
      <w:pPr>
        <w:rPr>
          <w:rFonts w:ascii="Times New Roman" w:hAnsi="Times New Roman"/>
        </w:rPr>
      </w:pPr>
      <w:r w:rsidRPr="00544EDC">
        <w:rPr>
          <w:rFonts w:ascii="Times New Roman" w:hAnsi="Times New Roman"/>
        </w:rPr>
        <w:t>12(21%) disagreed</w:t>
      </w:r>
    </w:p>
    <w:p w:rsidR="00AE0742" w:rsidRPr="00544EDC" w:rsidRDefault="00AE0742" w:rsidP="00AE0742">
      <w:pPr>
        <w:rPr>
          <w:rFonts w:ascii="Times New Roman" w:hAnsi="Times New Roman"/>
        </w:rPr>
      </w:pPr>
      <w:r w:rsidRPr="00544EDC">
        <w:rPr>
          <w:rFonts w:ascii="Times New Roman" w:hAnsi="Times New Roman"/>
        </w:rPr>
        <w:t>2 (4%) strongly disagree</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Pr>
          <w:rFonts w:ascii="Times New Roman" w:hAnsi="Times New Roman"/>
          <w:noProof/>
          <w:lang w:eastAsia="en-GB"/>
        </w:rPr>
        <w:drawing>
          <wp:inline distT="0" distB="0" distL="0" distR="0">
            <wp:extent cx="5741670" cy="2788920"/>
            <wp:effectExtent l="19050" t="0" r="11430" b="0"/>
            <wp:docPr id="11" name="Picture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b/>
        </w:rPr>
      </w:pPr>
      <w:r w:rsidRPr="00544EDC">
        <w:rPr>
          <w:rFonts w:ascii="Times New Roman" w:hAnsi="Times New Roman"/>
          <w:b/>
        </w:rPr>
        <w:t>Overall, 31(55%) participants strongly agree or agree the WEL programme had a positive impact on their fatigue.</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u w:val="single"/>
        </w:rPr>
      </w:pPr>
      <w:r w:rsidRPr="00544EDC">
        <w:rPr>
          <w:rFonts w:ascii="Times New Roman" w:hAnsi="Times New Roman"/>
          <w:u w:val="single"/>
        </w:rPr>
        <w:t>Question 14e, pain</w:t>
      </w:r>
    </w:p>
    <w:p w:rsidR="00AE0742" w:rsidRPr="00544EDC" w:rsidRDefault="00AE0742" w:rsidP="00AE0742">
      <w:pPr>
        <w:rPr>
          <w:rFonts w:ascii="Times New Roman" w:hAnsi="Times New Roman"/>
        </w:rPr>
      </w:pPr>
      <w:r w:rsidRPr="00544EDC">
        <w:rPr>
          <w:rFonts w:ascii="Times New Roman" w:hAnsi="Times New Roman"/>
        </w:rPr>
        <w:t>7 participants did not report, and 3 stated not applicable.  This leaves 50 participants data.  Of these 50 participants:</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When asked to what extent do the statements listed below describe the positive impact of the WEL programme at this moment in time for their pain,</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8 (16%) strongly agreed.</w:t>
      </w:r>
    </w:p>
    <w:p w:rsidR="00AE0742" w:rsidRPr="00544EDC" w:rsidRDefault="00AE0742" w:rsidP="00AE0742">
      <w:pPr>
        <w:rPr>
          <w:rFonts w:ascii="Times New Roman" w:hAnsi="Times New Roman"/>
        </w:rPr>
      </w:pPr>
      <w:r w:rsidRPr="00544EDC">
        <w:rPr>
          <w:rFonts w:ascii="Times New Roman" w:hAnsi="Times New Roman"/>
        </w:rPr>
        <w:t>17(34%) agreed.</w:t>
      </w:r>
    </w:p>
    <w:p w:rsidR="00AE0742" w:rsidRPr="00544EDC" w:rsidRDefault="00AE0742" w:rsidP="00AE0742">
      <w:pPr>
        <w:rPr>
          <w:rFonts w:ascii="Times New Roman" w:hAnsi="Times New Roman"/>
        </w:rPr>
      </w:pPr>
      <w:r w:rsidRPr="00544EDC">
        <w:rPr>
          <w:rFonts w:ascii="Times New Roman" w:hAnsi="Times New Roman"/>
        </w:rPr>
        <w:t>15(30%) unsure</w:t>
      </w:r>
    </w:p>
    <w:p w:rsidR="00AE0742" w:rsidRPr="00544EDC" w:rsidRDefault="00AE0742" w:rsidP="00AE0742">
      <w:pPr>
        <w:rPr>
          <w:rFonts w:ascii="Times New Roman" w:hAnsi="Times New Roman"/>
        </w:rPr>
      </w:pPr>
      <w:r w:rsidRPr="00544EDC">
        <w:rPr>
          <w:rFonts w:ascii="Times New Roman" w:hAnsi="Times New Roman"/>
        </w:rPr>
        <w:t>8(16%) disagreed</w:t>
      </w:r>
    </w:p>
    <w:p w:rsidR="00AE0742" w:rsidRPr="00544EDC" w:rsidRDefault="00AE0742" w:rsidP="00AE0742">
      <w:pPr>
        <w:rPr>
          <w:rFonts w:ascii="Times New Roman" w:hAnsi="Times New Roman"/>
        </w:rPr>
      </w:pPr>
      <w:r w:rsidRPr="00544EDC">
        <w:rPr>
          <w:rFonts w:ascii="Times New Roman" w:hAnsi="Times New Roman"/>
        </w:rPr>
        <w:t>2 (4%) strongly disagreed.</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Pr>
          <w:rFonts w:ascii="Times New Roman" w:hAnsi="Times New Roman"/>
          <w:noProof/>
          <w:lang w:eastAsia="en-GB"/>
        </w:rPr>
        <w:lastRenderedPageBreak/>
        <w:drawing>
          <wp:inline distT="0" distB="0" distL="0" distR="0">
            <wp:extent cx="5661025" cy="2712720"/>
            <wp:effectExtent l="19050" t="0" r="15875" b="0"/>
            <wp:docPr id="12" name="Picture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E0742" w:rsidRDefault="00AE0742" w:rsidP="00AE0742">
      <w:pPr>
        <w:rPr>
          <w:rFonts w:ascii="Times New Roman" w:hAnsi="Times New Roman"/>
          <w:b/>
        </w:rPr>
      </w:pPr>
    </w:p>
    <w:p w:rsidR="00AE0742" w:rsidRPr="00544EDC" w:rsidRDefault="00AE0742" w:rsidP="00AE0742">
      <w:pPr>
        <w:rPr>
          <w:rFonts w:ascii="Times New Roman" w:hAnsi="Times New Roman"/>
          <w:b/>
        </w:rPr>
      </w:pPr>
      <w:r w:rsidRPr="00544EDC">
        <w:rPr>
          <w:rFonts w:ascii="Times New Roman" w:hAnsi="Times New Roman"/>
          <w:b/>
        </w:rPr>
        <w:t>Overall, 25(50%) participants strongly agree or agree the WEL programme had a positive impact on their pain.</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u w:val="single"/>
        </w:rPr>
      </w:pPr>
      <w:r w:rsidRPr="00544EDC">
        <w:rPr>
          <w:rFonts w:ascii="Times New Roman" w:hAnsi="Times New Roman"/>
          <w:u w:val="single"/>
        </w:rPr>
        <w:t>Question 14f, Coping with Pain</w:t>
      </w:r>
    </w:p>
    <w:p w:rsidR="00AE0742" w:rsidRPr="00544EDC" w:rsidRDefault="00AE0742" w:rsidP="00AE0742">
      <w:pPr>
        <w:rPr>
          <w:rFonts w:ascii="Times New Roman" w:hAnsi="Times New Roman"/>
        </w:rPr>
      </w:pPr>
      <w:r w:rsidRPr="00544EDC">
        <w:rPr>
          <w:rFonts w:ascii="Times New Roman" w:hAnsi="Times New Roman"/>
        </w:rPr>
        <w:t>4 participants did not report, 4 stated not applicable.  This leaves 52 participants’ data.  Of these 52 participants:</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When asked to what extent do the statements listed below describe the positive impact of the WEL programme at this moment in time for coping with pain:</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10(19%) strongly agreed</w:t>
      </w:r>
    </w:p>
    <w:p w:rsidR="00AE0742" w:rsidRPr="00544EDC" w:rsidRDefault="00AE0742" w:rsidP="00AE0742">
      <w:pPr>
        <w:rPr>
          <w:rFonts w:ascii="Times New Roman" w:hAnsi="Times New Roman"/>
        </w:rPr>
      </w:pPr>
      <w:r w:rsidRPr="00544EDC">
        <w:rPr>
          <w:rFonts w:ascii="Times New Roman" w:hAnsi="Times New Roman"/>
        </w:rPr>
        <w:t>25(48%) agreed</w:t>
      </w:r>
    </w:p>
    <w:p w:rsidR="00AE0742" w:rsidRPr="00544EDC" w:rsidRDefault="00AE0742" w:rsidP="00AE0742">
      <w:pPr>
        <w:rPr>
          <w:rFonts w:ascii="Times New Roman" w:hAnsi="Times New Roman"/>
        </w:rPr>
      </w:pPr>
      <w:r w:rsidRPr="00544EDC">
        <w:rPr>
          <w:rFonts w:ascii="Times New Roman" w:hAnsi="Times New Roman"/>
        </w:rPr>
        <w:t>12(23%) unsure</w:t>
      </w:r>
    </w:p>
    <w:p w:rsidR="00AE0742" w:rsidRPr="00544EDC" w:rsidRDefault="00AE0742" w:rsidP="00AE0742">
      <w:pPr>
        <w:rPr>
          <w:rFonts w:ascii="Times New Roman" w:hAnsi="Times New Roman"/>
        </w:rPr>
      </w:pPr>
      <w:r w:rsidRPr="00544EDC">
        <w:rPr>
          <w:rFonts w:ascii="Times New Roman" w:hAnsi="Times New Roman"/>
        </w:rPr>
        <w:t>4 (8%) disagree</w:t>
      </w:r>
    </w:p>
    <w:p w:rsidR="00AE0742" w:rsidRPr="00544EDC" w:rsidRDefault="00AE0742" w:rsidP="00AE0742">
      <w:pPr>
        <w:rPr>
          <w:rFonts w:ascii="Times New Roman" w:hAnsi="Times New Roman"/>
        </w:rPr>
      </w:pPr>
      <w:r w:rsidRPr="00544EDC">
        <w:rPr>
          <w:rFonts w:ascii="Times New Roman" w:hAnsi="Times New Roman"/>
        </w:rPr>
        <w:t>1 (2%) strongly disagree</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Pr>
          <w:rFonts w:ascii="Times New Roman" w:hAnsi="Times New Roman"/>
          <w:noProof/>
          <w:lang w:eastAsia="en-GB"/>
        </w:rPr>
        <w:drawing>
          <wp:inline distT="0" distB="0" distL="0" distR="0">
            <wp:extent cx="5817870" cy="2743200"/>
            <wp:effectExtent l="19050" t="0" r="11430" b="0"/>
            <wp:docPr id="13" name="Picture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E0742" w:rsidRPr="00544EDC" w:rsidRDefault="00AE0742" w:rsidP="00AE0742">
      <w:pPr>
        <w:rPr>
          <w:rFonts w:ascii="Times New Roman" w:hAnsi="Times New Roman"/>
          <w:b/>
        </w:rPr>
      </w:pPr>
      <w:r w:rsidRPr="00544EDC">
        <w:rPr>
          <w:rFonts w:ascii="Times New Roman" w:hAnsi="Times New Roman"/>
          <w:b/>
        </w:rPr>
        <w:t>Overall, 35 (67%) participants strongly agree or agree the WEL programme had a positive impact on their ability to cope with pain.</w:t>
      </w:r>
    </w:p>
    <w:p w:rsidR="00AE0742" w:rsidRPr="00544EDC" w:rsidRDefault="00AE0742" w:rsidP="00AE0742">
      <w:pPr>
        <w:rPr>
          <w:rFonts w:ascii="Times New Roman" w:hAnsi="Times New Roman"/>
        </w:rPr>
      </w:pPr>
    </w:p>
    <w:p w:rsidR="00AE0742" w:rsidRDefault="00AE0742" w:rsidP="00AE0742">
      <w:pPr>
        <w:rPr>
          <w:rFonts w:ascii="Times New Roman" w:hAnsi="Times New Roman"/>
          <w:u w:val="single"/>
        </w:rPr>
      </w:pPr>
    </w:p>
    <w:p w:rsidR="00D50DB2" w:rsidRDefault="00D50DB2">
      <w:pPr>
        <w:rPr>
          <w:rFonts w:ascii="Times New Roman" w:hAnsi="Times New Roman"/>
          <w:u w:val="single"/>
        </w:rPr>
      </w:pPr>
      <w:r>
        <w:rPr>
          <w:rFonts w:ascii="Times New Roman" w:hAnsi="Times New Roman"/>
          <w:u w:val="single"/>
        </w:rPr>
        <w:br w:type="page"/>
      </w:r>
    </w:p>
    <w:p w:rsidR="00AE0742" w:rsidRPr="00544EDC" w:rsidRDefault="00AE0742" w:rsidP="00AE0742">
      <w:pPr>
        <w:rPr>
          <w:rFonts w:ascii="Times New Roman" w:hAnsi="Times New Roman"/>
          <w:u w:val="single"/>
        </w:rPr>
      </w:pPr>
      <w:r w:rsidRPr="00544EDC">
        <w:rPr>
          <w:rFonts w:ascii="Times New Roman" w:hAnsi="Times New Roman"/>
          <w:u w:val="single"/>
        </w:rPr>
        <w:lastRenderedPageBreak/>
        <w:t>Question 14g, Cope with stress</w:t>
      </w:r>
    </w:p>
    <w:p w:rsidR="00AE0742" w:rsidRPr="00544EDC" w:rsidRDefault="00AE0742" w:rsidP="00AE0742">
      <w:pPr>
        <w:rPr>
          <w:rFonts w:ascii="Times New Roman" w:hAnsi="Times New Roman"/>
          <w:u w:val="single"/>
        </w:rPr>
      </w:pPr>
    </w:p>
    <w:p w:rsidR="00AE0742" w:rsidRPr="00544EDC" w:rsidRDefault="00AE0742" w:rsidP="00AE0742">
      <w:pPr>
        <w:rPr>
          <w:rFonts w:ascii="Times New Roman" w:hAnsi="Times New Roman"/>
        </w:rPr>
      </w:pPr>
      <w:r w:rsidRPr="00544EDC">
        <w:rPr>
          <w:rFonts w:ascii="Times New Roman" w:hAnsi="Times New Roman"/>
        </w:rPr>
        <w:t xml:space="preserve">2 participants didn’t report.  This leaves 58 participants’ data.  Of these 58 participants: </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When asked to what extent do the statements listed below describe the positive impact of the WEL programme at this moment in time for coping with stress:</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9(16%) strongly agreed</w:t>
      </w:r>
    </w:p>
    <w:p w:rsidR="00AE0742" w:rsidRPr="00544EDC" w:rsidRDefault="00AE0742" w:rsidP="00AE0742">
      <w:pPr>
        <w:rPr>
          <w:rFonts w:ascii="Times New Roman" w:hAnsi="Times New Roman"/>
        </w:rPr>
      </w:pPr>
      <w:r w:rsidRPr="00544EDC">
        <w:rPr>
          <w:rFonts w:ascii="Times New Roman" w:hAnsi="Times New Roman"/>
        </w:rPr>
        <w:t>35(60%) agreed</w:t>
      </w:r>
    </w:p>
    <w:p w:rsidR="00AE0742" w:rsidRPr="00544EDC" w:rsidRDefault="00AE0742" w:rsidP="00AE0742">
      <w:pPr>
        <w:rPr>
          <w:rFonts w:ascii="Times New Roman" w:hAnsi="Times New Roman"/>
        </w:rPr>
      </w:pPr>
      <w:r w:rsidRPr="00544EDC">
        <w:rPr>
          <w:rFonts w:ascii="Times New Roman" w:hAnsi="Times New Roman"/>
        </w:rPr>
        <w:t>8(14%) unsure</w:t>
      </w:r>
    </w:p>
    <w:p w:rsidR="00AE0742" w:rsidRPr="00544EDC" w:rsidRDefault="00AE0742" w:rsidP="00AE0742">
      <w:pPr>
        <w:rPr>
          <w:rFonts w:ascii="Times New Roman" w:hAnsi="Times New Roman"/>
        </w:rPr>
      </w:pPr>
      <w:r w:rsidRPr="00544EDC">
        <w:rPr>
          <w:rFonts w:ascii="Times New Roman" w:hAnsi="Times New Roman"/>
        </w:rPr>
        <w:t>5(8%) disagreed</w:t>
      </w:r>
    </w:p>
    <w:p w:rsidR="00AE0742" w:rsidRPr="00544EDC" w:rsidRDefault="00AE0742" w:rsidP="00AE0742">
      <w:pPr>
        <w:rPr>
          <w:rFonts w:ascii="Times New Roman" w:hAnsi="Times New Roman"/>
        </w:rPr>
      </w:pPr>
      <w:r w:rsidRPr="00544EDC">
        <w:rPr>
          <w:rFonts w:ascii="Times New Roman" w:hAnsi="Times New Roman"/>
        </w:rPr>
        <w:t>1 (2%) strongly disagreed</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Pr>
          <w:rFonts w:ascii="Times New Roman" w:hAnsi="Times New Roman"/>
          <w:noProof/>
          <w:lang w:eastAsia="en-GB"/>
        </w:rPr>
        <w:drawing>
          <wp:inline distT="0" distB="0" distL="0" distR="0">
            <wp:extent cx="5733415" cy="2745105"/>
            <wp:effectExtent l="19050" t="0" r="19685" b="0"/>
            <wp:docPr id="14" name="Picture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E0742" w:rsidRDefault="00AE0742" w:rsidP="00AE0742">
      <w:pPr>
        <w:rPr>
          <w:rFonts w:ascii="Times New Roman" w:hAnsi="Times New Roman"/>
          <w:b/>
        </w:rPr>
      </w:pPr>
    </w:p>
    <w:p w:rsidR="00AE0742" w:rsidRDefault="00AE0742" w:rsidP="00AE0742">
      <w:pPr>
        <w:rPr>
          <w:rFonts w:ascii="Times New Roman" w:hAnsi="Times New Roman"/>
          <w:b/>
        </w:rPr>
      </w:pPr>
      <w:r w:rsidRPr="00544EDC">
        <w:rPr>
          <w:rFonts w:ascii="Times New Roman" w:hAnsi="Times New Roman"/>
          <w:b/>
        </w:rPr>
        <w:t xml:space="preserve">Overall, 44(76%) participants strongly agree or agree the WEL programme had a positive </w:t>
      </w:r>
    </w:p>
    <w:p w:rsidR="00AE0742" w:rsidRPr="00544EDC" w:rsidRDefault="00AE0742" w:rsidP="00AE0742">
      <w:pPr>
        <w:rPr>
          <w:rFonts w:ascii="Times New Roman" w:hAnsi="Times New Roman"/>
          <w:b/>
        </w:rPr>
      </w:pPr>
      <w:r w:rsidRPr="00544EDC">
        <w:rPr>
          <w:rFonts w:ascii="Times New Roman" w:hAnsi="Times New Roman"/>
          <w:b/>
        </w:rPr>
        <w:t>impact on their ability to cope with stress.</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u w:val="single"/>
        </w:rPr>
      </w:pPr>
      <w:r w:rsidRPr="00544EDC">
        <w:rPr>
          <w:rFonts w:ascii="Times New Roman" w:hAnsi="Times New Roman"/>
          <w:u w:val="single"/>
        </w:rPr>
        <w:t>Question 14h, Self compassion</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3 participants did not report.  This leaves 57 participants’ data.  Of these 57 participants:</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When asked to what extent do the statements listed below describe the positive impact of the WEL programme at this moment in time for their self compassion:</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12(21%) strongly agreed.</w:t>
      </w:r>
    </w:p>
    <w:p w:rsidR="00AE0742" w:rsidRPr="00544EDC" w:rsidRDefault="00AE0742" w:rsidP="00AE0742">
      <w:pPr>
        <w:rPr>
          <w:rFonts w:ascii="Times New Roman" w:hAnsi="Times New Roman"/>
        </w:rPr>
      </w:pPr>
      <w:r w:rsidRPr="00544EDC">
        <w:rPr>
          <w:rFonts w:ascii="Times New Roman" w:hAnsi="Times New Roman"/>
        </w:rPr>
        <w:t>30(53%) agreed</w:t>
      </w:r>
    </w:p>
    <w:p w:rsidR="00AE0742" w:rsidRPr="00544EDC" w:rsidRDefault="00AE0742" w:rsidP="00AE0742">
      <w:pPr>
        <w:rPr>
          <w:rFonts w:ascii="Times New Roman" w:hAnsi="Times New Roman"/>
        </w:rPr>
      </w:pPr>
      <w:r w:rsidRPr="00544EDC">
        <w:rPr>
          <w:rFonts w:ascii="Times New Roman" w:hAnsi="Times New Roman"/>
        </w:rPr>
        <w:t>11(19%) unsure</w:t>
      </w:r>
    </w:p>
    <w:p w:rsidR="00AE0742" w:rsidRPr="00544EDC" w:rsidRDefault="00AE0742" w:rsidP="00AE0742">
      <w:pPr>
        <w:rPr>
          <w:rFonts w:ascii="Times New Roman" w:hAnsi="Times New Roman"/>
        </w:rPr>
      </w:pPr>
      <w:r w:rsidRPr="00544EDC">
        <w:rPr>
          <w:rFonts w:ascii="Times New Roman" w:hAnsi="Times New Roman"/>
        </w:rPr>
        <w:t>4 (7%) disagree</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Pr>
          <w:rFonts w:ascii="Times New Roman" w:hAnsi="Times New Roman"/>
          <w:noProof/>
          <w:lang w:eastAsia="en-GB"/>
        </w:rPr>
        <w:lastRenderedPageBreak/>
        <w:drawing>
          <wp:inline distT="0" distB="0" distL="0" distR="0">
            <wp:extent cx="5840095" cy="2745105"/>
            <wp:effectExtent l="19050" t="0" r="27305" b="0"/>
            <wp:docPr id="6" name="Picture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b/>
        </w:rPr>
      </w:pPr>
      <w:r w:rsidRPr="00544EDC">
        <w:rPr>
          <w:rFonts w:ascii="Times New Roman" w:hAnsi="Times New Roman"/>
          <w:b/>
        </w:rPr>
        <w:t>Overall, 40(73%) participants strongly agree or agree the WEL programme had a positive impact on their levels of self compassion.</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u w:val="single"/>
        </w:rPr>
      </w:pPr>
      <w:r w:rsidRPr="00544EDC">
        <w:rPr>
          <w:rFonts w:ascii="Times New Roman" w:hAnsi="Times New Roman"/>
          <w:u w:val="single"/>
        </w:rPr>
        <w:t>Question 14i, Self Care</w:t>
      </w:r>
    </w:p>
    <w:p w:rsidR="00AE0742" w:rsidRPr="00544EDC" w:rsidRDefault="00AE0742" w:rsidP="00AE0742">
      <w:pPr>
        <w:rPr>
          <w:rFonts w:ascii="Times New Roman" w:hAnsi="Times New Roman"/>
        </w:rPr>
      </w:pPr>
      <w:r w:rsidRPr="00544EDC">
        <w:rPr>
          <w:rFonts w:ascii="Times New Roman" w:hAnsi="Times New Roman"/>
        </w:rPr>
        <w:t>2 participants didn’t report.  This leaves 58 participants’ data. Of these 58 participants:</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When asked to what extent do the statements listed below describe the positive impact of the WEL programme at this moment in time for their self care:</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12(20.5%) strongly agreed</w:t>
      </w:r>
    </w:p>
    <w:p w:rsidR="00AE0742" w:rsidRPr="00544EDC" w:rsidRDefault="00AE0742" w:rsidP="00AE0742">
      <w:pPr>
        <w:rPr>
          <w:rFonts w:ascii="Times New Roman" w:hAnsi="Times New Roman"/>
        </w:rPr>
      </w:pPr>
      <w:r w:rsidRPr="00544EDC">
        <w:rPr>
          <w:rFonts w:ascii="Times New Roman" w:hAnsi="Times New Roman"/>
        </w:rPr>
        <w:t>34(59%) agreed</w:t>
      </w:r>
    </w:p>
    <w:p w:rsidR="00AE0742" w:rsidRPr="00544EDC" w:rsidRDefault="00AE0742" w:rsidP="00AE0742">
      <w:pPr>
        <w:rPr>
          <w:rFonts w:ascii="Times New Roman" w:hAnsi="Times New Roman"/>
        </w:rPr>
      </w:pPr>
      <w:r w:rsidRPr="00544EDC">
        <w:rPr>
          <w:rFonts w:ascii="Times New Roman" w:hAnsi="Times New Roman"/>
        </w:rPr>
        <w:t>8(13.5%) unsure</w:t>
      </w:r>
    </w:p>
    <w:p w:rsidR="00AE0742" w:rsidRPr="00544EDC" w:rsidRDefault="00AE0742" w:rsidP="00AE0742">
      <w:pPr>
        <w:rPr>
          <w:rFonts w:ascii="Times New Roman" w:hAnsi="Times New Roman"/>
        </w:rPr>
      </w:pPr>
      <w:r w:rsidRPr="00544EDC">
        <w:rPr>
          <w:rFonts w:ascii="Times New Roman" w:hAnsi="Times New Roman"/>
        </w:rPr>
        <w:t>4 (7%) disagreed</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Pr>
          <w:rFonts w:ascii="Times New Roman" w:hAnsi="Times New Roman"/>
          <w:noProof/>
          <w:lang w:eastAsia="en-GB"/>
        </w:rPr>
        <w:drawing>
          <wp:inline distT="0" distB="0" distL="0" distR="0">
            <wp:extent cx="5916930" cy="2743200"/>
            <wp:effectExtent l="19050" t="0" r="26670" b="0"/>
            <wp:docPr id="5" name="Picture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E0742" w:rsidRDefault="00AE0742" w:rsidP="00AE0742">
      <w:pPr>
        <w:rPr>
          <w:rFonts w:ascii="Times New Roman" w:hAnsi="Times New Roman"/>
          <w:b/>
        </w:rPr>
      </w:pPr>
    </w:p>
    <w:p w:rsidR="00AE0742" w:rsidRPr="00544EDC" w:rsidRDefault="00AE0742" w:rsidP="00AE0742">
      <w:pPr>
        <w:rPr>
          <w:rFonts w:ascii="Times New Roman" w:hAnsi="Times New Roman"/>
          <w:b/>
        </w:rPr>
      </w:pPr>
      <w:r w:rsidRPr="00544EDC">
        <w:rPr>
          <w:rFonts w:ascii="Times New Roman" w:hAnsi="Times New Roman"/>
          <w:b/>
        </w:rPr>
        <w:t>Overall, 46 (79.5%) participants strongly agree or agree the WEL programme had a positive impact on their self care.</w:t>
      </w:r>
    </w:p>
    <w:p w:rsidR="00AE0742" w:rsidRPr="00544EDC" w:rsidRDefault="00AE0742" w:rsidP="00AE0742">
      <w:pPr>
        <w:rPr>
          <w:rFonts w:ascii="Times New Roman" w:hAnsi="Times New Roman"/>
          <w:b/>
        </w:rPr>
      </w:pPr>
    </w:p>
    <w:p w:rsidR="00AE0742" w:rsidRDefault="00AE0742" w:rsidP="00AE0742">
      <w:pPr>
        <w:rPr>
          <w:rFonts w:ascii="Times New Roman" w:hAnsi="Times New Roman"/>
          <w:u w:val="single"/>
        </w:rPr>
      </w:pPr>
    </w:p>
    <w:p w:rsidR="00D50DB2" w:rsidRDefault="00D50DB2">
      <w:pPr>
        <w:rPr>
          <w:rFonts w:ascii="Times New Roman" w:hAnsi="Times New Roman"/>
          <w:u w:val="single"/>
        </w:rPr>
      </w:pPr>
      <w:r>
        <w:rPr>
          <w:rFonts w:ascii="Times New Roman" w:hAnsi="Times New Roman"/>
          <w:u w:val="single"/>
        </w:rPr>
        <w:br w:type="page"/>
      </w:r>
    </w:p>
    <w:p w:rsidR="00AE0742" w:rsidRPr="00544EDC" w:rsidRDefault="00AE0742" w:rsidP="00AE0742">
      <w:pPr>
        <w:rPr>
          <w:rFonts w:ascii="Times New Roman" w:hAnsi="Times New Roman"/>
          <w:u w:val="single"/>
        </w:rPr>
      </w:pPr>
      <w:r w:rsidRPr="00544EDC">
        <w:rPr>
          <w:rFonts w:ascii="Times New Roman" w:hAnsi="Times New Roman"/>
          <w:u w:val="single"/>
        </w:rPr>
        <w:lastRenderedPageBreak/>
        <w:t>Question 14j, Family</w:t>
      </w:r>
    </w:p>
    <w:p w:rsidR="00AE0742" w:rsidRPr="00544EDC" w:rsidRDefault="00AE0742" w:rsidP="00AE0742">
      <w:pPr>
        <w:rPr>
          <w:rFonts w:ascii="Times New Roman" w:hAnsi="Times New Roman"/>
        </w:rPr>
      </w:pPr>
      <w:r w:rsidRPr="00544EDC">
        <w:rPr>
          <w:rFonts w:ascii="Times New Roman" w:hAnsi="Times New Roman"/>
        </w:rPr>
        <w:t>2 participants didn’t report.  This leaves 58 participants’ data.   Of these 58 participants:</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When asked to what extent do the statements listed below describe the positive impact of the WEL programme at this moment in time for their relationships with family:</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11(19%) strongly agreed</w:t>
      </w:r>
    </w:p>
    <w:p w:rsidR="00AE0742" w:rsidRPr="00544EDC" w:rsidRDefault="00AE0742" w:rsidP="00AE0742">
      <w:pPr>
        <w:rPr>
          <w:rFonts w:ascii="Times New Roman" w:hAnsi="Times New Roman"/>
        </w:rPr>
      </w:pPr>
      <w:r w:rsidRPr="00544EDC">
        <w:rPr>
          <w:rFonts w:ascii="Times New Roman" w:hAnsi="Times New Roman"/>
        </w:rPr>
        <w:t>27(46%) agreed</w:t>
      </w:r>
    </w:p>
    <w:p w:rsidR="00AE0742" w:rsidRPr="00544EDC" w:rsidRDefault="00AE0742" w:rsidP="00AE0742">
      <w:pPr>
        <w:rPr>
          <w:rFonts w:ascii="Times New Roman" w:hAnsi="Times New Roman"/>
        </w:rPr>
      </w:pPr>
      <w:r w:rsidRPr="00544EDC">
        <w:rPr>
          <w:rFonts w:ascii="Times New Roman" w:hAnsi="Times New Roman"/>
        </w:rPr>
        <w:t>14(24%) unsure</w:t>
      </w:r>
    </w:p>
    <w:p w:rsidR="00AE0742" w:rsidRPr="00544EDC" w:rsidRDefault="00AE0742" w:rsidP="00AE0742">
      <w:pPr>
        <w:rPr>
          <w:rFonts w:ascii="Times New Roman" w:hAnsi="Times New Roman"/>
        </w:rPr>
      </w:pPr>
      <w:r w:rsidRPr="00544EDC">
        <w:rPr>
          <w:rFonts w:ascii="Times New Roman" w:hAnsi="Times New Roman"/>
        </w:rPr>
        <w:t>5 (9%) disagree</w:t>
      </w:r>
    </w:p>
    <w:p w:rsidR="00AE0742" w:rsidRPr="00544EDC" w:rsidRDefault="00AE0742" w:rsidP="00AE0742">
      <w:pPr>
        <w:rPr>
          <w:rFonts w:ascii="Times New Roman" w:hAnsi="Times New Roman"/>
        </w:rPr>
      </w:pPr>
      <w:r w:rsidRPr="00544EDC">
        <w:rPr>
          <w:rFonts w:ascii="Times New Roman" w:hAnsi="Times New Roman"/>
        </w:rPr>
        <w:t>1 (2%) strongly disagrees</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Pr>
          <w:rFonts w:ascii="Times New Roman" w:hAnsi="Times New Roman"/>
          <w:noProof/>
          <w:lang w:eastAsia="en-GB"/>
        </w:rPr>
        <w:drawing>
          <wp:inline distT="0" distB="0" distL="0" distR="0">
            <wp:extent cx="5734050" cy="2743200"/>
            <wp:effectExtent l="19050" t="0" r="19050" b="0"/>
            <wp:docPr id="4" name="Picture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E0742" w:rsidRDefault="00AE0742" w:rsidP="00AE0742">
      <w:pPr>
        <w:rPr>
          <w:rFonts w:ascii="Times New Roman" w:hAnsi="Times New Roman"/>
          <w:b/>
        </w:rPr>
      </w:pPr>
    </w:p>
    <w:p w:rsidR="00AE0742" w:rsidRPr="00544EDC" w:rsidRDefault="00AE0742" w:rsidP="00AE0742">
      <w:pPr>
        <w:rPr>
          <w:rFonts w:ascii="Times New Roman" w:hAnsi="Times New Roman"/>
          <w:b/>
        </w:rPr>
      </w:pPr>
      <w:r w:rsidRPr="00544EDC">
        <w:rPr>
          <w:rFonts w:ascii="Times New Roman" w:hAnsi="Times New Roman"/>
          <w:b/>
        </w:rPr>
        <w:t>Overall, 38 (65%) participants strongly agree or agree the WEL programme had a positive impact on their relationships with family.</w:t>
      </w:r>
    </w:p>
    <w:p w:rsidR="00AE0742" w:rsidRPr="00544EDC" w:rsidRDefault="00AE0742" w:rsidP="00AE0742">
      <w:pPr>
        <w:rPr>
          <w:rFonts w:ascii="Times New Roman" w:hAnsi="Times New Roman"/>
          <w:b/>
        </w:rPr>
      </w:pPr>
    </w:p>
    <w:p w:rsidR="00AE0742" w:rsidRPr="00544EDC" w:rsidRDefault="00AE0742" w:rsidP="00AE0742">
      <w:pPr>
        <w:rPr>
          <w:rFonts w:ascii="Times New Roman" w:hAnsi="Times New Roman"/>
          <w:u w:val="single"/>
        </w:rPr>
      </w:pPr>
      <w:r w:rsidRPr="00544EDC">
        <w:rPr>
          <w:rFonts w:ascii="Times New Roman" w:hAnsi="Times New Roman"/>
          <w:u w:val="single"/>
        </w:rPr>
        <w:t>Question14k, Friends</w:t>
      </w:r>
    </w:p>
    <w:p w:rsidR="00AE0742" w:rsidRPr="00544EDC" w:rsidRDefault="00AE0742" w:rsidP="00AE0742">
      <w:pPr>
        <w:rPr>
          <w:rFonts w:ascii="Times New Roman" w:hAnsi="Times New Roman"/>
        </w:rPr>
      </w:pPr>
      <w:r w:rsidRPr="00544EDC">
        <w:rPr>
          <w:rFonts w:ascii="Times New Roman" w:hAnsi="Times New Roman"/>
        </w:rPr>
        <w:t>2 participants didn’t report.  This leaves 58 participants’ data.  Of these 58 participants:</w:t>
      </w:r>
    </w:p>
    <w:p w:rsidR="00AE0742" w:rsidRPr="00544EDC" w:rsidRDefault="00AE0742" w:rsidP="00AE0742">
      <w:pPr>
        <w:rPr>
          <w:rFonts w:ascii="Times New Roman" w:hAnsi="Times New Roman"/>
          <w:u w:val="single"/>
        </w:rPr>
      </w:pPr>
    </w:p>
    <w:p w:rsidR="00AE0742" w:rsidRPr="00544EDC" w:rsidRDefault="00AE0742" w:rsidP="00AE0742">
      <w:pPr>
        <w:rPr>
          <w:rFonts w:ascii="Times New Roman" w:hAnsi="Times New Roman"/>
        </w:rPr>
      </w:pPr>
      <w:r w:rsidRPr="00544EDC">
        <w:rPr>
          <w:rFonts w:ascii="Times New Roman" w:hAnsi="Times New Roman"/>
        </w:rPr>
        <w:t>When asked to what extent do the statements listed below describe the positive impact of the WEL programme at this moment in time for their relationships with friends:</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11(19%) strongly agree</w:t>
      </w:r>
    </w:p>
    <w:p w:rsidR="00AE0742" w:rsidRPr="00544EDC" w:rsidRDefault="00AE0742" w:rsidP="00AE0742">
      <w:pPr>
        <w:rPr>
          <w:rFonts w:ascii="Times New Roman" w:hAnsi="Times New Roman"/>
        </w:rPr>
      </w:pPr>
      <w:r w:rsidRPr="00544EDC">
        <w:rPr>
          <w:rFonts w:ascii="Times New Roman" w:hAnsi="Times New Roman"/>
        </w:rPr>
        <w:t>27(46%) agree</w:t>
      </w:r>
    </w:p>
    <w:p w:rsidR="00AE0742" w:rsidRPr="00544EDC" w:rsidRDefault="00AE0742" w:rsidP="00AE0742">
      <w:pPr>
        <w:rPr>
          <w:rFonts w:ascii="Times New Roman" w:hAnsi="Times New Roman"/>
        </w:rPr>
      </w:pPr>
      <w:r w:rsidRPr="00544EDC">
        <w:rPr>
          <w:rFonts w:ascii="Times New Roman" w:hAnsi="Times New Roman"/>
        </w:rPr>
        <w:t>14(24%) unsure</w:t>
      </w:r>
    </w:p>
    <w:p w:rsidR="00AE0742" w:rsidRPr="00544EDC" w:rsidRDefault="00AE0742" w:rsidP="00AE0742">
      <w:pPr>
        <w:rPr>
          <w:rFonts w:ascii="Times New Roman" w:hAnsi="Times New Roman"/>
        </w:rPr>
      </w:pPr>
      <w:r w:rsidRPr="00544EDC">
        <w:rPr>
          <w:rFonts w:ascii="Times New Roman" w:hAnsi="Times New Roman"/>
        </w:rPr>
        <w:t>4 (7%) disagree</w:t>
      </w:r>
    </w:p>
    <w:p w:rsidR="00AE0742" w:rsidRPr="00544EDC" w:rsidRDefault="00AE0742" w:rsidP="00AE0742">
      <w:pPr>
        <w:rPr>
          <w:rFonts w:ascii="Times New Roman" w:hAnsi="Times New Roman"/>
        </w:rPr>
      </w:pPr>
      <w:r w:rsidRPr="00544EDC">
        <w:rPr>
          <w:rFonts w:ascii="Times New Roman" w:hAnsi="Times New Roman"/>
        </w:rPr>
        <w:t>2 (4%) strongly disagree</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Pr>
          <w:rFonts w:ascii="Times New Roman" w:hAnsi="Times New Roman"/>
          <w:noProof/>
          <w:lang w:eastAsia="en-GB"/>
        </w:rPr>
        <w:lastRenderedPageBreak/>
        <w:drawing>
          <wp:inline distT="0" distB="0" distL="0" distR="0">
            <wp:extent cx="5711190" cy="2743200"/>
            <wp:effectExtent l="19050" t="0" r="22860" b="0"/>
            <wp:docPr id="3" name="Picture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b/>
        </w:rPr>
      </w:pPr>
      <w:r w:rsidRPr="00544EDC">
        <w:rPr>
          <w:rFonts w:ascii="Times New Roman" w:hAnsi="Times New Roman"/>
          <w:b/>
        </w:rPr>
        <w:t>Overall, 38 (65%) participants strongly agree or agree the WEL programme had a positive impact on their relationships with friends.</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u w:val="single"/>
        </w:rPr>
      </w:pPr>
      <w:r w:rsidRPr="00544EDC">
        <w:rPr>
          <w:rFonts w:ascii="Times New Roman" w:hAnsi="Times New Roman"/>
          <w:u w:val="single"/>
        </w:rPr>
        <w:t>Question 14l, Work</w:t>
      </w:r>
    </w:p>
    <w:p w:rsidR="00AE0742" w:rsidRPr="00544EDC" w:rsidRDefault="00AE0742" w:rsidP="00AE0742">
      <w:pPr>
        <w:rPr>
          <w:rFonts w:ascii="Times New Roman" w:hAnsi="Times New Roman"/>
        </w:rPr>
      </w:pPr>
      <w:r w:rsidRPr="00544EDC">
        <w:rPr>
          <w:rFonts w:ascii="Times New Roman" w:hAnsi="Times New Roman"/>
        </w:rPr>
        <w:t>9participants didn’t report and 6 stated not applicable. This leaves 45 participants’ data.  Of these 45 participants:</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When asked to what extent do the statements listed below describe the positive impact of the WEL programme at this moment in time for their relationships with work:</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6(13%) strongly agree.</w:t>
      </w:r>
    </w:p>
    <w:p w:rsidR="00AE0742" w:rsidRPr="00544EDC" w:rsidRDefault="00AE0742" w:rsidP="00AE0742">
      <w:pPr>
        <w:rPr>
          <w:rFonts w:ascii="Times New Roman" w:hAnsi="Times New Roman"/>
        </w:rPr>
      </w:pPr>
      <w:r w:rsidRPr="00544EDC">
        <w:rPr>
          <w:rFonts w:ascii="Times New Roman" w:hAnsi="Times New Roman"/>
        </w:rPr>
        <w:t>20(44%) agree</w:t>
      </w:r>
    </w:p>
    <w:p w:rsidR="00AE0742" w:rsidRPr="00544EDC" w:rsidRDefault="00AE0742" w:rsidP="00AE0742">
      <w:pPr>
        <w:rPr>
          <w:rFonts w:ascii="Times New Roman" w:hAnsi="Times New Roman"/>
        </w:rPr>
      </w:pPr>
      <w:r w:rsidRPr="00544EDC">
        <w:rPr>
          <w:rFonts w:ascii="Times New Roman" w:hAnsi="Times New Roman"/>
        </w:rPr>
        <w:t>11(24%) unsure</w:t>
      </w:r>
    </w:p>
    <w:p w:rsidR="00AE0742" w:rsidRPr="00544EDC" w:rsidRDefault="00AE0742" w:rsidP="00AE0742">
      <w:pPr>
        <w:rPr>
          <w:rFonts w:ascii="Times New Roman" w:hAnsi="Times New Roman"/>
        </w:rPr>
      </w:pPr>
      <w:r w:rsidRPr="00544EDC">
        <w:rPr>
          <w:rFonts w:ascii="Times New Roman" w:hAnsi="Times New Roman"/>
        </w:rPr>
        <w:t>6 (14%) disagree</w:t>
      </w:r>
    </w:p>
    <w:p w:rsidR="00AE0742" w:rsidRPr="00544EDC" w:rsidRDefault="00AE0742" w:rsidP="00AE0742">
      <w:pPr>
        <w:rPr>
          <w:rFonts w:ascii="Times New Roman" w:hAnsi="Times New Roman"/>
        </w:rPr>
      </w:pPr>
      <w:r w:rsidRPr="00544EDC">
        <w:rPr>
          <w:rFonts w:ascii="Times New Roman" w:hAnsi="Times New Roman"/>
        </w:rPr>
        <w:t>2 (5%) strongly disagree</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Pr>
          <w:rFonts w:ascii="Times New Roman" w:hAnsi="Times New Roman"/>
          <w:noProof/>
          <w:lang w:eastAsia="en-GB"/>
        </w:rPr>
        <w:drawing>
          <wp:inline distT="0" distB="0" distL="0" distR="0">
            <wp:extent cx="4568967" cy="2744728"/>
            <wp:effectExtent l="12182" t="6092" r="6091" b="0"/>
            <wp:docPr id="2" name="Picture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E0742" w:rsidRPr="00544EDC" w:rsidRDefault="00AE0742" w:rsidP="00AE0742">
      <w:pPr>
        <w:rPr>
          <w:rFonts w:ascii="Times New Roman" w:hAnsi="Times New Roman"/>
          <w:u w:val="single"/>
        </w:rPr>
      </w:pPr>
    </w:p>
    <w:p w:rsidR="00AE0742" w:rsidRPr="00544EDC" w:rsidRDefault="00AE0742" w:rsidP="00AE0742">
      <w:pPr>
        <w:rPr>
          <w:rFonts w:ascii="Times New Roman" w:hAnsi="Times New Roman"/>
          <w:b/>
        </w:rPr>
      </w:pPr>
      <w:r w:rsidRPr="00544EDC">
        <w:rPr>
          <w:rFonts w:ascii="Times New Roman" w:hAnsi="Times New Roman"/>
          <w:b/>
        </w:rPr>
        <w:t>Overall, 26 (57%) participants strongly agree or agree the WEL programme had a positive impact on their relationships with work.</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u w:val="single"/>
        </w:rPr>
      </w:pPr>
      <w:r w:rsidRPr="00544EDC">
        <w:rPr>
          <w:rFonts w:ascii="Times New Roman" w:hAnsi="Times New Roman"/>
          <w:u w:val="single"/>
        </w:rPr>
        <w:lastRenderedPageBreak/>
        <w:t>Question 14m, Eating</w:t>
      </w:r>
    </w:p>
    <w:p w:rsidR="00AE0742" w:rsidRPr="00544EDC" w:rsidRDefault="00AE0742" w:rsidP="00AE0742">
      <w:pPr>
        <w:rPr>
          <w:rFonts w:ascii="Times New Roman" w:hAnsi="Times New Roman"/>
          <w:u w:val="single"/>
        </w:rPr>
      </w:pPr>
    </w:p>
    <w:p w:rsidR="00AE0742" w:rsidRPr="00544EDC" w:rsidRDefault="00AE0742" w:rsidP="00AE0742">
      <w:pPr>
        <w:rPr>
          <w:rFonts w:ascii="Times New Roman" w:hAnsi="Times New Roman"/>
        </w:rPr>
      </w:pPr>
      <w:r w:rsidRPr="00544EDC">
        <w:rPr>
          <w:rFonts w:ascii="Times New Roman" w:hAnsi="Times New Roman"/>
        </w:rPr>
        <w:t>2 participants didn’t report.  This leaves 58 participants’ data.  Of these 58 participants:</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When asked to what extent do the statements listed below describe the positive impact of the WEL programme at this moment in time for healthy eating:</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sidRPr="00544EDC">
        <w:rPr>
          <w:rFonts w:ascii="Times New Roman" w:hAnsi="Times New Roman"/>
        </w:rPr>
        <w:t>20(34%) strongly agreed</w:t>
      </w:r>
    </w:p>
    <w:p w:rsidR="00AE0742" w:rsidRPr="00544EDC" w:rsidRDefault="00AE0742" w:rsidP="00AE0742">
      <w:pPr>
        <w:rPr>
          <w:rFonts w:ascii="Times New Roman" w:hAnsi="Times New Roman"/>
        </w:rPr>
      </w:pPr>
      <w:r w:rsidRPr="00544EDC">
        <w:rPr>
          <w:rFonts w:ascii="Times New Roman" w:hAnsi="Times New Roman"/>
        </w:rPr>
        <w:t>27(47%) agreed</w:t>
      </w:r>
    </w:p>
    <w:p w:rsidR="00AE0742" w:rsidRPr="00544EDC" w:rsidRDefault="00AE0742" w:rsidP="00AE0742">
      <w:pPr>
        <w:rPr>
          <w:rFonts w:ascii="Times New Roman" w:hAnsi="Times New Roman"/>
        </w:rPr>
      </w:pPr>
      <w:r w:rsidRPr="00544EDC">
        <w:rPr>
          <w:rFonts w:ascii="Times New Roman" w:hAnsi="Times New Roman"/>
        </w:rPr>
        <w:t>7(12%) unsure</w:t>
      </w:r>
    </w:p>
    <w:p w:rsidR="00AE0742" w:rsidRPr="00544EDC" w:rsidRDefault="00AE0742" w:rsidP="00AE0742">
      <w:pPr>
        <w:rPr>
          <w:rFonts w:ascii="Times New Roman" w:hAnsi="Times New Roman"/>
        </w:rPr>
      </w:pPr>
      <w:r w:rsidRPr="00544EDC">
        <w:rPr>
          <w:rFonts w:ascii="Times New Roman" w:hAnsi="Times New Roman"/>
        </w:rPr>
        <w:t>4 (7%) disagree</w:t>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rPr>
      </w:pPr>
      <w:r>
        <w:rPr>
          <w:rFonts w:ascii="Times New Roman" w:hAnsi="Times New Roman"/>
          <w:noProof/>
          <w:lang w:eastAsia="en-GB"/>
        </w:rPr>
        <w:drawing>
          <wp:inline distT="0" distB="0" distL="0" distR="0">
            <wp:extent cx="5763895" cy="2745105"/>
            <wp:effectExtent l="19050" t="0" r="27305" b="0"/>
            <wp:docPr id="20" name="Picture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E0742" w:rsidRPr="00544EDC" w:rsidRDefault="00AE0742" w:rsidP="00AE0742">
      <w:pPr>
        <w:rPr>
          <w:rFonts w:ascii="Times New Roman" w:hAnsi="Times New Roman"/>
        </w:rPr>
      </w:pPr>
    </w:p>
    <w:p w:rsidR="00AE0742" w:rsidRPr="00544EDC" w:rsidRDefault="00AE0742" w:rsidP="00AE0742">
      <w:pPr>
        <w:rPr>
          <w:rFonts w:ascii="Times New Roman" w:hAnsi="Times New Roman"/>
          <w:b/>
        </w:rPr>
      </w:pPr>
      <w:r w:rsidRPr="00544EDC">
        <w:rPr>
          <w:rFonts w:ascii="Times New Roman" w:hAnsi="Times New Roman"/>
          <w:b/>
        </w:rPr>
        <w:t>Overall, 47 (81%) participants strongly agreed or agreed the WEL programme had a positive impact on their eating.</w:t>
      </w:r>
    </w:p>
    <w:p w:rsidR="00AE0742" w:rsidRDefault="00AE0742" w:rsidP="00AE0742">
      <w:pPr>
        <w:rPr>
          <w:rFonts w:ascii="Times New Roman" w:hAnsi="Times New Roman" w:cs="Times New Roman"/>
          <w:sz w:val="24"/>
          <w:szCs w:val="24"/>
        </w:rPr>
      </w:pPr>
    </w:p>
    <w:p w:rsidR="00AE0742" w:rsidRDefault="00AE0742" w:rsidP="00AE0742">
      <w:pPr>
        <w:rPr>
          <w:rFonts w:ascii="Times New Roman" w:hAnsi="Times New Roman" w:cs="Times New Roman"/>
          <w:sz w:val="24"/>
          <w:szCs w:val="24"/>
        </w:rPr>
      </w:pPr>
    </w:p>
    <w:p w:rsidR="00AE0742" w:rsidRDefault="00AE0742" w:rsidP="00AE0742">
      <w:pPr>
        <w:rPr>
          <w:rFonts w:ascii="Times New Roman" w:hAnsi="Times New Roman" w:cs="Times New Roman"/>
          <w:sz w:val="24"/>
          <w:szCs w:val="24"/>
        </w:rPr>
      </w:pPr>
    </w:p>
    <w:p w:rsidR="00AE0742" w:rsidRDefault="00AE0742" w:rsidP="00AE0742">
      <w:pPr>
        <w:rPr>
          <w:rFonts w:ascii="Times New Roman" w:hAnsi="Times New Roman" w:cs="Times New Roman"/>
          <w:sz w:val="24"/>
          <w:szCs w:val="24"/>
        </w:rPr>
      </w:pPr>
    </w:p>
    <w:p w:rsidR="00AE0742" w:rsidRDefault="00AE0742" w:rsidP="00AE0742">
      <w:pPr>
        <w:rPr>
          <w:rFonts w:ascii="Times New Roman" w:hAnsi="Times New Roman" w:cs="Times New Roman"/>
          <w:sz w:val="24"/>
          <w:szCs w:val="24"/>
        </w:rPr>
      </w:pPr>
    </w:p>
    <w:p w:rsidR="00AE0742" w:rsidRDefault="00AE0742" w:rsidP="00AE0742">
      <w:pPr>
        <w:rPr>
          <w:rFonts w:ascii="Times New Roman" w:hAnsi="Times New Roman" w:cs="Times New Roman"/>
          <w:sz w:val="24"/>
          <w:szCs w:val="24"/>
        </w:rPr>
      </w:pPr>
    </w:p>
    <w:p w:rsidR="00AE0742" w:rsidRDefault="00AE0742" w:rsidP="00AE0742">
      <w:pPr>
        <w:rPr>
          <w:rFonts w:ascii="Times New Roman" w:hAnsi="Times New Roman" w:cs="Times New Roman"/>
          <w:sz w:val="24"/>
          <w:szCs w:val="24"/>
        </w:rPr>
      </w:pPr>
    </w:p>
    <w:p w:rsidR="00AE0742" w:rsidRDefault="00AE0742" w:rsidP="00AE0742">
      <w:pPr>
        <w:rPr>
          <w:rFonts w:ascii="Times New Roman" w:hAnsi="Times New Roman" w:cs="Times New Roman"/>
          <w:sz w:val="24"/>
          <w:szCs w:val="24"/>
        </w:rPr>
      </w:pPr>
    </w:p>
    <w:p w:rsidR="00AE0742" w:rsidRDefault="00AE0742" w:rsidP="00AE0742">
      <w:pPr>
        <w:rPr>
          <w:rFonts w:ascii="Times New Roman" w:hAnsi="Times New Roman" w:cs="Times New Roman"/>
          <w:sz w:val="24"/>
          <w:szCs w:val="24"/>
        </w:rPr>
      </w:pPr>
    </w:p>
    <w:p w:rsidR="00AE0742" w:rsidRDefault="00AE0742" w:rsidP="00AE0742">
      <w:pPr>
        <w:rPr>
          <w:rFonts w:ascii="Times New Roman" w:hAnsi="Times New Roman" w:cs="Times New Roman"/>
          <w:sz w:val="24"/>
          <w:szCs w:val="24"/>
        </w:rPr>
      </w:pPr>
    </w:p>
    <w:p w:rsidR="00AE0742" w:rsidRDefault="00AE0742" w:rsidP="00AE0742">
      <w:pPr>
        <w:rPr>
          <w:rFonts w:ascii="Times New Roman" w:hAnsi="Times New Roman" w:cs="Times New Roman"/>
          <w:sz w:val="24"/>
          <w:szCs w:val="24"/>
        </w:rPr>
      </w:pPr>
    </w:p>
    <w:p w:rsidR="00AE0742" w:rsidRDefault="00AE0742" w:rsidP="00AE0742">
      <w:pPr>
        <w:rPr>
          <w:rFonts w:ascii="Times New Roman" w:hAnsi="Times New Roman" w:cs="Times New Roman"/>
          <w:sz w:val="24"/>
          <w:szCs w:val="24"/>
        </w:rPr>
      </w:pPr>
    </w:p>
    <w:p w:rsidR="00AE0742" w:rsidRDefault="00AE0742" w:rsidP="00AE0742">
      <w:pPr>
        <w:rPr>
          <w:rFonts w:ascii="Times New Roman" w:hAnsi="Times New Roman" w:cs="Times New Roman"/>
          <w:sz w:val="24"/>
          <w:szCs w:val="24"/>
        </w:rPr>
      </w:pPr>
    </w:p>
    <w:p w:rsidR="00AE0742" w:rsidRDefault="00AE0742" w:rsidP="00AE0742">
      <w:pPr>
        <w:rPr>
          <w:rFonts w:ascii="Times New Roman" w:hAnsi="Times New Roman" w:cs="Times New Roman"/>
          <w:sz w:val="24"/>
          <w:szCs w:val="24"/>
        </w:rPr>
      </w:pPr>
    </w:p>
    <w:p w:rsidR="00AE0742" w:rsidRDefault="00AE0742" w:rsidP="00AE0742">
      <w:pPr>
        <w:rPr>
          <w:rFonts w:ascii="Times New Roman" w:hAnsi="Times New Roman" w:cs="Times New Roman"/>
          <w:sz w:val="24"/>
          <w:szCs w:val="24"/>
        </w:rPr>
      </w:pPr>
    </w:p>
    <w:p w:rsidR="00AE0742" w:rsidRDefault="00AE0742" w:rsidP="00AE0742">
      <w:pPr>
        <w:rPr>
          <w:rFonts w:ascii="Times New Roman" w:hAnsi="Times New Roman" w:cs="Times New Roman"/>
          <w:sz w:val="24"/>
          <w:szCs w:val="24"/>
        </w:rPr>
      </w:pPr>
    </w:p>
    <w:p w:rsidR="00AE0742" w:rsidRDefault="00AE0742" w:rsidP="00AE0742">
      <w:pPr>
        <w:rPr>
          <w:rFonts w:ascii="Times New Roman" w:hAnsi="Times New Roman" w:cs="Times New Roman"/>
          <w:sz w:val="24"/>
          <w:szCs w:val="24"/>
        </w:rPr>
      </w:pPr>
    </w:p>
    <w:p w:rsidR="00AE0742" w:rsidRDefault="00AE0742" w:rsidP="00AE0742">
      <w:pPr>
        <w:rPr>
          <w:rFonts w:ascii="Times New Roman" w:hAnsi="Times New Roman" w:cs="Times New Roman"/>
          <w:sz w:val="24"/>
          <w:szCs w:val="24"/>
        </w:rPr>
      </w:pPr>
    </w:p>
    <w:p w:rsidR="00AE0742" w:rsidRDefault="00AE0742" w:rsidP="00AE0742">
      <w:pPr>
        <w:rPr>
          <w:rFonts w:ascii="Times New Roman" w:hAnsi="Times New Roman" w:cs="Times New Roman"/>
          <w:sz w:val="24"/>
          <w:szCs w:val="24"/>
        </w:rPr>
      </w:pPr>
    </w:p>
    <w:p w:rsidR="00251CBA" w:rsidRDefault="00251CBA">
      <w:pPr>
        <w:rPr>
          <w:rFonts w:ascii="Times New Roman" w:hAnsi="Times New Roman" w:cs="Times New Roman"/>
          <w:sz w:val="24"/>
          <w:szCs w:val="24"/>
        </w:rPr>
      </w:pPr>
      <w:r>
        <w:rPr>
          <w:rFonts w:ascii="Times New Roman" w:hAnsi="Times New Roman" w:cs="Times New Roman"/>
          <w:sz w:val="24"/>
          <w:szCs w:val="24"/>
        </w:rPr>
        <w:br w:type="page"/>
      </w:r>
    </w:p>
    <w:p w:rsidR="00AE0742" w:rsidRDefault="00AE0742" w:rsidP="00251CBA">
      <w:pPr>
        <w:jc w:val="right"/>
        <w:rPr>
          <w:rFonts w:ascii="Times New Roman" w:hAnsi="Times New Roman" w:cs="Times New Roman"/>
          <w:b/>
          <w:noProof/>
          <w:sz w:val="24"/>
          <w:szCs w:val="24"/>
        </w:rPr>
      </w:pPr>
      <w:r w:rsidRPr="00F742F3">
        <w:rPr>
          <w:rFonts w:ascii="Times New Roman" w:hAnsi="Times New Roman" w:cs="Times New Roman"/>
          <w:b/>
          <w:noProof/>
          <w:sz w:val="24"/>
          <w:szCs w:val="24"/>
        </w:rPr>
        <w:lastRenderedPageBreak/>
        <w:t>Appendix 7c</w:t>
      </w:r>
    </w:p>
    <w:p w:rsidR="00251CBA" w:rsidRDefault="00251CBA" w:rsidP="00251CBA">
      <w:pPr>
        <w:jc w:val="right"/>
        <w:rPr>
          <w:rFonts w:ascii="Times New Roman" w:hAnsi="Times New Roman" w:cs="Times New Roman"/>
          <w:b/>
          <w:noProof/>
          <w:sz w:val="24"/>
          <w:szCs w:val="24"/>
        </w:rPr>
      </w:pPr>
    </w:p>
    <w:p w:rsidR="00251CBA" w:rsidRPr="0040359A" w:rsidRDefault="00251CBA" w:rsidP="00251CBA">
      <w:pPr>
        <w:jc w:val="right"/>
        <w:rPr>
          <w:rFonts w:ascii="Times New Roman" w:hAnsi="Times New Roman" w:cs="Times New Roman"/>
          <w:b/>
          <w:noProof/>
        </w:rPr>
      </w:pPr>
    </w:p>
    <w:p w:rsidR="00AE0742" w:rsidRPr="0040359A" w:rsidRDefault="00AE0742" w:rsidP="00AE0742">
      <w:pPr>
        <w:rPr>
          <w:rFonts w:ascii="Times New Roman" w:hAnsi="Times New Roman" w:cs="Times New Roman"/>
          <w:b/>
        </w:rPr>
      </w:pPr>
      <w:r>
        <w:rPr>
          <w:rFonts w:ascii="Times New Roman" w:hAnsi="Times New Roman" w:cs="Times New Roman"/>
          <w:b/>
          <w:noProof/>
          <w:lang w:eastAsia="en-GB"/>
        </w:rPr>
        <w:drawing>
          <wp:anchor distT="0" distB="0" distL="114300" distR="114300" simplePos="0" relativeHeight="251682816" behindDoc="0" locked="0" layoutInCell="1" allowOverlap="1">
            <wp:simplePos x="0" y="0"/>
            <wp:positionH relativeFrom="column">
              <wp:posOffset>4396105</wp:posOffset>
            </wp:positionH>
            <wp:positionV relativeFrom="paragraph">
              <wp:posOffset>36830</wp:posOffset>
            </wp:positionV>
            <wp:extent cx="1390650" cy="1013460"/>
            <wp:effectExtent l="19050" t="0" r="0" b="0"/>
            <wp:wrapSquare wrapText="bothSides"/>
            <wp:docPr id="26" name="Picture 24" descr="logo_NHSGG&amp;C_ 2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_NHSGG&amp;C_ 2_colour"/>
                    <pic:cNvPicPr>
                      <a:picLocks noChangeAspect="1" noChangeArrowheads="1"/>
                    </pic:cNvPicPr>
                  </pic:nvPicPr>
                  <pic:blipFill>
                    <a:blip r:embed="rId54" cstate="print"/>
                    <a:srcRect/>
                    <a:stretch>
                      <a:fillRect/>
                    </a:stretch>
                  </pic:blipFill>
                  <pic:spPr bwMode="auto">
                    <a:xfrm>
                      <a:off x="0" y="0"/>
                      <a:ext cx="1390650" cy="1013460"/>
                    </a:xfrm>
                    <a:prstGeom prst="rect">
                      <a:avLst/>
                    </a:prstGeom>
                    <a:noFill/>
                    <a:ln w="9525">
                      <a:noFill/>
                      <a:miter lim="800000"/>
                      <a:headEnd/>
                      <a:tailEnd/>
                    </a:ln>
                  </pic:spPr>
                </pic:pic>
              </a:graphicData>
            </a:graphic>
          </wp:anchor>
        </w:drawing>
      </w:r>
      <w:r w:rsidRPr="0040359A">
        <w:rPr>
          <w:rFonts w:ascii="Times New Roman" w:hAnsi="Times New Roman" w:cs="Times New Roman"/>
          <w:b/>
          <w:noProof/>
        </w:rPr>
        <w:t>NHS Greater Glasgow &amp; Clyde                                                                               Regional Services Directorate</w:t>
      </w:r>
    </w:p>
    <w:p w:rsidR="00AE0742" w:rsidRPr="0040359A" w:rsidRDefault="00AE0742" w:rsidP="00AE0742">
      <w:pPr>
        <w:jc w:val="center"/>
        <w:rPr>
          <w:rFonts w:ascii="Times New Roman" w:hAnsi="Times New Roman" w:cs="Times New Roman"/>
          <w:b/>
        </w:rPr>
      </w:pPr>
    </w:p>
    <w:p w:rsidR="00AE0742" w:rsidRPr="0040359A" w:rsidRDefault="00AE0742" w:rsidP="00AE0742">
      <w:pPr>
        <w:jc w:val="center"/>
        <w:rPr>
          <w:rFonts w:ascii="Times New Roman" w:hAnsi="Times New Roman" w:cs="Times New Roman"/>
          <w:b/>
        </w:rPr>
      </w:pPr>
    </w:p>
    <w:p w:rsidR="00AE0742" w:rsidRPr="0040359A" w:rsidRDefault="00AE0742" w:rsidP="00AE0742">
      <w:pPr>
        <w:jc w:val="center"/>
        <w:rPr>
          <w:rFonts w:ascii="Times New Roman" w:hAnsi="Times New Roman" w:cs="Times New Roman"/>
          <w:b/>
        </w:rPr>
      </w:pPr>
    </w:p>
    <w:p w:rsidR="00AE0742" w:rsidRPr="0040359A" w:rsidRDefault="00AE0742" w:rsidP="00AE0742">
      <w:pPr>
        <w:jc w:val="center"/>
        <w:rPr>
          <w:rFonts w:ascii="Times New Roman" w:hAnsi="Times New Roman" w:cs="Times New Roman"/>
          <w:b/>
        </w:rPr>
      </w:pPr>
    </w:p>
    <w:p w:rsidR="00AE0742" w:rsidRPr="0040359A" w:rsidRDefault="00AE0742" w:rsidP="00AE0742">
      <w:pPr>
        <w:jc w:val="center"/>
        <w:rPr>
          <w:rFonts w:ascii="Times New Roman" w:hAnsi="Times New Roman" w:cs="Times New Roman"/>
          <w:b/>
        </w:rPr>
      </w:pPr>
    </w:p>
    <w:p w:rsidR="00AE0742" w:rsidRPr="0040359A" w:rsidRDefault="00AE0742" w:rsidP="00AE0742">
      <w:pPr>
        <w:jc w:val="center"/>
        <w:rPr>
          <w:rFonts w:ascii="Times New Roman" w:hAnsi="Times New Roman" w:cs="Times New Roman"/>
          <w:b/>
        </w:rPr>
      </w:pPr>
    </w:p>
    <w:p w:rsidR="00AE0742" w:rsidRPr="0040359A" w:rsidRDefault="00AE0742" w:rsidP="00AE0742">
      <w:pPr>
        <w:jc w:val="center"/>
        <w:rPr>
          <w:rFonts w:ascii="Times New Roman" w:hAnsi="Times New Roman" w:cs="Times New Roman"/>
          <w:b/>
        </w:rPr>
      </w:pPr>
    </w:p>
    <w:p w:rsidR="00AE0742" w:rsidRPr="0040359A" w:rsidRDefault="00AE0742" w:rsidP="00AE0742">
      <w:pPr>
        <w:rPr>
          <w:rFonts w:ascii="Times New Roman" w:hAnsi="Times New Roman" w:cs="Times New Roman"/>
          <w:b/>
          <w:color w:val="FF0000"/>
        </w:rPr>
      </w:pPr>
    </w:p>
    <w:p w:rsidR="00AE0742" w:rsidRPr="0040359A" w:rsidRDefault="00AE0742" w:rsidP="00AE0742">
      <w:pPr>
        <w:rPr>
          <w:rFonts w:ascii="Times New Roman" w:hAnsi="Times New Roman" w:cs="Times New Roman"/>
          <w:b/>
          <w:color w:val="FF0000"/>
        </w:rPr>
      </w:pPr>
    </w:p>
    <w:p w:rsidR="00AE0742" w:rsidRPr="0040359A" w:rsidRDefault="00AE0742" w:rsidP="00AE0742">
      <w:pPr>
        <w:jc w:val="center"/>
        <w:rPr>
          <w:rFonts w:ascii="Times New Roman" w:hAnsi="Times New Roman" w:cs="Times New Roman"/>
          <w:b/>
        </w:rPr>
      </w:pPr>
      <w:r w:rsidRPr="0040359A">
        <w:rPr>
          <w:rFonts w:ascii="Times New Roman" w:hAnsi="Times New Roman" w:cs="Times New Roman"/>
          <w:b/>
        </w:rPr>
        <w:t xml:space="preserve">Outcome of consecutive new patients seen in the Outpatient Department of the </w:t>
      </w:r>
      <w:smartTag w:uri="urn:schemas-microsoft-com:office:smarttags" w:element="place">
        <w:smartTag w:uri="urn:schemas-microsoft-com:office:smarttags" w:element="PlaceName">
          <w:r w:rsidRPr="0040359A">
            <w:rPr>
              <w:rFonts w:ascii="Times New Roman" w:hAnsi="Times New Roman" w:cs="Times New Roman"/>
              <w:b/>
            </w:rPr>
            <w:t>Glasgow</w:t>
          </w:r>
        </w:smartTag>
        <w:r w:rsidRPr="0040359A">
          <w:rPr>
            <w:rFonts w:ascii="Times New Roman" w:hAnsi="Times New Roman" w:cs="Times New Roman"/>
            <w:b/>
          </w:rPr>
          <w:t xml:space="preserve"> </w:t>
        </w:r>
        <w:smartTag w:uri="urn:schemas-microsoft-com:office:smarttags" w:element="PlaceName">
          <w:r w:rsidRPr="0040359A">
            <w:rPr>
              <w:rFonts w:ascii="Times New Roman" w:hAnsi="Times New Roman" w:cs="Times New Roman"/>
              <w:b/>
            </w:rPr>
            <w:t>Homoeopathic</w:t>
          </w:r>
        </w:smartTag>
        <w:r w:rsidRPr="0040359A">
          <w:rPr>
            <w:rFonts w:ascii="Times New Roman" w:hAnsi="Times New Roman" w:cs="Times New Roman"/>
            <w:b/>
          </w:rPr>
          <w:t xml:space="preserve"> </w:t>
        </w:r>
        <w:smartTag w:uri="urn:schemas-microsoft-com:office:smarttags" w:element="PlaceType">
          <w:r w:rsidRPr="0040359A">
            <w:rPr>
              <w:rFonts w:ascii="Times New Roman" w:hAnsi="Times New Roman" w:cs="Times New Roman"/>
              <w:b/>
            </w:rPr>
            <w:t>Hospital</w:t>
          </w:r>
        </w:smartTag>
      </w:smartTag>
      <w:r w:rsidRPr="0040359A">
        <w:rPr>
          <w:rFonts w:ascii="Times New Roman" w:hAnsi="Times New Roman" w:cs="Times New Roman"/>
          <w:b/>
        </w:rPr>
        <w:t xml:space="preserve">, measured using the </w:t>
      </w:r>
    </w:p>
    <w:p w:rsidR="00AE0742" w:rsidRPr="0040359A" w:rsidRDefault="00AE0742" w:rsidP="00AE0742">
      <w:pPr>
        <w:jc w:val="center"/>
        <w:rPr>
          <w:rFonts w:ascii="Times New Roman" w:hAnsi="Times New Roman" w:cs="Times New Roman"/>
          <w:b/>
        </w:rPr>
      </w:pPr>
      <w:r w:rsidRPr="0040359A">
        <w:rPr>
          <w:rFonts w:ascii="Times New Roman" w:hAnsi="Times New Roman" w:cs="Times New Roman"/>
          <w:b/>
        </w:rPr>
        <w:t>"Measure Yourself Medical Outcome Profile" (MYMOP)</w:t>
      </w: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b/>
        </w:rPr>
      </w:pPr>
    </w:p>
    <w:p w:rsidR="00AE0742" w:rsidRPr="0040359A" w:rsidRDefault="00AE0742" w:rsidP="00AE0742">
      <w:pPr>
        <w:jc w:val="center"/>
        <w:rPr>
          <w:rFonts w:ascii="Times New Roman" w:hAnsi="Times New Roman" w:cs="Times New Roman"/>
          <w:b/>
          <w:color w:val="FF00FF"/>
        </w:rPr>
      </w:pPr>
      <w:r w:rsidRPr="0040359A">
        <w:rPr>
          <w:rFonts w:ascii="Times New Roman" w:hAnsi="Times New Roman" w:cs="Times New Roman"/>
          <w:b/>
          <w:color w:val="FF00FF"/>
        </w:rPr>
        <w:t>[Enter date of report here]</w:t>
      </w: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Pr="0040359A" w:rsidRDefault="00AE0742" w:rsidP="00AE0742">
      <w:pPr>
        <w:ind w:left="2160" w:hanging="2160"/>
        <w:rPr>
          <w:rFonts w:ascii="Times New Roman" w:hAnsi="Times New Roman" w:cs="Times New Roman"/>
        </w:rPr>
      </w:pPr>
      <w:r w:rsidRPr="0040359A">
        <w:rPr>
          <w:rFonts w:ascii="Times New Roman" w:hAnsi="Times New Roman" w:cs="Times New Roman"/>
          <w:b/>
        </w:rPr>
        <w:t>Commissioned by:</w:t>
      </w:r>
      <w:r w:rsidRPr="0040359A">
        <w:rPr>
          <w:rFonts w:ascii="Times New Roman" w:hAnsi="Times New Roman" w:cs="Times New Roman"/>
        </w:rPr>
        <w:tab/>
        <w:t xml:space="preserve">Dr B. O'Dowd, Clinical Assistant, </w:t>
      </w:r>
      <w:smartTag w:uri="urn:schemas-microsoft-com:office:smarttags" w:element="place">
        <w:smartTag w:uri="urn:schemas-microsoft-com:office:smarttags" w:element="City">
          <w:r w:rsidRPr="0040359A">
            <w:rPr>
              <w:rFonts w:ascii="Times New Roman" w:hAnsi="Times New Roman" w:cs="Times New Roman"/>
            </w:rPr>
            <w:t>Glasgow</w:t>
          </w:r>
        </w:smartTag>
      </w:smartTag>
      <w:r w:rsidRPr="0040359A">
        <w:rPr>
          <w:rFonts w:ascii="Times New Roman" w:hAnsi="Times New Roman" w:cs="Times New Roman"/>
        </w:rPr>
        <w:t xml:space="preserve"> Homoeopathic Hospital, NHS Greater Glasgow &amp; Clyde</w:t>
      </w:r>
    </w:p>
    <w:p w:rsidR="00AE0742" w:rsidRPr="0040359A" w:rsidRDefault="00AE0742" w:rsidP="00AE0742">
      <w:pPr>
        <w:rPr>
          <w:rFonts w:ascii="Times New Roman" w:hAnsi="Times New Roman" w:cs="Times New Roman"/>
        </w:rPr>
      </w:pPr>
    </w:p>
    <w:p w:rsidR="00AE0742" w:rsidRPr="0040359A" w:rsidRDefault="00AE0742" w:rsidP="00AE0742">
      <w:pPr>
        <w:ind w:left="2160" w:hanging="2160"/>
        <w:rPr>
          <w:rFonts w:ascii="Times New Roman" w:hAnsi="Times New Roman" w:cs="Times New Roman"/>
        </w:rPr>
      </w:pPr>
      <w:r w:rsidRPr="0040359A">
        <w:rPr>
          <w:rFonts w:ascii="Times New Roman" w:hAnsi="Times New Roman" w:cs="Times New Roman"/>
          <w:b/>
        </w:rPr>
        <w:t>Produced by:</w:t>
      </w:r>
      <w:r w:rsidRPr="0040359A">
        <w:rPr>
          <w:rFonts w:ascii="Times New Roman" w:hAnsi="Times New Roman" w:cs="Times New Roman"/>
        </w:rPr>
        <w:t xml:space="preserve"> </w:t>
      </w:r>
      <w:r w:rsidRPr="0040359A">
        <w:rPr>
          <w:rFonts w:ascii="Times New Roman" w:hAnsi="Times New Roman" w:cs="Times New Roman"/>
        </w:rPr>
        <w:tab/>
        <w:t>Lynn Pace, Clinical Effectiveness Facilitator, Clinical Governance Support Unit, NHS Greater Glasgow &amp; Clyde</w:t>
      </w: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color w:val="FF00FF"/>
        </w:rPr>
      </w:pPr>
      <w:r w:rsidRPr="0040359A">
        <w:rPr>
          <w:rFonts w:ascii="Times New Roman" w:hAnsi="Times New Roman" w:cs="Times New Roman"/>
          <w:b/>
          <w:color w:val="FF00FF"/>
        </w:rPr>
        <w:t>Draft 1</w:t>
      </w:r>
    </w:p>
    <w:p w:rsidR="00AE0742" w:rsidRPr="0040359A" w:rsidRDefault="00AE0742" w:rsidP="00AE0742">
      <w:pPr>
        <w:rPr>
          <w:rFonts w:ascii="Times New Roman" w:hAnsi="Times New Roman" w:cs="Times New Roman"/>
        </w:rPr>
      </w:pPr>
      <w:r w:rsidRPr="0040359A">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tblPr>
      <w:tblGrid>
        <w:gridCol w:w="9242"/>
      </w:tblGrid>
      <w:tr w:rsidR="00AE0742" w:rsidRPr="0040359A" w:rsidTr="00AE0742">
        <w:trPr>
          <w:trHeight w:val="292"/>
        </w:trPr>
        <w:tc>
          <w:tcPr>
            <w:tcW w:w="10267" w:type="dxa"/>
            <w:shd w:val="clear" w:color="auto" w:fill="CCCCCC"/>
          </w:tcPr>
          <w:p w:rsidR="00AE0742" w:rsidRPr="0040359A" w:rsidRDefault="00AE0742" w:rsidP="00AE0742">
            <w:pPr>
              <w:tabs>
                <w:tab w:val="left" w:pos="9030"/>
              </w:tabs>
              <w:rPr>
                <w:rFonts w:ascii="Times New Roman" w:hAnsi="Times New Roman" w:cs="Times New Roman"/>
                <w:b/>
                <w:bCs/>
              </w:rPr>
            </w:pPr>
            <w:r w:rsidRPr="0040359A">
              <w:rPr>
                <w:rFonts w:ascii="Times New Roman" w:hAnsi="Times New Roman" w:cs="Times New Roman"/>
                <w:b/>
                <w:bCs/>
              </w:rPr>
              <w:lastRenderedPageBreak/>
              <w:t>SECTION 1.  INTRODUCTION</w:t>
            </w:r>
          </w:p>
        </w:tc>
      </w:tr>
    </w:tbl>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r w:rsidRPr="0040359A">
        <w:rPr>
          <w:rFonts w:ascii="Times New Roman" w:hAnsi="Times New Roman" w:cs="Times New Roman"/>
        </w:rPr>
        <w:t>Why was project carried out?</w:t>
      </w: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r w:rsidRPr="0040359A">
        <w:rPr>
          <w:rFonts w:ascii="Times New Roman" w:hAnsi="Times New Roman" w:cs="Times New Roman"/>
        </w:rPr>
        <w:t>The project was undertaken in order to assess the clinical effectiveness of homoeopathic intervention in new patients with multiple presenting complaints</w:t>
      </w:r>
    </w:p>
    <w:p w:rsidR="00AE0742" w:rsidRPr="0040359A" w:rsidRDefault="00AE0742" w:rsidP="00AE0742">
      <w:pPr>
        <w:rPr>
          <w:rFonts w:ascii="Times New Roman" w:hAnsi="Times New Roman" w:cs="Times New Roman"/>
          <w:color w:val="FF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2"/>
      </w:tblGrid>
      <w:tr w:rsidR="00AE0742" w:rsidRPr="0040359A" w:rsidTr="00AE0742">
        <w:tc>
          <w:tcPr>
            <w:tcW w:w="9854" w:type="dxa"/>
            <w:tcBorders>
              <w:top w:val="single" w:sz="4" w:space="0" w:color="auto"/>
              <w:left w:val="single" w:sz="4" w:space="0" w:color="auto"/>
              <w:bottom w:val="single" w:sz="4" w:space="0" w:color="auto"/>
              <w:right w:val="single" w:sz="4" w:space="0" w:color="auto"/>
            </w:tcBorders>
            <w:shd w:val="clear" w:color="auto" w:fill="CCCCCC"/>
          </w:tcPr>
          <w:p w:rsidR="00AE0742" w:rsidRPr="0040359A" w:rsidRDefault="00AE0742" w:rsidP="00AE0742">
            <w:pPr>
              <w:rPr>
                <w:rFonts w:ascii="Times New Roman" w:hAnsi="Times New Roman" w:cs="Times New Roman"/>
                <w:b/>
                <w:bCs/>
              </w:rPr>
            </w:pPr>
            <w:r w:rsidRPr="0040359A">
              <w:rPr>
                <w:rFonts w:ascii="Times New Roman" w:hAnsi="Times New Roman" w:cs="Times New Roman"/>
                <w:b/>
                <w:bCs/>
              </w:rPr>
              <w:t>SECTION 2.   AIMS AND OBJECTIVES</w:t>
            </w:r>
          </w:p>
        </w:tc>
      </w:tr>
    </w:tbl>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r w:rsidRPr="0040359A">
        <w:rPr>
          <w:rFonts w:ascii="Times New Roman" w:hAnsi="Times New Roman" w:cs="Times New Roman"/>
        </w:rPr>
        <w:t>The aims of the project were:</w:t>
      </w:r>
    </w:p>
    <w:p w:rsidR="00AE0742" w:rsidRPr="0040359A" w:rsidRDefault="00AE0742" w:rsidP="00AE0742">
      <w:pPr>
        <w:rPr>
          <w:rFonts w:ascii="Times New Roman" w:hAnsi="Times New Roman" w:cs="Times New Roman"/>
        </w:rPr>
      </w:pPr>
    </w:p>
    <w:p w:rsidR="00AE0742" w:rsidRPr="0040359A" w:rsidRDefault="00AE0742" w:rsidP="004F689A">
      <w:pPr>
        <w:numPr>
          <w:ilvl w:val="0"/>
          <w:numId w:val="34"/>
        </w:numPr>
        <w:rPr>
          <w:rFonts w:ascii="Times New Roman" w:hAnsi="Times New Roman" w:cs="Times New Roman"/>
          <w:bCs/>
        </w:rPr>
      </w:pPr>
      <w:r w:rsidRPr="0040359A">
        <w:rPr>
          <w:rFonts w:ascii="Times New Roman" w:hAnsi="Times New Roman" w:cs="Times New Roman"/>
          <w:bCs/>
        </w:rPr>
        <w:t>To confirm the service is meeting standards</w:t>
      </w:r>
    </w:p>
    <w:p w:rsidR="00AE0742" w:rsidRPr="0040359A" w:rsidRDefault="00AE0742" w:rsidP="004F689A">
      <w:pPr>
        <w:numPr>
          <w:ilvl w:val="0"/>
          <w:numId w:val="34"/>
        </w:numPr>
        <w:rPr>
          <w:rFonts w:ascii="Times New Roman" w:hAnsi="Times New Roman" w:cs="Times New Roman"/>
          <w:bCs/>
        </w:rPr>
      </w:pPr>
      <w:r w:rsidRPr="0040359A">
        <w:rPr>
          <w:rFonts w:ascii="Times New Roman" w:hAnsi="Times New Roman" w:cs="Times New Roman"/>
          <w:bCs/>
        </w:rPr>
        <w:t>To produce a baseline against which subsequent improvements can be measured</w:t>
      </w:r>
    </w:p>
    <w:p w:rsidR="00AE0742" w:rsidRPr="0040359A" w:rsidRDefault="00AE0742" w:rsidP="004F689A">
      <w:pPr>
        <w:numPr>
          <w:ilvl w:val="0"/>
          <w:numId w:val="34"/>
        </w:numPr>
        <w:rPr>
          <w:rFonts w:ascii="Times New Roman" w:hAnsi="Times New Roman" w:cs="Times New Roman"/>
          <w:bCs/>
        </w:rPr>
      </w:pPr>
      <w:r w:rsidRPr="0040359A">
        <w:rPr>
          <w:rFonts w:ascii="Times New Roman" w:hAnsi="Times New Roman" w:cs="Times New Roman"/>
          <w:bCs/>
        </w:rPr>
        <w:t>To establish the effectiveness of homoeopathic intervention</w:t>
      </w: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r w:rsidRPr="0040359A">
        <w:rPr>
          <w:rFonts w:ascii="Times New Roman" w:hAnsi="Times New Roman" w:cs="Times New Roman"/>
        </w:rPr>
        <w:t>The objectives of the project were:</w:t>
      </w:r>
    </w:p>
    <w:p w:rsidR="00AE0742" w:rsidRPr="0040359A" w:rsidRDefault="00AE0742" w:rsidP="00AE0742">
      <w:pPr>
        <w:rPr>
          <w:rFonts w:ascii="Times New Roman" w:hAnsi="Times New Roman" w:cs="Times New Roman"/>
        </w:rPr>
      </w:pPr>
    </w:p>
    <w:p w:rsidR="00AE0742" w:rsidRPr="0040359A" w:rsidRDefault="00AE0742" w:rsidP="004F689A">
      <w:pPr>
        <w:numPr>
          <w:ilvl w:val="0"/>
          <w:numId w:val="35"/>
        </w:numPr>
        <w:rPr>
          <w:rFonts w:ascii="Times New Roman" w:hAnsi="Times New Roman" w:cs="Times New Roman"/>
          <w:bCs/>
        </w:rPr>
      </w:pPr>
      <w:r w:rsidRPr="0040359A">
        <w:rPr>
          <w:rFonts w:ascii="Times New Roman" w:hAnsi="Times New Roman" w:cs="Times New Roman"/>
          <w:bCs/>
        </w:rPr>
        <w:t>To improve patient care</w:t>
      </w:r>
    </w:p>
    <w:p w:rsidR="00AE0742" w:rsidRPr="0040359A" w:rsidRDefault="00AE0742" w:rsidP="004F689A">
      <w:pPr>
        <w:numPr>
          <w:ilvl w:val="0"/>
          <w:numId w:val="35"/>
        </w:numPr>
        <w:rPr>
          <w:rFonts w:ascii="Times New Roman" w:hAnsi="Times New Roman" w:cs="Times New Roman"/>
          <w:bCs/>
        </w:rPr>
      </w:pPr>
      <w:r w:rsidRPr="0040359A">
        <w:rPr>
          <w:rFonts w:ascii="Times New Roman" w:hAnsi="Times New Roman" w:cs="Times New Roman"/>
          <w:bCs/>
        </w:rPr>
        <w:t xml:space="preserve">To support the ongoing position and funding of homoeopathic medicine within the NHS in </w:t>
      </w:r>
      <w:smartTag w:uri="urn:schemas-microsoft-com:office:smarttags" w:element="City">
        <w:r w:rsidRPr="0040359A">
          <w:rPr>
            <w:rFonts w:ascii="Times New Roman" w:hAnsi="Times New Roman" w:cs="Times New Roman"/>
            <w:bCs/>
          </w:rPr>
          <w:t>Glasgow</w:t>
        </w:r>
      </w:smartTag>
      <w:r w:rsidRPr="0040359A">
        <w:rPr>
          <w:rFonts w:ascii="Times New Roman" w:hAnsi="Times New Roman" w:cs="Times New Roman"/>
          <w:bCs/>
        </w:rPr>
        <w:t xml:space="preserve">, nationally and in the </w:t>
      </w:r>
      <w:smartTag w:uri="urn:schemas-microsoft-com:office:smarttags" w:element="place">
        <w:smartTag w:uri="urn:schemas-microsoft-com:office:smarttags" w:element="country-region">
          <w:r w:rsidRPr="0040359A">
            <w:rPr>
              <w:rFonts w:ascii="Times New Roman" w:hAnsi="Times New Roman" w:cs="Times New Roman"/>
              <w:bCs/>
            </w:rPr>
            <w:t>UK</w:t>
          </w:r>
        </w:smartTag>
      </w:smartTag>
      <w:r w:rsidRPr="0040359A">
        <w:rPr>
          <w:rFonts w:ascii="Times New Roman" w:hAnsi="Times New Roman" w:cs="Times New Roman"/>
          <w:bCs/>
        </w:rPr>
        <w:t xml:space="preserve"> </w:t>
      </w:r>
    </w:p>
    <w:p w:rsidR="00AE0742" w:rsidRPr="0040359A" w:rsidRDefault="00AE0742" w:rsidP="00AE0742">
      <w:pPr>
        <w:rPr>
          <w:rFonts w:ascii="Times New Roman" w:hAnsi="Times New Roman" w:cs="Times New Roman"/>
        </w:rPr>
      </w:pPr>
    </w:p>
    <w:tbl>
      <w:tblPr>
        <w:tblW w:w="10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11"/>
      </w:tblGrid>
      <w:tr w:rsidR="00AE0742" w:rsidRPr="0040359A" w:rsidTr="00AE0742">
        <w:trPr>
          <w:trHeight w:val="179"/>
        </w:trPr>
        <w:tc>
          <w:tcPr>
            <w:tcW w:w="10311" w:type="dxa"/>
            <w:tcBorders>
              <w:top w:val="single" w:sz="4" w:space="0" w:color="auto"/>
              <w:left w:val="single" w:sz="4" w:space="0" w:color="auto"/>
              <w:bottom w:val="single" w:sz="4" w:space="0" w:color="auto"/>
              <w:right w:val="single" w:sz="4" w:space="0" w:color="auto"/>
            </w:tcBorders>
            <w:shd w:val="clear" w:color="auto" w:fill="CCCCCC"/>
          </w:tcPr>
          <w:p w:rsidR="00AE0742" w:rsidRPr="0040359A" w:rsidRDefault="00AE0742" w:rsidP="00AE0742">
            <w:pPr>
              <w:rPr>
                <w:rFonts w:ascii="Times New Roman" w:hAnsi="Times New Roman" w:cs="Times New Roman"/>
                <w:b/>
                <w:bCs/>
              </w:rPr>
            </w:pPr>
            <w:r w:rsidRPr="0040359A">
              <w:rPr>
                <w:rFonts w:ascii="Times New Roman" w:hAnsi="Times New Roman" w:cs="Times New Roman"/>
                <w:b/>
                <w:bCs/>
              </w:rPr>
              <w:t>SECTION 3.  METHOD &amp; SAMPLE</w:t>
            </w:r>
          </w:p>
        </w:tc>
      </w:tr>
    </w:tbl>
    <w:p w:rsidR="00AE0742" w:rsidRPr="0040359A" w:rsidRDefault="00AE0742" w:rsidP="00AE0742">
      <w:pPr>
        <w:rPr>
          <w:rFonts w:ascii="Times New Roman" w:hAnsi="Times New Roman" w:cs="Times New Roman"/>
        </w:rPr>
      </w:pPr>
    </w:p>
    <w:p w:rsidR="00AE0742" w:rsidRPr="0040359A" w:rsidRDefault="00AE0742" w:rsidP="00AE0742">
      <w:pPr>
        <w:jc w:val="both"/>
        <w:rPr>
          <w:rFonts w:ascii="Times New Roman" w:hAnsi="Times New Roman" w:cs="Times New Roman"/>
        </w:rPr>
      </w:pPr>
      <w:r w:rsidRPr="0040359A">
        <w:rPr>
          <w:rFonts w:ascii="Times New Roman" w:hAnsi="Times New Roman" w:cs="Times New Roman"/>
        </w:rPr>
        <w:t xml:space="preserve">Data was collected using the </w:t>
      </w:r>
      <w:r w:rsidRPr="0040359A">
        <w:rPr>
          <w:rFonts w:ascii="Times New Roman" w:hAnsi="Times New Roman" w:cs="Times New Roman"/>
          <w:b/>
        </w:rPr>
        <w:t>"Measure Yourself Medical Outcome Profile" (</w:t>
      </w:r>
      <w:r w:rsidRPr="0040359A">
        <w:rPr>
          <w:rFonts w:ascii="Times New Roman" w:hAnsi="Times New Roman" w:cs="Times New Roman"/>
        </w:rPr>
        <w:t>MYMOP) questionnaire (</w:t>
      </w:r>
      <w:r w:rsidR="00251CBA">
        <w:rPr>
          <w:rFonts w:ascii="Times New Roman" w:hAnsi="Times New Roman" w:cs="Times New Roman"/>
        </w:rPr>
        <w:t xml:space="preserve">annexe </w:t>
      </w:r>
      <w:r w:rsidRPr="0040359A">
        <w:rPr>
          <w:rFonts w:ascii="Times New Roman" w:hAnsi="Times New Roman" w:cs="Times New Roman"/>
        </w:rPr>
        <w:t xml:space="preserve">2), which is completed by the patient at first consultation. At subsequent consultations follow up questionnaires are completed using exactly the same wording to describe symptoms and activity as the original questionnaire. Patients completed the questionnaires at three </w:t>
      </w:r>
      <w:r w:rsidR="00A54EDA" w:rsidRPr="0040359A">
        <w:rPr>
          <w:rFonts w:ascii="Times New Roman" w:hAnsi="Times New Roman" w:cs="Times New Roman"/>
        </w:rPr>
        <w:t>consultations</w:t>
      </w:r>
      <w:r w:rsidRPr="0040359A">
        <w:rPr>
          <w:rFonts w:ascii="Times New Roman" w:hAnsi="Times New Roman" w:cs="Times New Roman"/>
        </w:rPr>
        <w:t xml:space="preserve"> or two if it was felt that sufficient improvement had been made after the second consultation and no further consultation was required. Forms were completed by 125 consecutive patients attending a first appointment at the Homoeopathic Hospital Outpatients Department between September 2009 and February 2010. </w:t>
      </w:r>
    </w:p>
    <w:p w:rsidR="00AE0742" w:rsidRPr="0040359A" w:rsidRDefault="00AE0742" w:rsidP="00AE0742">
      <w:pPr>
        <w:jc w:val="both"/>
        <w:rPr>
          <w:rFonts w:ascii="Times New Roman" w:hAnsi="Times New Roman" w:cs="Times New Roman"/>
        </w:rPr>
      </w:pPr>
    </w:p>
    <w:p w:rsidR="00AE0742" w:rsidRPr="0040359A" w:rsidRDefault="00AE0742" w:rsidP="00AE0742">
      <w:pPr>
        <w:rPr>
          <w:rFonts w:ascii="Times New Roman" w:hAnsi="Times New Roman" w:cs="Times New Roman"/>
          <w:color w:val="FF0000"/>
        </w:rPr>
      </w:pPr>
      <w:r w:rsidRPr="0040359A">
        <w:rPr>
          <w:rFonts w:ascii="Times New Roman" w:hAnsi="Times New Roman" w:cs="Times New Roman"/>
        </w:rPr>
        <w:t>The error rate in completing the forms was 7.2% (9 forms out of 125), resulting in 4 (3.2%) forms being excluded and 5 (4.0%) forms having only two consultations included, rather than the three attended. The four excluded forms were incorrectly completed and, in accordance with the MYMOP scoring guide (</w:t>
      </w:r>
      <w:r w:rsidR="0084752D">
        <w:rPr>
          <w:rFonts w:ascii="Times New Roman" w:hAnsi="Times New Roman" w:cs="Times New Roman"/>
        </w:rPr>
        <w:t>annexe</w:t>
      </w:r>
      <w:r w:rsidRPr="0040359A">
        <w:rPr>
          <w:rFonts w:ascii="Times New Roman" w:hAnsi="Times New Roman" w:cs="Times New Roman"/>
        </w:rPr>
        <w:t xml:space="preserve"> 3) were treated as invalid. Specifically the "Wellbeing" score was not completed for the second consultation, or was not completed correctly. </w:t>
      </w:r>
    </w:p>
    <w:p w:rsidR="00AE0742" w:rsidRPr="0040359A" w:rsidRDefault="00AE0742" w:rsidP="00AE0742">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2"/>
      </w:tblGrid>
      <w:tr w:rsidR="00AE0742" w:rsidRPr="0040359A" w:rsidTr="00AE0742">
        <w:tc>
          <w:tcPr>
            <w:tcW w:w="10311" w:type="dxa"/>
            <w:tcBorders>
              <w:top w:val="single" w:sz="4" w:space="0" w:color="auto"/>
              <w:left w:val="single" w:sz="4" w:space="0" w:color="auto"/>
              <w:bottom w:val="single" w:sz="4" w:space="0" w:color="auto"/>
              <w:right w:val="single" w:sz="4" w:space="0" w:color="auto"/>
            </w:tcBorders>
            <w:shd w:val="clear" w:color="auto" w:fill="CCCCCC"/>
          </w:tcPr>
          <w:p w:rsidR="00AE0742" w:rsidRPr="0040359A" w:rsidRDefault="00AE0742" w:rsidP="00AE0742">
            <w:pPr>
              <w:rPr>
                <w:rFonts w:ascii="Times New Roman" w:hAnsi="Times New Roman" w:cs="Times New Roman"/>
                <w:b/>
                <w:bCs/>
              </w:rPr>
            </w:pPr>
            <w:r w:rsidRPr="0040359A">
              <w:rPr>
                <w:rFonts w:ascii="Times New Roman" w:hAnsi="Times New Roman" w:cs="Times New Roman"/>
                <w:b/>
                <w:bCs/>
              </w:rPr>
              <w:t>SECTION 4.  RESULTS</w:t>
            </w:r>
          </w:p>
        </w:tc>
      </w:tr>
    </w:tbl>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b/>
        </w:rPr>
      </w:pPr>
      <w:r w:rsidRPr="0040359A">
        <w:rPr>
          <w:rFonts w:ascii="Times New Roman" w:hAnsi="Times New Roman" w:cs="Times New Roman"/>
          <w:b/>
        </w:rPr>
        <w:t>1. Sample</w:t>
      </w: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rPr>
        <w:t>Total patients surveyed</w:t>
      </w:r>
      <w:r w:rsidRPr="0040359A">
        <w:rPr>
          <w:rFonts w:ascii="Times New Roman" w:hAnsi="Times New Roman" w:cs="Times New Roman"/>
        </w:rPr>
        <w:tab/>
      </w:r>
      <w:r w:rsidRPr="0040359A">
        <w:rPr>
          <w:rFonts w:ascii="Times New Roman" w:hAnsi="Times New Roman" w:cs="Times New Roman"/>
        </w:rPr>
        <w:tab/>
      </w:r>
      <w:r w:rsidR="004F689A">
        <w:rPr>
          <w:rFonts w:ascii="Times New Roman" w:hAnsi="Times New Roman" w:cs="Times New Roman"/>
        </w:rPr>
        <w:tab/>
      </w:r>
      <w:r w:rsidRPr="0040359A">
        <w:rPr>
          <w:rFonts w:ascii="Times New Roman" w:hAnsi="Times New Roman" w:cs="Times New Roman"/>
        </w:rPr>
        <w:t>125</w:t>
      </w:r>
    </w:p>
    <w:p w:rsidR="00AE0742" w:rsidRPr="0040359A" w:rsidRDefault="00AE0742" w:rsidP="00AE0742">
      <w:pPr>
        <w:rPr>
          <w:rFonts w:ascii="Times New Roman" w:hAnsi="Times New Roman" w:cs="Times New Roman"/>
        </w:rPr>
      </w:pPr>
      <w:r w:rsidRPr="0040359A">
        <w:rPr>
          <w:rFonts w:ascii="Times New Roman" w:hAnsi="Times New Roman" w:cs="Times New Roman"/>
        </w:rPr>
        <w:t>Exclusions</w:t>
      </w:r>
      <w:r w:rsidRPr="0040359A">
        <w:rPr>
          <w:rFonts w:ascii="Times New Roman" w:hAnsi="Times New Roman" w:cs="Times New Roman"/>
        </w:rPr>
        <w:tab/>
      </w:r>
      <w:r w:rsidRPr="0040359A">
        <w:rPr>
          <w:rFonts w:ascii="Times New Roman" w:hAnsi="Times New Roman" w:cs="Times New Roman"/>
        </w:rPr>
        <w:tab/>
      </w:r>
      <w:r w:rsidRPr="0040359A">
        <w:rPr>
          <w:rFonts w:ascii="Times New Roman" w:hAnsi="Times New Roman" w:cs="Times New Roman"/>
        </w:rPr>
        <w:tab/>
      </w:r>
      <w:r w:rsidRPr="0040359A">
        <w:rPr>
          <w:rFonts w:ascii="Times New Roman" w:hAnsi="Times New Roman" w:cs="Times New Roman"/>
        </w:rPr>
        <w:tab/>
        <w:t>4</w:t>
      </w:r>
    </w:p>
    <w:p w:rsidR="00AE0742" w:rsidRPr="0040359A" w:rsidRDefault="00AE0742" w:rsidP="00AE0742">
      <w:pPr>
        <w:rPr>
          <w:rFonts w:ascii="Times New Roman" w:hAnsi="Times New Roman" w:cs="Times New Roman"/>
        </w:rPr>
      </w:pPr>
      <w:r w:rsidRPr="0040359A">
        <w:rPr>
          <w:rFonts w:ascii="Times New Roman" w:hAnsi="Times New Roman" w:cs="Times New Roman"/>
        </w:rPr>
        <w:t>Patients included</w:t>
      </w:r>
      <w:r w:rsidRPr="0040359A">
        <w:rPr>
          <w:rFonts w:ascii="Times New Roman" w:hAnsi="Times New Roman" w:cs="Times New Roman"/>
        </w:rPr>
        <w:tab/>
      </w:r>
      <w:r w:rsidRPr="0040359A">
        <w:rPr>
          <w:rFonts w:ascii="Times New Roman" w:hAnsi="Times New Roman" w:cs="Times New Roman"/>
        </w:rPr>
        <w:tab/>
      </w:r>
      <w:r w:rsidRPr="0040359A">
        <w:rPr>
          <w:rFonts w:ascii="Times New Roman" w:hAnsi="Times New Roman" w:cs="Times New Roman"/>
        </w:rPr>
        <w:tab/>
        <w:t>121</w:t>
      </w:r>
    </w:p>
    <w:p w:rsidR="00AE0742" w:rsidRPr="0040359A" w:rsidRDefault="00AE0742" w:rsidP="00AE0742">
      <w:pPr>
        <w:rPr>
          <w:rFonts w:ascii="Times New Roman" w:hAnsi="Times New Roman" w:cs="Times New Roman"/>
        </w:rPr>
      </w:pPr>
    </w:p>
    <w:p w:rsidR="00AE0742" w:rsidRPr="0040359A" w:rsidRDefault="00AE0742" w:rsidP="00AE0742">
      <w:pPr>
        <w:ind w:left="3600" w:hanging="3600"/>
        <w:rPr>
          <w:rFonts w:ascii="Times New Roman" w:hAnsi="Times New Roman" w:cs="Times New Roman"/>
        </w:rPr>
      </w:pPr>
      <w:r w:rsidRPr="0040359A">
        <w:rPr>
          <w:rFonts w:ascii="Times New Roman" w:hAnsi="Times New Roman" w:cs="Times New Roman"/>
        </w:rPr>
        <w:t>Patients with two consultations</w:t>
      </w:r>
      <w:r w:rsidRPr="0040359A">
        <w:rPr>
          <w:rFonts w:ascii="Times New Roman" w:hAnsi="Times New Roman" w:cs="Times New Roman"/>
        </w:rPr>
        <w:tab/>
        <w:t>19 (Includes 5 who had three consultations, but had the third consultation excluded due to incorrect completion of the questionnaire)</w:t>
      </w:r>
    </w:p>
    <w:p w:rsidR="00AE0742" w:rsidRPr="0040359A" w:rsidRDefault="00AE0742" w:rsidP="00AE0742">
      <w:pPr>
        <w:rPr>
          <w:rFonts w:ascii="Times New Roman" w:hAnsi="Times New Roman" w:cs="Times New Roman"/>
        </w:rPr>
      </w:pPr>
      <w:r w:rsidRPr="0040359A">
        <w:rPr>
          <w:rFonts w:ascii="Times New Roman" w:hAnsi="Times New Roman" w:cs="Times New Roman"/>
        </w:rPr>
        <w:t>Patients with three consultations</w:t>
      </w:r>
      <w:r w:rsidRPr="0040359A">
        <w:rPr>
          <w:rFonts w:ascii="Times New Roman" w:hAnsi="Times New Roman" w:cs="Times New Roman"/>
        </w:rPr>
        <w:tab/>
      </w:r>
      <w:r w:rsidR="008B61C3">
        <w:rPr>
          <w:rFonts w:ascii="Times New Roman" w:hAnsi="Times New Roman" w:cs="Times New Roman"/>
        </w:rPr>
        <w:tab/>
      </w:r>
      <w:r w:rsidRPr="0040359A">
        <w:rPr>
          <w:rFonts w:ascii="Times New Roman" w:hAnsi="Times New Roman" w:cs="Times New Roman"/>
        </w:rPr>
        <w:t>102</w:t>
      </w:r>
      <w:r w:rsidRPr="0040359A">
        <w:rPr>
          <w:rFonts w:ascii="Times New Roman" w:hAnsi="Times New Roman" w:cs="Times New Roman"/>
          <w:color w:val="FF0000"/>
        </w:rPr>
        <w:t xml:space="preserve"> </w:t>
      </w:r>
    </w:p>
    <w:p w:rsidR="00AE0742" w:rsidRPr="0040359A" w:rsidRDefault="00AE0742" w:rsidP="00AE0742">
      <w:pPr>
        <w:rPr>
          <w:rFonts w:ascii="Times New Roman" w:hAnsi="Times New Roman" w:cs="Times New Roman"/>
        </w:rPr>
      </w:pPr>
    </w:p>
    <w:p w:rsidR="008B61C3" w:rsidRDefault="008B61C3">
      <w:pPr>
        <w:rPr>
          <w:rFonts w:ascii="Times New Roman" w:hAnsi="Times New Roman" w:cs="Times New Roman"/>
          <w:b/>
        </w:rPr>
      </w:pPr>
      <w:r>
        <w:rPr>
          <w:rFonts w:ascii="Times New Roman" w:hAnsi="Times New Roman" w:cs="Times New Roman"/>
          <w:b/>
        </w:rPr>
        <w:br w:type="page"/>
      </w:r>
    </w:p>
    <w:p w:rsidR="00AE0742" w:rsidRPr="0040359A" w:rsidRDefault="00AE0742" w:rsidP="00AE0742">
      <w:pPr>
        <w:rPr>
          <w:rFonts w:ascii="Times New Roman" w:hAnsi="Times New Roman" w:cs="Times New Roman"/>
          <w:b/>
        </w:rPr>
      </w:pPr>
      <w:r w:rsidRPr="0040359A">
        <w:rPr>
          <w:rFonts w:ascii="Times New Roman" w:hAnsi="Times New Roman" w:cs="Times New Roman"/>
          <w:b/>
        </w:rPr>
        <w:lastRenderedPageBreak/>
        <w:t>2. Demographics</w:t>
      </w: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rPr>
        <w:t>Female</w:t>
      </w:r>
      <w:r w:rsidRPr="0040359A">
        <w:rPr>
          <w:rFonts w:ascii="Times New Roman" w:hAnsi="Times New Roman" w:cs="Times New Roman"/>
        </w:rPr>
        <w:tab/>
      </w:r>
      <w:r w:rsidRPr="0040359A">
        <w:rPr>
          <w:rFonts w:ascii="Times New Roman" w:hAnsi="Times New Roman" w:cs="Times New Roman"/>
        </w:rPr>
        <w:tab/>
      </w:r>
      <w:r w:rsidRPr="0040359A">
        <w:rPr>
          <w:rFonts w:ascii="Times New Roman" w:hAnsi="Times New Roman" w:cs="Times New Roman"/>
        </w:rPr>
        <w:tab/>
      </w:r>
      <w:r w:rsidRPr="0040359A">
        <w:rPr>
          <w:rFonts w:ascii="Times New Roman" w:hAnsi="Times New Roman" w:cs="Times New Roman"/>
        </w:rPr>
        <w:tab/>
      </w:r>
      <w:r w:rsidR="004F689A">
        <w:rPr>
          <w:rFonts w:ascii="Times New Roman" w:hAnsi="Times New Roman" w:cs="Times New Roman"/>
        </w:rPr>
        <w:tab/>
      </w:r>
      <w:r w:rsidRPr="0040359A">
        <w:rPr>
          <w:rFonts w:ascii="Times New Roman" w:hAnsi="Times New Roman" w:cs="Times New Roman"/>
        </w:rPr>
        <w:t>n = 98</w:t>
      </w:r>
    </w:p>
    <w:p w:rsidR="00AE0742" w:rsidRPr="0040359A" w:rsidRDefault="00AE0742" w:rsidP="00AE0742">
      <w:pPr>
        <w:rPr>
          <w:rFonts w:ascii="Times New Roman" w:hAnsi="Times New Roman" w:cs="Times New Roman"/>
        </w:rPr>
      </w:pPr>
      <w:r w:rsidRPr="0040359A">
        <w:rPr>
          <w:rFonts w:ascii="Times New Roman" w:hAnsi="Times New Roman" w:cs="Times New Roman"/>
        </w:rPr>
        <w:t>Male</w:t>
      </w:r>
      <w:r w:rsidRPr="0040359A">
        <w:rPr>
          <w:rFonts w:ascii="Times New Roman" w:hAnsi="Times New Roman" w:cs="Times New Roman"/>
        </w:rPr>
        <w:tab/>
      </w:r>
      <w:r w:rsidRPr="0040359A">
        <w:rPr>
          <w:rFonts w:ascii="Times New Roman" w:hAnsi="Times New Roman" w:cs="Times New Roman"/>
        </w:rPr>
        <w:tab/>
      </w:r>
      <w:r w:rsidRPr="0040359A">
        <w:rPr>
          <w:rFonts w:ascii="Times New Roman" w:hAnsi="Times New Roman" w:cs="Times New Roman"/>
        </w:rPr>
        <w:tab/>
      </w:r>
      <w:r w:rsidRPr="0040359A">
        <w:rPr>
          <w:rFonts w:ascii="Times New Roman" w:hAnsi="Times New Roman" w:cs="Times New Roman"/>
        </w:rPr>
        <w:tab/>
      </w:r>
      <w:r w:rsidRPr="0040359A">
        <w:rPr>
          <w:rFonts w:ascii="Times New Roman" w:hAnsi="Times New Roman" w:cs="Times New Roman"/>
        </w:rPr>
        <w:tab/>
        <w:t>n = 23</w:t>
      </w:r>
    </w:p>
    <w:p w:rsidR="00AE0742" w:rsidRPr="0040359A" w:rsidRDefault="00AE0742" w:rsidP="00AE0742">
      <w:pPr>
        <w:rPr>
          <w:rFonts w:ascii="Times New Roman" w:hAnsi="Times New Roman" w:cs="Times New Roman"/>
        </w:rPr>
      </w:pPr>
      <w:r w:rsidRPr="0040359A">
        <w:rPr>
          <w:rFonts w:ascii="Times New Roman" w:hAnsi="Times New Roman" w:cs="Times New Roman"/>
        </w:rPr>
        <w:t>Mean age (whole years)</w:t>
      </w:r>
      <w:r w:rsidRPr="0040359A">
        <w:rPr>
          <w:rFonts w:ascii="Times New Roman" w:hAnsi="Times New Roman" w:cs="Times New Roman"/>
        </w:rPr>
        <w:tab/>
      </w:r>
      <w:r w:rsidRPr="0040359A">
        <w:rPr>
          <w:rFonts w:ascii="Times New Roman" w:hAnsi="Times New Roman" w:cs="Times New Roman"/>
        </w:rPr>
        <w:tab/>
      </w:r>
      <w:r w:rsidR="004F689A">
        <w:rPr>
          <w:rFonts w:ascii="Times New Roman" w:hAnsi="Times New Roman" w:cs="Times New Roman"/>
        </w:rPr>
        <w:tab/>
      </w:r>
      <w:r w:rsidRPr="0040359A">
        <w:rPr>
          <w:rFonts w:ascii="Times New Roman" w:hAnsi="Times New Roman" w:cs="Times New Roman"/>
        </w:rPr>
        <w:t>39</w:t>
      </w:r>
    </w:p>
    <w:p w:rsidR="00AE0742" w:rsidRPr="0040359A" w:rsidRDefault="00AE0742" w:rsidP="00AE0742">
      <w:pPr>
        <w:rPr>
          <w:rFonts w:ascii="Times New Roman" w:hAnsi="Times New Roman" w:cs="Times New Roman"/>
        </w:rPr>
      </w:pPr>
      <w:r w:rsidRPr="0040359A">
        <w:rPr>
          <w:rFonts w:ascii="Times New Roman" w:hAnsi="Times New Roman" w:cs="Times New Roman"/>
        </w:rPr>
        <w:t>Median age (whole years)</w:t>
      </w:r>
      <w:r w:rsidRPr="0040359A">
        <w:rPr>
          <w:rFonts w:ascii="Times New Roman" w:hAnsi="Times New Roman" w:cs="Times New Roman"/>
        </w:rPr>
        <w:tab/>
      </w:r>
      <w:r w:rsidRPr="0040359A">
        <w:rPr>
          <w:rFonts w:ascii="Times New Roman" w:hAnsi="Times New Roman" w:cs="Times New Roman"/>
        </w:rPr>
        <w:tab/>
        <w:t>41</w:t>
      </w:r>
    </w:p>
    <w:p w:rsidR="00AE0742" w:rsidRPr="0040359A" w:rsidRDefault="00AE0742" w:rsidP="00AE0742">
      <w:pPr>
        <w:rPr>
          <w:rFonts w:ascii="Times New Roman" w:hAnsi="Times New Roman" w:cs="Times New Roman"/>
        </w:rPr>
      </w:pPr>
      <w:r w:rsidRPr="0040359A">
        <w:rPr>
          <w:rFonts w:ascii="Times New Roman" w:hAnsi="Times New Roman" w:cs="Times New Roman"/>
        </w:rPr>
        <w:t>Youngest patient</w:t>
      </w:r>
      <w:r w:rsidRPr="0040359A">
        <w:rPr>
          <w:rFonts w:ascii="Times New Roman" w:hAnsi="Times New Roman" w:cs="Times New Roman"/>
        </w:rPr>
        <w:tab/>
      </w:r>
      <w:r w:rsidRPr="0040359A">
        <w:rPr>
          <w:rFonts w:ascii="Times New Roman" w:hAnsi="Times New Roman" w:cs="Times New Roman"/>
        </w:rPr>
        <w:tab/>
      </w:r>
      <w:r w:rsidRPr="0040359A">
        <w:rPr>
          <w:rFonts w:ascii="Times New Roman" w:hAnsi="Times New Roman" w:cs="Times New Roman"/>
        </w:rPr>
        <w:tab/>
        <w:t xml:space="preserve">9 months </w:t>
      </w:r>
    </w:p>
    <w:p w:rsidR="00AE0742" w:rsidRPr="0040359A" w:rsidRDefault="00AE0742" w:rsidP="00AE0742">
      <w:pPr>
        <w:rPr>
          <w:rFonts w:ascii="Times New Roman" w:hAnsi="Times New Roman" w:cs="Times New Roman"/>
        </w:rPr>
      </w:pPr>
      <w:r w:rsidRPr="0040359A">
        <w:rPr>
          <w:rFonts w:ascii="Times New Roman" w:hAnsi="Times New Roman" w:cs="Times New Roman"/>
        </w:rPr>
        <w:t>Oldest patient</w:t>
      </w:r>
      <w:r w:rsidRPr="0040359A">
        <w:rPr>
          <w:rFonts w:ascii="Times New Roman" w:hAnsi="Times New Roman" w:cs="Times New Roman"/>
        </w:rPr>
        <w:tab/>
      </w:r>
      <w:r w:rsidRPr="0040359A">
        <w:rPr>
          <w:rFonts w:ascii="Times New Roman" w:hAnsi="Times New Roman" w:cs="Times New Roman"/>
        </w:rPr>
        <w:tab/>
      </w:r>
      <w:r w:rsidRPr="0040359A">
        <w:rPr>
          <w:rFonts w:ascii="Times New Roman" w:hAnsi="Times New Roman" w:cs="Times New Roman"/>
        </w:rPr>
        <w:tab/>
      </w:r>
      <w:r w:rsidRPr="0040359A">
        <w:rPr>
          <w:rFonts w:ascii="Times New Roman" w:hAnsi="Times New Roman" w:cs="Times New Roman"/>
        </w:rPr>
        <w:tab/>
        <w:t>89 years</w:t>
      </w:r>
      <w:r w:rsidRPr="0040359A">
        <w:rPr>
          <w:rFonts w:ascii="Times New Roman" w:hAnsi="Times New Roman" w:cs="Times New Roman"/>
        </w:rPr>
        <w:tab/>
      </w:r>
      <w:r w:rsidRPr="0040359A">
        <w:rPr>
          <w:rFonts w:ascii="Times New Roman" w:hAnsi="Times New Roman" w:cs="Times New Roman"/>
        </w:rPr>
        <w:tab/>
      </w:r>
    </w:p>
    <w:p w:rsidR="00AE0742" w:rsidRPr="0040359A" w:rsidRDefault="00AE0742" w:rsidP="00AE0742">
      <w:pPr>
        <w:rPr>
          <w:rFonts w:ascii="Times New Roman" w:hAnsi="Times New Roman" w:cs="Times New Roman"/>
          <w:color w:val="FF00FF"/>
        </w:rPr>
      </w:pPr>
    </w:p>
    <w:p w:rsidR="00AE0742" w:rsidRPr="0040359A" w:rsidRDefault="00AE0742" w:rsidP="00AE0742">
      <w:pPr>
        <w:rPr>
          <w:rFonts w:ascii="Times New Roman" w:hAnsi="Times New Roman" w:cs="Times New Roman"/>
          <w:b/>
        </w:rPr>
      </w:pPr>
      <w:r w:rsidRPr="0040359A">
        <w:rPr>
          <w:rFonts w:ascii="Times New Roman" w:hAnsi="Times New Roman" w:cs="Times New Roman"/>
          <w:b/>
        </w:rPr>
        <w:t>3. Results</w:t>
      </w: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r w:rsidRPr="0040359A">
        <w:rPr>
          <w:rFonts w:ascii="Times New Roman" w:hAnsi="Times New Roman" w:cs="Times New Roman"/>
        </w:rPr>
        <w:t xml:space="preserve">Full results are at </w:t>
      </w:r>
      <w:r w:rsidR="008B61C3">
        <w:rPr>
          <w:rFonts w:ascii="Times New Roman" w:hAnsi="Times New Roman" w:cs="Times New Roman"/>
        </w:rPr>
        <w:t>annexe</w:t>
      </w:r>
      <w:r w:rsidRPr="0040359A">
        <w:rPr>
          <w:rFonts w:ascii="Times New Roman" w:hAnsi="Times New Roman" w:cs="Times New Roman"/>
        </w:rPr>
        <w:t xml:space="preserve"> 1</w:t>
      </w:r>
    </w:p>
    <w:p w:rsidR="00AE0742" w:rsidRPr="0040359A" w:rsidRDefault="00AE0742" w:rsidP="00AE0742">
      <w:pPr>
        <w:rPr>
          <w:rFonts w:ascii="Times New Roman" w:hAnsi="Times New Roman" w:cs="Times New Roman"/>
          <w:color w:val="FF00FF"/>
        </w:rPr>
      </w:pPr>
    </w:p>
    <w:p w:rsidR="00AE0742" w:rsidRPr="0040359A" w:rsidRDefault="00AE0742" w:rsidP="00AE0742">
      <w:pPr>
        <w:rPr>
          <w:rFonts w:ascii="Times New Roman" w:hAnsi="Times New Roman" w:cs="Times New Roman"/>
          <w:b/>
        </w:rPr>
      </w:pPr>
      <w:r w:rsidRPr="0040359A">
        <w:rPr>
          <w:rFonts w:ascii="Times New Roman" w:hAnsi="Times New Roman" w:cs="Times New Roman"/>
          <w:b/>
        </w:rPr>
        <w:t>3.1 MYMOP profile score</w:t>
      </w: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r w:rsidRPr="0040359A">
        <w:rPr>
          <w:rFonts w:ascii="Times New Roman" w:hAnsi="Times New Roman" w:cs="Times New Roman"/>
        </w:rPr>
        <w:t>The MYMOP profile is the average of the scores for each of the four elements, Symptom 1, Symptom 2, Activity affected by the problem and Feeling of wellbeing.</w:t>
      </w: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b/>
        </w:rPr>
      </w:pPr>
      <w:r w:rsidRPr="0040359A">
        <w:rPr>
          <w:rFonts w:ascii="Times New Roman" w:hAnsi="Times New Roman" w:cs="Times New Roman"/>
          <w:b/>
        </w:rPr>
        <w:t>MYMOP Profile at first consultation</w:t>
      </w:r>
    </w:p>
    <w:p w:rsidR="00AE0742" w:rsidRPr="0040359A" w:rsidRDefault="00AE0742" w:rsidP="00AE0742">
      <w:pPr>
        <w:rPr>
          <w:rFonts w:ascii="Times New Roman" w:hAnsi="Times New Roman" w:cs="Times New Roman"/>
          <w:b/>
        </w:rPr>
      </w:pPr>
    </w:p>
    <w:tbl>
      <w:tblPr>
        <w:tblpPr w:leftFromText="180" w:rightFromText="180" w:vertAnchor="text" w:tblpY="1"/>
        <w:tblOverlap w:val="neve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296"/>
        <w:gridCol w:w="1289"/>
        <w:gridCol w:w="1027"/>
      </w:tblGrid>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Score</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Frequency</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Percent</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0.00</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1.7%</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1.00 – 1.99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6</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5.0%</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2.00 – 2.99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8.3%</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3.00 – 3.99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24.0%</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4.00 – 4.99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52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43.0%</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5.00 – 5.99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17.4%</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6.00 – 6.99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0.8%</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Total</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121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100.0%</w:t>
            </w:r>
          </w:p>
        </w:tc>
      </w:tr>
    </w:tbl>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Pr="0040359A" w:rsidRDefault="00AE0742" w:rsidP="00AE0742">
      <w:pPr>
        <w:ind w:left="-57"/>
        <w:rPr>
          <w:rFonts w:ascii="Times New Roman" w:hAnsi="Times New Roman" w:cs="Times New Roman"/>
          <w:b/>
        </w:rPr>
      </w:pPr>
      <w:r>
        <w:rPr>
          <w:rFonts w:ascii="Times New Roman" w:hAnsi="Times New Roman" w:cs="Times New Roman"/>
          <w:noProof/>
          <w:lang w:eastAsia="en-GB"/>
        </w:rPr>
        <w:drawing>
          <wp:inline distT="0" distB="0" distL="0" distR="0">
            <wp:extent cx="5448300" cy="30175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srcRect/>
                    <a:stretch>
                      <a:fillRect/>
                    </a:stretch>
                  </pic:blipFill>
                  <pic:spPr bwMode="auto">
                    <a:xfrm>
                      <a:off x="0" y="0"/>
                      <a:ext cx="5448300" cy="3017520"/>
                    </a:xfrm>
                    <a:prstGeom prst="rect">
                      <a:avLst/>
                    </a:prstGeom>
                    <a:noFill/>
                    <a:ln w="9525">
                      <a:noFill/>
                      <a:miter lim="800000"/>
                      <a:headEnd/>
                      <a:tailEnd/>
                    </a:ln>
                  </pic:spPr>
                </pic:pic>
              </a:graphicData>
            </a:graphic>
          </wp:inline>
        </w:drawing>
      </w:r>
    </w:p>
    <w:p w:rsidR="00AE0742" w:rsidRPr="0040359A" w:rsidRDefault="00AE0742" w:rsidP="00AE0742">
      <w:pPr>
        <w:rPr>
          <w:rFonts w:ascii="Times New Roman" w:hAnsi="Times New Roman" w:cs="Times New Roman"/>
          <w:b/>
        </w:rPr>
      </w:pPr>
    </w:p>
    <w:p w:rsidR="005C4CC8" w:rsidRDefault="005C4CC8">
      <w:pPr>
        <w:rPr>
          <w:rFonts w:ascii="Times New Roman" w:hAnsi="Times New Roman" w:cs="Times New Roman"/>
          <w:b/>
        </w:rPr>
      </w:pPr>
      <w:r>
        <w:rPr>
          <w:rFonts w:ascii="Times New Roman" w:hAnsi="Times New Roman" w:cs="Times New Roman"/>
          <w:b/>
        </w:rPr>
        <w:br w:type="page"/>
      </w:r>
    </w:p>
    <w:p w:rsidR="00AE0742" w:rsidRPr="0040359A" w:rsidRDefault="00AE0742" w:rsidP="00AE0742">
      <w:pPr>
        <w:rPr>
          <w:rFonts w:ascii="Times New Roman" w:hAnsi="Times New Roman" w:cs="Times New Roman"/>
        </w:rPr>
      </w:pPr>
      <w:r w:rsidRPr="0040359A">
        <w:rPr>
          <w:rFonts w:ascii="Times New Roman" w:hAnsi="Times New Roman" w:cs="Times New Roman"/>
          <w:b/>
        </w:rPr>
        <w:lastRenderedPageBreak/>
        <w:t xml:space="preserve">Change in profile score at second consultation </w:t>
      </w:r>
      <w:r w:rsidRPr="0040359A">
        <w:rPr>
          <w:rFonts w:ascii="Times New Roman" w:hAnsi="Times New Roman" w:cs="Times New Roman"/>
        </w:rPr>
        <w:t>(n = 121)</w:t>
      </w: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Improved score</w:t>
      </w:r>
      <w:r w:rsidRPr="0040359A">
        <w:rPr>
          <w:rFonts w:ascii="Times New Roman" w:hAnsi="Times New Roman" w:cs="Times New Roman"/>
          <w:b/>
        </w:rPr>
        <w:tab/>
      </w:r>
      <w:r w:rsidR="002732DB">
        <w:rPr>
          <w:rFonts w:ascii="Times New Roman" w:hAnsi="Times New Roman" w:cs="Times New Roman"/>
          <w:b/>
        </w:rPr>
        <w:tab/>
      </w:r>
      <w:r w:rsidRPr="0040359A">
        <w:rPr>
          <w:rFonts w:ascii="Times New Roman" w:hAnsi="Times New Roman" w:cs="Times New Roman"/>
        </w:rPr>
        <w:t>88 (72.7%)</w:t>
      </w:r>
    </w:p>
    <w:p w:rsidR="00AE0742" w:rsidRPr="0040359A" w:rsidRDefault="00AE0742" w:rsidP="00AE0742">
      <w:pPr>
        <w:rPr>
          <w:rFonts w:ascii="Times New Roman" w:hAnsi="Times New Roman" w:cs="Times New Roman"/>
        </w:rPr>
      </w:pPr>
      <w:r w:rsidRPr="0040359A">
        <w:rPr>
          <w:rFonts w:ascii="Times New Roman" w:hAnsi="Times New Roman" w:cs="Times New Roman"/>
          <w:b/>
        </w:rPr>
        <w:t>No change</w:t>
      </w:r>
      <w:r w:rsidRPr="0040359A">
        <w:rPr>
          <w:rFonts w:ascii="Times New Roman" w:hAnsi="Times New Roman" w:cs="Times New Roman"/>
          <w:b/>
        </w:rPr>
        <w:tab/>
      </w:r>
      <w:r w:rsidRPr="0040359A">
        <w:rPr>
          <w:rFonts w:ascii="Times New Roman" w:hAnsi="Times New Roman" w:cs="Times New Roman"/>
          <w:b/>
        </w:rPr>
        <w:tab/>
      </w:r>
      <w:r w:rsidR="004F689A">
        <w:rPr>
          <w:rFonts w:ascii="Times New Roman" w:hAnsi="Times New Roman" w:cs="Times New Roman"/>
          <w:b/>
        </w:rPr>
        <w:tab/>
      </w:r>
      <w:r w:rsidRPr="0040359A">
        <w:rPr>
          <w:rFonts w:ascii="Times New Roman" w:hAnsi="Times New Roman" w:cs="Times New Roman"/>
        </w:rPr>
        <w:t>18 (14.9%)</w:t>
      </w:r>
    </w:p>
    <w:p w:rsidR="00AE0742" w:rsidRPr="0040359A" w:rsidRDefault="00AE0742" w:rsidP="00AE0742">
      <w:pPr>
        <w:rPr>
          <w:rFonts w:ascii="Times New Roman" w:hAnsi="Times New Roman" w:cs="Times New Roman"/>
        </w:rPr>
      </w:pPr>
      <w:r w:rsidRPr="0040359A">
        <w:rPr>
          <w:rFonts w:ascii="Times New Roman" w:hAnsi="Times New Roman" w:cs="Times New Roman"/>
          <w:b/>
        </w:rPr>
        <w:t>Deteriorated score</w:t>
      </w:r>
      <w:r w:rsidRPr="0040359A">
        <w:rPr>
          <w:rFonts w:ascii="Times New Roman" w:hAnsi="Times New Roman" w:cs="Times New Roman"/>
          <w:b/>
        </w:rPr>
        <w:tab/>
      </w:r>
      <w:r w:rsidR="004F689A">
        <w:rPr>
          <w:rFonts w:ascii="Times New Roman" w:hAnsi="Times New Roman" w:cs="Times New Roman"/>
          <w:b/>
        </w:rPr>
        <w:tab/>
      </w:r>
      <w:r w:rsidRPr="0040359A">
        <w:rPr>
          <w:rFonts w:ascii="Times New Roman" w:hAnsi="Times New Roman" w:cs="Times New Roman"/>
        </w:rPr>
        <w:t>15 (12.4%)</w:t>
      </w: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 xml:space="preserve">Change in profile score at third consultation, compared to first consultation </w:t>
      </w:r>
      <w:r w:rsidRPr="0040359A">
        <w:rPr>
          <w:rFonts w:ascii="Times New Roman" w:hAnsi="Times New Roman" w:cs="Times New Roman"/>
        </w:rPr>
        <w:t>(n = 102)</w:t>
      </w: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Improved score</w:t>
      </w:r>
      <w:r w:rsidRPr="0040359A">
        <w:rPr>
          <w:rFonts w:ascii="Times New Roman" w:hAnsi="Times New Roman" w:cs="Times New Roman"/>
          <w:b/>
        </w:rPr>
        <w:tab/>
        <w:t xml:space="preserve">          </w:t>
      </w:r>
      <w:r w:rsidRPr="0040359A">
        <w:rPr>
          <w:rFonts w:ascii="Times New Roman" w:hAnsi="Times New Roman" w:cs="Times New Roman"/>
          <w:b/>
        </w:rPr>
        <w:tab/>
      </w:r>
      <w:r w:rsidRPr="0040359A">
        <w:rPr>
          <w:rFonts w:ascii="Times New Roman" w:hAnsi="Times New Roman" w:cs="Times New Roman"/>
        </w:rPr>
        <w:t>84 (82.4%)</w:t>
      </w:r>
    </w:p>
    <w:p w:rsidR="00AE0742" w:rsidRPr="0040359A" w:rsidRDefault="00AE0742" w:rsidP="00AE0742">
      <w:pPr>
        <w:rPr>
          <w:rFonts w:ascii="Times New Roman" w:hAnsi="Times New Roman" w:cs="Times New Roman"/>
        </w:rPr>
      </w:pPr>
      <w:r w:rsidRPr="0040359A">
        <w:rPr>
          <w:rFonts w:ascii="Times New Roman" w:hAnsi="Times New Roman" w:cs="Times New Roman"/>
          <w:b/>
        </w:rPr>
        <w:t>No change</w:t>
      </w:r>
      <w:r w:rsidRPr="0040359A">
        <w:rPr>
          <w:rFonts w:ascii="Times New Roman" w:hAnsi="Times New Roman" w:cs="Times New Roman"/>
          <w:b/>
        </w:rPr>
        <w:tab/>
      </w:r>
      <w:r w:rsidRPr="0040359A">
        <w:rPr>
          <w:rFonts w:ascii="Times New Roman" w:hAnsi="Times New Roman" w:cs="Times New Roman"/>
          <w:b/>
        </w:rPr>
        <w:tab/>
        <w:t xml:space="preserve"> </w:t>
      </w:r>
      <w:r w:rsidRPr="0040359A">
        <w:rPr>
          <w:rFonts w:ascii="Times New Roman" w:hAnsi="Times New Roman" w:cs="Times New Roman"/>
          <w:b/>
        </w:rPr>
        <w:tab/>
        <w:t xml:space="preserve">  </w:t>
      </w:r>
      <w:r w:rsidRPr="0040359A">
        <w:rPr>
          <w:rFonts w:ascii="Times New Roman" w:hAnsi="Times New Roman" w:cs="Times New Roman"/>
        </w:rPr>
        <w:t>9 (8.8%)</w:t>
      </w:r>
    </w:p>
    <w:p w:rsidR="00AE0742" w:rsidRPr="0040359A" w:rsidRDefault="00AE0742" w:rsidP="00AE0742">
      <w:pPr>
        <w:rPr>
          <w:rFonts w:ascii="Times New Roman" w:hAnsi="Times New Roman" w:cs="Times New Roman"/>
        </w:rPr>
      </w:pPr>
      <w:r w:rsidRPr="0040359A">
        <w:rPr>
          <w:rFonts w:ascii="Times New Roman" w:hAnsi="Times New Roman" w:cs="Times New Roman"/>
          <w:b/>
        </w:rPr>
        <w:t>Deteriorated score</w:t>
      </w:r>
      <w:r w:rsidRPr="0040359A">
        <w:rPr>
          <w:rFonts w:ascii="Times New Roman" w:hAnsi="Times New Roman" w:cs="Times New Roman"/>
          <w:b/>
        </w:rPr>
        <w:tab/>
      </w:r>
      <w:r w:rsidRPr="0040359A">
        <w:rPr>
          <w:rFonts w:ascii="Times New Roman" w:hAnsi="Times New Roman" w:cs="Times New Roman"/>
          <w:b/>
        </w:rPr>
        <w:tab/>
      </w:r>
      <w:r w:rsidRPr="0040359A">
        <w:rPr>
          <w:rFonts w:ascii="Times New Roman" w:hAnsi="Times New Roman" w:cs="Times New Roman"/>
        </w:rPr>
        <w:t xml:space="preserve">  9 (8.8%)</w:t>
      </w:r>
    </w:p>
    <w:p w:rsidR="00AE0742" w:rsidRPr="0040359A" w:rsidRDefault="00AE0742" w:rsidP="00AE0742">
      <w:pPr>
        <w:rPr>
          <w:rFonts w:ascii="Times New Roman" w:hAnsi="Times New Roman" w:cs="Times New Roman"/>
        </w:rPr>
      </w:pPr>
    </w:p>
    <w:p w:rsidR="00AE0742" w:rsidRPr="0040359A" w:rsidRDefault="00AE0742" w:rsidP="00AE0742">
      <w:pPr>
        <w:jc w:val="both"/>
        <w:rPr>
          <w:rFonts w:ascii="Times New Roman" w:hAnsi="Times New Roman" w:cs="Times New Roman"/>
        </w:rPr>
      </w:pPr>
      <w:r w:rsidRPr="0040359A">
        <w:rPr>
          <w:rFonts w:ascii="Times New Roman" w:hAnsi="Times New Roman" w:cs="Times New Roman"/>
        </w:rPr>
        <w:t xml:space="preserve">Of those patients who had three consultations, 9 (8.8%) showed a deterioration in their problem. Of these, 5 (55.6%) recorded an additional symptom to the original two, or other life changes which may have affected their problem. All patients who had only two consultations showed improvement. All 5 patients who had three consultations but had the third excluded also showed improvement after the second consultation. </w:t>
      </w:r>
    </w:p>
    <w:p w:rsidR="00AE0742" w:rsidRPr="0040359A" w:rsidRDefault="00AE0742" w:rsidP="00AE0742">
      <w:pPr>
        <w:rPr>
          <w:rFonts w:ascii="Times New Roman" w:hAnsi="Times New Roman" w:cs="Times New Roman"/>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864"/>
        <w:gridCol w:w="1943"/>
        <w:gridCol w:w="2163"/>
        <w:gridCol w:w="2061"/>
      </w:tblGrid>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MYMOP profile</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First consultation</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Second consultation</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Third consultation</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Lowest score</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0</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0</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0</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1</w:t>
            </w:r>
            <w:r w:rsidRPr="0040359A">
              <w:rPr>
                <w:rFonts w:ascii="Times New Roman" w:hAnsi="Times New Roman" w:cs="Times New Roman"/>
                <w:b/>
                <w:vertAlign w:val="superscript"/>
              </w:rPr>
              <w:t>st</w:t>
            </w:r>
            <w:r w:rsidRPr="0040359A">
              <w:rPr>
                <w:rFonts w:ascii="Times New Roman" w:hAnsi="Times New Roman" w:cs="Times New Roman"/>
                <w:b/>
              </w:rPr>
              <w:t xml:space="preserve"> quartile</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3.33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2.0</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1.50</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Median</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4.00</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2.75</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2.42</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3</w:t>
            </w:r>
            <w:r w:rsidRPr="0040359A">
              <w:rPr>
                <w:rFonts w:ascii="Times New Roman" w:hAnsi="Times New Roman" w:cs="Times New Roman"/>
                <w:b/>
                <w:vertAlign w:val="superscript"/>
              </w:rPr>
              <w:t>rd</w:t>
            </w:r>
            <w:r w:rsidRPr="0040359A">
              <w:rPr>
                <w:rFonts w:ascii="Times New Roman" w:hAnsi="Times New Roman" w:cs="Times New Roman"/>
                <w:b/>
              </w:rPr>
              <w:t xml:space="preserve"> quartile</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4.67</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3.75</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3.75</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Highest score</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6.00</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6.00</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6.00</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p>
        </w:tc>
        <w:tc>
          <w:tcPr>
            <w:tcW w:w="0" w:type="auto"/>
          </w:tcPr>
          <w:p w:rsidR="00AE0742" w:rsidRPr="0040359A" w:rsidRDefault="00AE0742" w:rsidP="00AE0742">
            <w:pPr>
              <w:jc w:val="right"/>
              <w:rPr>
                <w:rFonts w:ascii="Times New Roman" w:hAnsi="Times New Roman" w:cs="Times New Roman"/>
              </w:rPr>
            </w:pPr>
          </w:p>
        </w:tc>
        <w:tc>
          <w:tcPr>
            <w:tcW w:w="0" w:type="auto"/>
          </w:tcPr>
          <w:p w:rsidR="00AE0742" w:rsidRPr="0040359A" w:rsidRDefault="00AE0742" w:rsidP="00AE0742">
            <w:pPr>
              <w:jc w:val="right"/>
              <w:rPr>
                <w:rFonts w:ascii="Times New Roman" w:hAnsi="Times New Roman" w:cs="Times New Roman"/>
              </w:rPr>
            </w:pPr>
          </w:p>
        </w:tc>
        <w:tc>
          <w:tcPr>
            <w:tcW w:w="0" w:type="auto"/>
          </w:tcPr>
          <w:p w:rsidR="00AE0742" w:rsidRPr="0040359A" w:rsidRDefault="00AE0742" w:rsidP="00AE0742">
            <w:pPr>
              <w:jc w:val="right"/>
              <w:rPr>
                <w:rFonts w:ascii="Times New Roman" w:hAnsi="Times New Roman" w:cs="Times New Roman"/>
              </w:rPr>
            </w:pP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Mean</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3.90</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2.91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2.53</w:t>
            </w:r>
          </w:p>
        </w:tc>
      </w:tr>
    </w:tbl>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color w:val="FF00FF"/>
        </w:rPr>
      </w:pPr>
      <w:r>
        <w:rPr>
          <w:rFonts w:ascii="Times New Roman" w:hAnsi="Times New Roman" w:cs="Times New Roman"/>
          <w:noProof/>
          <w:lang w:eastAsia="en-GB"/>
        </w:rPr>
        <w:drawing>
          <wp:inline distT="0" distB="0" distL="0" distR="0">
            <wp:extent cx="5615940" cy="29413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srcRect/>
                    <a:stretch>
                      <a:fillRect/>
                    </a:stretch>
                  </pic:blipFill>
                  <pic:spPr bwMode="auto">
                    <a:xfrm>
                      <a:off x="0" y="0"/>
                      <a:ext cx="5615940" cy="2941320"/>
                    </a:xfrm>
                    <a:prstGeom prst="rect">
                      <a:avLst/>
                    </a:prstGeom>
                    <a:noFill/>
                    <a:ln w="9525">
                      <a:noFill/>
                      <a:miter lim="800000"/>
                      <a:headEnd/>
                      <a:tailEnd/>
                    </a:ln>
                  </pic:spPr>
                </pic:pic>
              </a:graphicData>
            </a:graphic>
          </wp:inline>
        </w:drawing>
      </w:r>
    </w:p>
    <w:p w:rsidR="00AE0742" w:rsidRPr="0040359A" w:rsidRDefault="00AE0742" w:rsidP="00AE0742">
      <w:pPr>
        <w:rPr>
          <w:rFonts w:ascii="Times New Roman" w:hAnsi="Times New Roman" w:cs="Times New Roman"/>
          <w:b/>
        </w:rPr>
      </w:pPr>
    </w:p>
    <w:p w:rsidR="004F689A" w:rsidRDefault="004F689A" w:rsidP="00AE0742">
      <w:pPr>
        <w:rPr>
          <w:rFonts w:ascii="Times New Roman" w:hAnsi="Times New Roman" w:cs="Times New Roman"/>
          <w:b/>
        </w:rPr>
      </w:pPr>
    </w:p>
    <w:p w:rsidR="004F689A" w:rsidRDefault="004F689A" w:rsidP="00AE0742">
      <w:pPr>
        <w:rPr>
          <w:rFonts w:ascii="Times New Roman" w:hAnsi="Times New Roman" w:cs="Times New Roman"/>
          <w:b/>
        </w:rPr>
      </w:pPr>
    </w:p>
    <w:p w:rsidR="004F689A" w:rsidRDefault="004F689A" w:rsidP="00AE0742">
      <w:pPr>
        <w:rPr>
          <w:rFonts w:ascii="Times New Roman" w:hAnsi="Times New Roman" w:cs="Times New Roman"/>
          <w:b/>
        </w:rPr>
      </w:pPr>
    </w:p>
    <w:p w:rsidR="004F689A" w:rsidRDefault="004F689A" w:rsidP="00AE0742">
      <w:pPr>
        <w:rPr>
          <w:rFonts w:ascii="Times New Roman" w:hAnsi="Times New Roman" w:cs="Times New Roman"/>
          <w:b/>
        </w:rPr>
      </w:pPr>
    </w:p>
    <w:p w:rsidR="004F689A" w:rsidRDefault="004F689A" w:rsidP="00AE0742">
      <w:pPr>
        <w:rPr>
          <w:rFonts w:ascii="Times New Roman" w:hAnsi="Times New Roman" w:cs="Times New Roman"/>
          <w:b/>
        </w:rPr>
      </w:pPr>
    </w:p>
    <w:p w:rsidR="004F689A" w:rsidRDefault="004F689A" w:rsidP="00AE0742">
      <w:pPr>
        <w:rPr>
          <w:rFonts w:ascii="Times New Roman" w:hAnsi="Times New Roman" w:cs="Times New Roman"/>
          <w:b/>
        </w:rPr>
      </w:pPr>
    </w:p>
    <w:p w:rsidR="004F689A" w:rsidRDefault="004F689A" w:rsidP="00AE0742">
      <w:pPr>
        <w:rPr>
          <w:rFonts w:ascii="Times New Roman" w:hAnsi="Times New Roman" w:cs="Times New Roman"/>
          <w:b/>
        </w:rPr>
      </w:pPr>
    </w:p>
    <w:p w:rsidR="00AE0742" w:rsidRPr="0040359A" w:rsidRDefault="00AE0742" w:rsidP="00AE0742">
      <w:pPr>
        <w:rPr>
          <w:rFonts w:ascii="Times New Roman" w:hAnsi="Times New Roman" w:cs="Times New Roman"/>
          <w:b/>
        </w:rPr>
      </w:pPr>
      <w:r w:rsidRPr="0040359A">
        <w:rPr>
          <w:rFonts w:ascii="Times New Roman" w:hAnsi="Times New Roman" w:cs="Times New Roman"/>
          <w:b/>
        </w:rPr>
        <w:lastRenderedPageBreak/>
        <w:t>3.2 Has there been an improvement in symptom 1 at follow up?</w:t>
      </w: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 xml:space="preserve">Symptom 1 at first consultation </w:t>
      </w:r>
      <w:r w:rsidRPr="0040359A">
        <w:rPr>
          <w:rFonts w:ascii="Times New Roman" w:hAnsi="Times New Roman" w:cs="Times New Roman"/>
        </w:rPr>
        <w:t>(n = 121)</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2874"/>
        <w:gridCol w:w="1289"/>
        <w:gridCol w:w="1027"/>
      </w:tblGrid>
      <w:tr w:rsidR="00AE0742" w:rsidRPr="0040359A" w:rsidTr="00AE0742">
        <w:trPr>
          <w:tblCellSpacing w:w="20" w:type="dxa"/>
        </w:trPr>
        <w:tc>
          <w:tcPr>
            <w:tcW w:w="2814" w:type="dxa"/>
          </w:tcPr>
          <w:p w:rsidR="00AE0742" w:rsidRPr="0040359A" w:rsidRDefault="00AE0742" w:rsidP="00AE0742">
            <w:pPr>
              <w:rPr>
                <w:rFonts w:ascii="Times New Roman" w:hAnsi="Times New Roman" w:cs="Times New Roman"/>
                <w:b/>
              </w:rPr>
            </w:pPr>
            <w:r w:rsidRPr="0040359A">
              <w:rPr>
                <w:rFonts w:ascii="Times New Roman" w:hAnsi="Times New Roman" w:cs="Times New Roman"/>
                <w:b/>
              </w:rPr>
              <w:t>Score</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Frequency</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Percent</w:t>
            </w:r>
          </w:p>
        </w:tc>
      </w:tr>
      <w:tr w:rsidR="00AE0742" w:rsidRPr="0040359A" w:rsidTr="00AE0742">
        <w:trPr>
          <w:tblCellSpacing w:w="20" w:type="dxa"/>
        </w:trPr>
        <w:tc>
          <w:tcPr>
            <w:tcW w:w="2814" w:type="dxa"/>
          </w:tcPr>
          <w:p w:rsidR="00AE0742" w:rsidRPr="0040359A" w:rsidRDefault="00AE0742" w:rsidP="00AE0742">
            <w:pPr>
              <w:rPr>
                <w:rFonts w:ascii="Times New Roman" w:hAnsi="Times New Roman" w:cs="Times New Roman"/>
                <w:b/>
              </w:rPr>
            </w:pPr>
            <w:r w:rsidRPr="0040359A">
              <w:rPr>
                <w:rFonts w:ascii="Times New Roman" w:hAnsi="Times New Roman" w:cs="Times New Roman"/>
                <w:b/>
              </w:rPr>
              <w:t xml:space="preserve">0 </w:t>
            </w:r>
            <w:r w:rsidRPr="0040359A">
              <w:rPr>
                <w:rFonts w:ascii="Times New Roman" w:hAnsi="Times New Roman" w:cs="Times New Roman"/>
              </w:rPr>
              <w:t>(As good as it could be)</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1.7%</w:t>
            </w:r>
          </w:p>
        </w:tc>
      </w:tr>
      <w:tr w:rsidR="00AE0742" w:rsidRPr="0040359A" w:rsidTr="00AE0742">
        <w:trPr>
          <w:tblCellSpacing w:w="20" w:type="dxa"/>
        </w:trPr>
        <w:tc>
          <w:tcPr>
            <w:tcW w:w="2814" w:type="dxa"/>
          </w:tcPr>
          <w:p w:rsidR="00AE0742" w:rsidRPr="0040359A" w:rsidRDefault="00AE0742" w:rsidP="00AE0742">
            <w:pPr>
              <w:rPr>
                <w:rFonts w:ascii="Times New Roman" w:hAnsi="Times New Roman" w:cs="Times New Roman"/>
                <w:b/>
              </w:rPr>
            </w:pPr>
            <w:r w:rsidRPr="0040359A">
              <w:rPr>
                <w:rFonts w:ascii="Times New Roman" w:hAnsi="Times New Roman" w:cs="Times New Roman"/>
                <w:b/>
              </w:rPr>
              <w:t>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0.8%</w:t>
            </w:r>
          </w:p>
        </w:tc>
      </w:tr>
      <w:tr w:rsidR="00AE0742" w:rsidRPr="0040359A" w:rsidTr="00AE0742">
        <w:trPr>
          <w:tblCellSpacing w:w="20" w:type="dxa"/>
        </w:trPr>
        <w:tc>
          <w:tcPr>
            <w:tcW w:w="2814" w:type="dxa"/>
          </w:tcPr>
          <w:p w:rsidR="00AE0742" w:rsidRPr="0040359A" w:rsidRDefault="00AE0742" w:rsidP="00AE0742">
            <w:pPr>
              <w:rPr>
                <w:rFonts w:ascii="Times New Roman" w:hAnsi="Times New Roman" w:cs="Times New Roman"/>
                <w:b/>
              </w:rPr>
            </w:pPr>
            <w:r w:rsidRPr="0040359A">
              <w:rPr>
                <w:rFonts w:ascii="Times New Roman" w:hAnsi="Times New Roman" w:cs="Times New Roman"/>
                <w:b/>
              </w:rPr>
              <w:t>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7</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5.8%</w:t>
            </w:r>
          </w:p>
        </w:tc>
      </w:tr>
      <w:tr w:rsidR="00AE0742" w:rsidRPr="0040359A" w:rsidTr="00AE0742">
        <w:trPr>
          <w:tblCellSpacing w:w="20" w:type="dxa"/>
        </w:trPr>
        <w:tc>
          <w:tcPr>
            <w:tcW w:w="2814" w:type="dxa"/>
          </w:tcPr>
          <w:p w:rsidR="00AE0742" w:rsidRPr="0040359A" w:rsidRDefault="00AE0742" w:rsidP="00AE0742">
            <w:pPr>
              <w:rPr>
                <w:rFonts w:ascii="Times New Roman" w:hAnsi="Times New Roman" w:cs="Times New Roman"/>
                <w:b/>
              </w:rPr>
            </w:pPr>
            <w:r w:rsidRPr="0040359A">
              <w:rPr>
                <w:rFonts w:ascii="Times New Roman" w:hAnsi="Times New Roman" w:cs="Times New Roman"/>
                <w:b/>
              </w:rPr>
              <w:t>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10.7%</w:t>
            </w:r>
          </w:p>
        </w:tc>
      </w:tr>
      <w:tr w:rsidR="00AE0742" w:rsidRPr="0040359A" w:rsidTr="00AE0742">
        <w:trPr>
          <w:tblCellSpacing w:w="20" w:type="dxa"/>
        </w:trPr>
        <w:tc>
          <w:tcPr>
            <w:tcW w:w="2814" w:type="dxa"/>
          </w:tcPr>
          <w:p w:rsidR="00AE0742" w:rsidRPr="0040359A" w:rsidRDefault="00AE0742" w:rsidP="00AE0742">
            <w:pPr>
              <w:rPr>
                <w:rFonts w:ascii="Times New Roman" w:hAnsi="Times New Roman" w:cs="Times New Roman"/>
                <w:b/>
              </w:rPr>
            </w:pPr>
            <w:r w:rsidRPr="0040359A">
              <w:rPr>
                <w:rFonts w:ascii="Times New Roman" w:hAnsi="Times New Roman" w:cs="Times New Roman"/>
                <w:b/>
              </w:rPr>
              <w:t>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48</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39.7%</w:t>
            </w:r>
          </w:p>
        </w:tc>
      </w:tr>
      <w:tr w:rsidR="00AE0742" w:rsidRPr="0040359A" w:rsidTr="00AE0742">
        <w:trPr>
          <w:tblCellSpacing w:w="20" w:type="dxa"/>
        </w:trPr>
        <w:tc>
          <w:tcPr>
            <w:tcW w:w="2814" w:type="dxa"/>
          </w:tcPr>
          <w:p w:rsidR="00AE0742" w:rsidRPr="0040359A" w:rsidRDefault="00AE0742" w:rsidP="00AE0742">
            <w:pPr>
              <w:rPr>
                <w:rFonts w:ascii="Times New Roman" w:hAnsi="Times New Roman" w:cs="Times New Roman"/>
                <w:b/>
              </w:rPr>
            </w:pPr>
            <w:r w:rsidRPr="0040359A">
              <w:rPr>
                <w:rFonts w:ascii="Times New Roman" w:hAnsi="Times New Roman" w:cs="Times New Roman"/>
                <w:b/>
              </w:rPr>
              <w:t>5</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27.3%</w:t>
            </w:r>
          </w:p>
        </w:tc>
      </w:tr>
      <w:tr w:rsidR="00AE0742" w:rsidRPr="0040359A" w:rsidTr="00AE0742">
        <w:trPr>
          <w:tblCellSpacing w:w="20" w:type="dxa"/>
        </w:trPr>
        <w:tc>
          <w:tcPr>
            <w:tcW w:w="2814" w:type="dxa"/>
          </w:tcPr>
          <w:p w:rsidR="00AE0742" w:rsidRPr="0040359A" w:rsidRDefault="00AE0742" w:rsidP="00AE0742">
            <w:pPr>
              <w:rPr>
                <w:rFonts w:ascii="Times New Roman" w:hAnsi="Times New Roman" w:cs="Times New Roman"/>
                <w:b/>
              </w:rPr>
            </w:pPr>
            <w:r w:rsidRPr="0040359A">
              <w:rPr>
                <w:rFonts w:ascii="Times New Roman" w:hAnsi="Times New Roman" w:cs="Times New Roman"/>
                <w:b/>
              </w:rPr>
              <w:t xml:space="preserve">6 </w:t>
            </w:r>
            <w:r w:rsidRPr="0040359A">
              <w:rPr>
                <w:rFonts w:ascii="Times New Roman" w:hAnsi="Times New Roman" w:cs="Times New Roman"/>
              </w:rPr>
              <w:t>(As bad as it could be)</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17</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14.0%</w:t>
            </w:r>
          </w:p>
        </w:tc>
      </w:tr>
      <w:tr w:rsidR="00AE0742" w:rsidRPr="0040359A" w:rsidTr="00AE0742">
        <w:trPr>
          <w:tblCellSpacing w:w="20" w:type="dxa"/>
        </w:trPr>
        <w:tc>
          <w:tcPr>
            <w:tcW w:w="2814" w:type="dxa"/>
          </w:tcPr>
          <w:p w:rsidR="00AE0742" w:rsidRPr="0040359A" w:rsidRDefault="00AE0742" w:rsidP="00AE0742">
            <w:pPr>
              <w:rPr>
                <w:rFonts w:ascii="Times New Roman" w:hAnsi="Times New Roman" w:cs="Times New Roman"/>
                <w:b/>
              </w:rPr>
            </w:pPr>
            <w:r w:rsidRPr="0040359A">
              <w:rPr>
                <w:rFonts w:ascii="Times New Roman" w:hAnsi="Times New Roman" w:cs="Times New Roman"/>
                <w:b/>
              </w:rPr>
              <w:t>Total</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121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100.0%</w:t>
            </w:r>
          </w:p>
        </w:tc>
      </w:tr>
    </w:tbl>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 xml:space="preserve">Change in symptom 1 at second consultation </w:t>
      </w:r>
      <w:r w:rsidRPr="0040359A">
        <w:rPr>
          <w:rFonts w:ascii="Times New Roman" w:hAnsi="Times New Roman" w:cs="Times New Roman"/>
        </w:rPr>
        <w:t>(n = 121)</w:t>
      </w: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Improved score</w:t>
      </w:r>
      <w:r w:rsidRPr="0040359A">
        <w:rPr>
          <w:rFonts w:ascii="Times New Roman" w:hAnsi="Times New Roman" w:cs="Times New Roman"/>
          <w:b/>
        </w:rPr>
        <w:tab/>
      </w:r>
      <w:r w:rsidRPr="0040359A">
        <w:rPr>
          <w:rFonts w:ascii="Times New Roman" w:hAnsi="Times New Roman" w:cs="Times New Roman"/>
        </w:rPr>
        <w:t>78 (64.5%)</w:t>
      </w:r>
      <w:r w:rsidRPr="0040359A">
        <w:rPr>
          <w:rFonts w:ascii="Times New Roman" w:hAnsi="Times New Roman" w:cs="Times New Roman"/>
        </w:rPr>
        <w:tab/>
      </w:r>
    </w:p>
    <w:p w:rsidR="00AE0742" w:rsidRPr="0040359A" w:rsidRDefault="00AE0742" w:rsidP="00AE0742">
      <w:pPr>
        <w:rPr>
          <w:rFonts w:ascii="Times New Roman" w:hAnsi="Times New Roman" w:cs="Times New Roman"/>
        </w:rPr>
      </w:pPr>
      <w:r w:rsidRPr="0040359A">
        <w:rPr>
          <w:rFonts w:ascii="Times New Roman" w:hAnsi="Times New Roman" w:cs="Times New Roman"/>
          <w:b/>
        </w:rPr>
        <w:t>No change</w:t>
      </w:r>
      <w:r w:rsidRPr="0040359A">
        <w:rPr>
          <w:rFonts w:ascii="Times New Roman" w:hAnsi="Times New Roman" w:cs="Times New Roman"/>
          <w:b/>
        </w:rPr>
        <w:tab/>
      </w:r>
      <w:r w:rsidRPr="0040359A">
        <w:rPr>
          <w:rFonts w:ascii="Times New Roman" w:hAnsi="Times New Roman" w:cs="Times New Roman"/>
          <w:b/>
        </w:rPr>
        <w:tab/>
      </w:r>
      <w:r w:rsidRPr="0040359A">
        <w:rPr>
          <w:rFonts w:ascii="Times New Roman" w:hAnsi="Times New Roman" w:cs="Times New Roman"/>
        </w:rPr>
        <w:t>34 (28.1%)</w:t>
      </w:r>
    </w:p>
    <w:p w:rsidR="00AE0742" w:rsidRPr="0040359A" w:rsidRDefault="00AE0742" w:rsidP="00AE0742">
      <w:pPr>
        <w:rPr>
          <w:rFonts w:ascii="Times New Roman" w:hAnsi="Times New Roman" w:cs="Times New Roman"/>
        </w:rPr>
      </w:pPr>
      <w:r w:rsidRPr="0040359A">
        <w:rPr>
          <w:rFonts w:ascii="Times New Roman" w:hAnsi="Times New Roman" w:cs="Times New Roman"/>
          <w:b/>
        </w:rPr>
        <w:t>Deteriorated score</w:t>
      </w:r>
      <w:r w:rsidRPr="0040359A">
        <w:rPr>
          <w:rFonts w:ascii="Times New Roman" w:hAnsi="Times New Roman" w:cs="Times New Roman"/>
          <w:b/>
        </w:rPr>
        <w:tab/>
        <w:t xml:space="preserve">  </w:t>
      </w:r>
      <w:r w:rsidRPr="0040359A">
        <w:rPr>
          <w:rFonts w:ascii="Times New Roman" w:hAnsi="Times New Roman" w:cs="Times New Roman"/>
        </w:rPr>
        <w:t>9 (7.4%)</w:t>
      </w: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 xml:space="preserve">Change in symptom 1 at third consultation, compared to first consultation </w:t>
      </w:r>
      <w:r w:rsidRPr="0040359A">
        <w:rPr>
          <w:rFonts w:ascii="Times New Roman" w:hAnsi="Times New Roman" w:cs="Times New Roman"/>
        </w:rPr>
        <w:t>(n = 102)</w:t>
      </w:r>
    </w:p>
    <w:p w:rsidR="00AE0742" w:rsidRPr="0040359A" w:rsidRDefault="00AE0742" w:rsidP="00AE0742">
      <w:pPr>
        <w:rPr>
          <w:rFonts w:ascii="Times New Roman" w:hAnsi="Times New Roman" w:cs="Times New Roman"/>
          <w:b/>
        </w:rPr>
      </w:pPr>
      <w:r w:rsidRPr="0040359A">
        <w:rPr>
          <w:rFonts w:ascii="Times New Roman" w:hAnsi="Times New Roman" w:cs="Times New Roman"/>
          <w:b/>
        </w:rPr>
        <w:tab/>
      </w:r>
    </w:p>
    <w:p w:rsidR="00AE0742" w:rsidRPr="0040359A" w:rsidRDefault="00AE0742" w:rsidP="00AE0742">
      <w:pPr>
        <w:rPr>
          <w:rFonts w:ascii="Times New Roman" w:hAnsi="Times New Roman" w:cs="Times New Roman"/>
        </w:rPr>
      </w:pPr>
      <w:r w:rsidRPr="0040359A">
        <w:rPr>
          <w:rFonts w:ascii="Times New Roman" w:hAnsi="Times New Roman" w:cs="Times New Roman"/>
          <w:b/>
        </w:rPr>
        <w:t>Improved score</w:t>
      </w:r>
      <w:r w:rsidRPr="0040359A">
        <w:rPr>
          <w:rFonts w:ascii="Times New Roman" w:hAnsi="Times New Roman" w:cs="Times New Roman"/>
          <w:b/>
        </w:rPr>
        <w:tab/>
      </w:r>
      <w:r w:rsidRPr="0040359A">
        <w:rPr>
          <w:rFonts w:ascii="Times New Roman" w:hAnsi="Times New Roman" w:cs="Times New Roman"/>
        </w:rPr>
        <w:t>76 (74.5%)</w:t>
      </w:r>
    </w:p>
    <w:p w:rsidR="00AE0742" w:rsidRPr="0040359A" w:rsidRDefault="00AE0742" w:rsidP="00AE0742">
      <w:pPr>
        <w:rPr>
          <w:rFonts w:ascii="Times New Roman" w:hAnsi="Times New Roman" w:cs="Times New Roman"/>
        </w:rPr>
      </w:pPr>
      <w:r w:rsidRPr="0040359A">
        <w:rPr>
          <w:rFonts w:ascii="Times New Roman" w:hAnsi="Times New Roman" w:cs="Times New Roman"/>
          <w:b/>
        </w:rPr>
        <w:t>No change</w:t>
      </w:r>
      <w:r w:rsidRPr="0040359A">
        <w:rPr>
          <w:rFonts w:ascii="Times New Roman" w:hAnsi="Times New Roman" w:cs="Times New Roman"/>
          <w:b/>
        </w:rPr>
        <w:tab/>
      </w:r>
      <w:r w:rsidRPr="0040359A">
        <w:rPr>
          <w:rFonts w:ascii="Times New Roman" w:hAnsi="Times New Roman" w:cs="Times New Roman"/>
          <w:b/>
        </w:rPr>
        <w:tab/>
      </w:r>
      <w:r w:rsidRPr="0040359A">
        <w:rPr>
          <w:rFonts w:ascii="Times New Roman" w:hAnsi="Times New Roman" w:cs="Times New Roman"/>
        </w:rPr>
        <w:t>20 (19.6%)</w:t>
      </w:r>
    </w:p>
    <w:p w:rsidR="00AE0742" w:rsidRPr="0040359A" w:rsidRDefault="00AE0742" w:rsidP="00AE0742">
      <w:pPr>
        <w:rPr>
          <w:rFonts w:ascii="Times New Roman" w:hAnsi="Times New Roman" w:cs="Times New Roman"/>
        </w:rPr>
      </w:pPr>
      <w:r w:rsidRPr="0040359A">
        <w:rPr>
          <w:rFonts w:ascii="Times New Roman" w:hAnsi="Times New Roman" w:cs="Times New Roman"/>
          <w:b/>
        </w:rPr>
        <w:t>Deteriorated score</w:t>
      </w:r>
      <w:r w:rsidRPr="0040359A">
        <w:rPr>
          <w:rFonts w:ascii="Times New Roman" w:hAnsi="Times New Roman" w:cs="Times New Roman"/>
          <w:b/>
        </w:rPr>
        <w:tab/>
        <w:t xml:space="preserve">  </w:t>
      </w:r>
      <w:r w:rsidRPr="0040359A">
        <w:rPr>
          <w:rFonts w:ascii="Times New Roman" w:hAnsi="Times New Roman" w:cs="Times New Roman"/>
        </w:rPr>
        <w:t>6 (5.9%)</w:t>
      </w:r>
    </w:p>
    <w:p w:rsidR="00AE0742" w:rsidRPr="0040359A" w:rsidRDefault="00AE0742" w:rsidP="00AE0742">
      <w:pPr>
        <w:rPr>
          <w:rFonts w:ascii="Times New Roman" w:hAnsi="Times New Roman" w:cs="Times New Roman"/>
          <w:b/>
        </w:rPr>
      </w:pPr>
    </w:p>
    <w:p w:rsidR="00AE0742" w:rsidRPr="0040359A" w:rsidRDefault="00AE0742" w:rsidP="00AE0742">
      <w:pPr>
        <w:jc w:val="center"/>
        <w:rPr>
          <w:rFonts w:ascii="Times New Roman" w:hAnsi="Times New Roman" w:cs="Times New Roman"/>
          <w:b/>
        </w:rPr>
      </w:pPr>
      <w:r>
        <w:rPr>
          <w:rFonts w:ascii="Times New Roman" w:hAnsi="Times New Roman" w:cs="Times New Roman"/>
          <w:noProof/>
          <w:lang w:eastAsia="en-GB"/>
        </w:rPr>
        <w:drawing>
          <wp:inline distT="0" distB="0" distL="0" distR="0">
            <wp:extent cx="5615940" cy="29413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srcRect/>
                    <a:stretch>
                      <a:fillRect/>
                    </a:stretch>
                  </pic:blipFill>
                  <pic:spPr bwMode="auto">
                    <a:xfrm>
                      <a:off x="0" y="0"/>
                      <a:ext cx="5615940" cy="2941320"/>
                    </a:xfrm>
                    <a:prstGeom prst="rect">
                      <a:avLst/>
                    </a:prstGeom>
                    <a:noFill/>
                    <a:ln w="9525">
                      <a:noFill/>
                      <a:miter lim="800000"/>
                      <a:headEnd/>
                      <a:tailEnd/>
                    </a:ln>
                  </pic:spPr>
                </pic:pic>
              </a:graphicData>
            </a:graphic>
          </wp:inline>
        </w:drawing>
      </w:r>
    </w:p>
    <w:p w:rsidR="00AE0742" w:rsidRPr="0040359A" w:rsidRDefault="00AE0742" w:rsidP="00AE0742">
      <w:pPr>
        <w:rPr>
          <w:rFonts w:ascii="Times New Roman" w:hAnsi="Times New Roman" w:cs="Times New Roman"/>
          <w:b/>
        </w:rPr>
      </w:pPr>
    </w:p>
    <w:p w:rsidR="009A76F3" w:rsidRDefault="009A76F3">
      <w:pPr>
        <w:rPr>
          <w:rFonts w:ascii="Times New Roman" w:hAnsi="Times New Roman" w:cs="Times New Roman"/>
          <w:b/>
        </w:rPr>
      </w:pPr>
      <w:r>
        <w:rPr>
          <w:rFonts w:ascii="Times New Roman" w:hAnsi="Times New Roman" w:cs="Times New Roman"/>
          <w:b/>
        </w:rPr>
        <w:br w:type="page"/>
      </w:r>
    </w:p>
    <w:p w:rsidR="00AE0742" w:rsidRPr="0040359A" w:rsidRDefault="00AE0742" w:rsidP="00AE0742">
      <w:pPr>
        <w:rPr>
          <w:rFonts w:ascii="Times New Roman" w:hAnsi="Times New Roman" w:cs="Times New Roman"/>
        </w:rPr>
      </w:pPr>
      <w:r w:rsidRPr="0040359A">
        <w:rPr>
          <w:rFonts w:ascii="Times New Roman" w:hAnsi="Times New Roman" w:cs="Times New Roman"/>
          <w:b/>
        </w:rPr>
        <w:lastRenderedPageBreak/>
        <w:t>3.3 Has there been an improvement in symptom 2 at follow up?</w:t>
      </w: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b/>
        </w:rPr>
      </w:pPr>
      <w:r w:rsidRPr="0040359A">
        <w:rPr>
          <w:rFonts w:ascii="Times New Roman" w:hAnsi="Times New Roman" w:cs="Times New Roman"/>
          <w:b/>
        </w:rPr>
        <w:t xml:space="preserve">Symptom 2 at first consultation </w:t>
      </w:r>
      <w:r w:rsidRPr="0040359A">
        <w:rPr>
          <w:rFonts w:ascii="Times New Roman" w:hAnsi="Times New Roman" w:cs="Times New Roman"/>
        </w:rPr>
        <w:t>(n = 121)</w:t>
      </w:r>
    </w:p>
    <w:p w:rsidR="00AE0742" w:rsidRDefault="00AE0742" w:rsidP="00AE0742">
      <w:pPr>
        <w:rPr>
          <w:rFonts w:ascii="Times New Roman" w:hAnsi="Times New Roman" w:cs="Times New Roman"/>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2855"/>
        <w:gridCol w:w="1289"/>
        <w:gridCol w:w="1027"/>
      </w:tblGrid>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Score</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Frequency</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Percent</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 xml:space="preserve">0 </w:t>
            </w:r>
            <w:r w:rsidRPr="0040359A">
              <w:rPr>
                <w:rFonts w:ascii="Times New Roman" w:hAnsi="Times New Roman" w:cs="Times New Roman"/>
              </w:rPr>
              <w:t>(As good as it could be)</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1.7%</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0.8%</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1.7%</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9.1%</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35</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28.9%</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5</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26</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21.5%</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 xml:space="preserve">6 </w:t>
            </w:r>
            <w:r w:rsidRPr="0040359A">
              <w:rPr>
                <w:rFonts w:ascii="Times New Roman" w:hAnsi="Times New Roman" w:cs="Times New Roman"/>
              </w:rPr>
              <w:t>(As bad as it could be)</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8</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6.6%</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No second symptom scored</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36</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29.8%</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Total</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121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100.0%</w:t>
            </w:r>
          </w:p>
        </w:tc>
      </w:tr>
    </w:tbl>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 xml:space="preserve">Change in symptom 2 at second consultation </w:t>
      </w:r>
      <w:r w:rsidRPr="0040359A">
        <w:rPr>
          <w:rFonts w:ascii="Times New Roman" w:hAnsi="Times New Roman" w:cs="Times New Roman"/>
        </w:rPr>
        <w:t>(n = 121)</w:t>
      </w: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Improved score</w:t>
      </w:r>
      <w:r w:rsidRPr="0040359A">
        <w:rPr>
          <w:rFonts w:ascii="Times New Roman" w:hAnsi="Times New Roman" w:cs="Times New Roman"/>
          <w:b/>
        </w:rPr>
        <w:tab/>
      </w:r>
      <w:r w:rsidRPr="0040359A">
        <w:rPr>
          <w:rFonts w:ascii="Times New Roman" w:hAnsi="Times New Roman" w:cs="Times New Roman"/>
          <w:b/>
        </w:rPr>
        <w:tab/>
      </w:r>
      <w:r w:rsidRPr="0040359A">
        <w:rPr>
          <w:rFonts w:ascii="Times New Roman" w:hAnsi="Times New Roman" w:cs="Times New Roman"/>
        </w:rPr>
        <w:t>54 (44.6%)</w:t>
      </w:r>
    </w:p>
    <w:p w:rsidR="00AE0742" w:rsidRPr="0040359A" w:rsidRDefault="00AE0742" w:rsidP="00AE0742">
      <w:pPr>
        <w:rPr>
          <w:rFonts w:ascii="Times New Roman" w:hAnsi="Times New Roman" w:cs="Times New Roman"/>
        </w:rPr>
      </w:pPr>
      <w:r w:rsidRPr="0040359A">
        <w:rPr>
          <w:rFonts w:ascii="Times New Roman" w:hAnsi="Times New Roman" w:cs="Times New Roman"/>
          <w:b/>
        </w:rPr>
        <w:t>No change</w:t>
      </w:r>
      <w:r w:rsidRPr="0040359A">
        <w:rPr>
          <w:rFonts w:ascii="Times New Roman" w:hAnsi="Times New Roman" w:cs="Times New Roman"/>
          <w:b/>
        </w:rPr>
        <w:tab/>
      </w:r>
      <w:r w:rsidRPr="0040359A">
        <w:rPr>
          <w:rFonts w:ascii="Times New Roman" w:hAnsi="Times New Roman" w:cs="Times New Roman"/>
          <w:b/>
        </w:rPr>
        <w:tab/>
        <w:t xml:space="preserve"> </w:t>
      </w:r>
      <w:r w:rsidRPr="0040359A">
        <w:rPr>
          <w:rFonts w:ascii="Times New Roman" w:hAnsi="Times New Roman" w:cs="Times New Roman"/>
          <w:b/>
        </w:rPr>
        <w:tab/>
      </w:r>
      <w:r w:rsidRPr="0040359A">
        <w:rPr>
          <w:rFonts w:ascii="Times New Roman" w:hAnsi="Times New Roman" w:cs="Times New Roman"/>
        </w:rPr>
        <w:t>20 (16.5%)</w:t>
      </w:r>
    </w:p>
    <w:p w:rsidR="00AE0742" w:rsidRPr="0040359A" w:rsidRDefault="00AE0742" w:rsidP="00AE0742">
      <w:pPr>
        <w:rPr>
          <w:rFonts w:ascii="Times New Roman" w:hAnsi="Times New Roman" w:cs="Times New Roman"/>
        </w:rPr>
      </w:pPr>
      <w:r w:rsidRPr="0040359A">
        <w:rPr>
          <w:rFonts w:ascii="Times New Roman" w:hAnsi="Times New Roman" w:cs="Times New Roman"/>
          <w:b/>
        </w:rPr>
        <w:t>Deteriorated score</w:t>
      </w:r>
      <w:r w:rsidRPr="0040359A">
        <w:rPr>
          <w:rFonts w:ascii="Times New Roman" w:hAnsi="Times New Roman" w:cs="Times New Roman"/>
          <w:b/>
        </w:rPr>
        <w:tab/>
      </w:r>
      <w:r w:rsidRPr="0040359A">
        <w:rPr>
          <w:rFonts w:ascii="Times New Roman" w:hAnsi="Times New Roman" w:cs="Times New Roman"/>
          <w:b/>
        </w:rPr>
        <w:tab/>
      </w:r>
      <w:r w:rsidRPr="0040359A">
        <w:rPr>
          <w:rFonts w:ascii="Times New Roman" w:hAnsi="Times New Roman" w:cs="Times New Roman"/>
        </w:rPr>
        <w:t>11 (9.1%)</w:t>
      </w:r>
    </w:p>
    <w:p w:rsidR="00AE0742" w:rsidRPr="0040359A" w:rsidRDefault="00AE0742" w:rsidP="00AE0742">
      <w:pPr>
        <w:rPr>
          <w:rFonts w:ascii="Times New Roman" w:hAnsi="Times New Roman" w:cs="Times New Roman"/>
        </w:rPr>
      </w:pPr>
      <w:r w:rsidRPr="0040359A">
        <w:rPr>
          <w:rFonts w:ascii="Times New Roman" w:hAnsi="Times New Roman" w:cs="Times New Roman"/>
          <w:b/>
        </w:rPr>
        <w:t>No second symptom</w:t>
      </w:r>
      <w:r w:rsidRPr="0040359A">
        <w:rPr>
          <w:rFonts w:ascii="Times New Roman" w:hAnsi="Times New Roman" w:cs="Times New Roman"/>
          <w:b/>
        </w:rPr>
        <w:tab/>
      </w:r>
      <w:r w:rsidR="008B4C92">
        <w:rPr>
          <w:rFonts w:ascii="Times New Roman" w:hAnsi="Times New Roman" w:cs="Times New Roman"/>
          <w:b/>
        </w:rPr>
        <w:tab/>
      </w:r>
      <w:r w:rsidRPr="0040359A">
        <w:rPr>
          <w:rFonts w:ascii="Times New Roman" w:hAnsi="Times New Roman" w:cs="Times New Roman"/>
        </w:rPr>
        <w:t>36 (29.8%)</w:t>
      </w: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 xml:space="preserve">Change in symptom 2 at third consultation, compared to first consultation </w:t>
      </w:r>
      <w:r w:rsidRPr="0040359A">
        <w:rPr>
          <w:rFonts w:ascii="Times New Roman" w:hAnsi="Times New Roman" w:cs="Times New Roman"/>
        </w:rPr>
        <w:t>(n = 102)</w:t>
      </w: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Improved score</w:t>
      </w:r>
      <w:r w:rsidRPr="0040359A">
        <w:rPr>
          <w:rFonts w:ascii="Times New Roman" w:hAnsi="Times New Roman" w:cs="Times New Roman"/>
          <w:b/>
        </w:rPr>
        <w:tab/>
      </w:r>
      <w:r w:rsidRPr="0040359A">
        <w:rPr>
          <w:rFonts w:ascii="Times New Roman" w:hAnsi="Times New Roman" w:cs="Times New Roman"/>
          <w:b/>
        </w:rPr>
        <w:tab/>
      </w:r>
      <w:r w:rsidRPr="0040359A">
        <w:rPr>
          <w:rFonts w:ascii="Times New Roman" w:hAnsi="Times New Roman" w:cs="Times New Roman"/>
        </w:rPr>
        <w:t>51 (50.0%)</w:t>
      </w:r>
    </w:p>
    <w:p w:rsidR="00AE0742" w:rsidRPr="0040359A" w:rsidRDefault="00AE0742" w:rsidP="00AE0742">
      <w:pPr>
        <w:rPr>
          <w:rFonts w:ascii="Times New Roman" w:hAnsi="Times New Roman" w:cs="Times New Roman"/>
        </w:rPr>
      </w:pPr>
      <w:r w:rsidRPr="0040359A">
        <w:rPr>
          <w:rFonts w:ascii="Times New Roman" w:hAnsi="Times New Roman" w:cs="Times New Roman"/>
          <w:b/>
        </w:rPr>
        <w:t>No change</w:t>
      </w:r>
      <w:r w:rsidRPr="0040359A">
        <w:rPr>
          <w:rFonts w:ascii="Times New Roman" w:hAnsi="Times New Roman" w:cs="Times New Roman"/>
          <w:b/>
        </w:rPr>
        <w:tab/>
      </w:r>
      <w:r w:rsidRPr="0040359A">
        <w:rPr>
          <w:rFonts w:ascii="Times New Roman" w:hAnsi="Times New Roman" w:cs="Times New Roman"/>
          <w:b/>
        </w:rPr>
        <w:tab/>
        <w:t xml:space="preserve"> </w:t>
      </w:r>
      <w:r w:rsidRPr="0040359A">
        <w:rPr>
          <w:rFonts w:ascii="Times New Roman" w:hAnsi="Times New Roman" w:cs="Times New Roman"/>
          <w:b/>
        </w:rPr>
        <w:tab/>
      </w:r>
      <w:r w:rsidRPr="0040359A">
        <w:rPr>
          <w:rFonts w:ascii="Times New Roman" w:hAnsi="Times New Roman" w:cs="Times New Roman"/>
        </w:rPr>
        <w:t>16 (15.7%)</w:t>
      </w:r>
    </w:p>
    <w:p w:rsidR="00AE0742" w:rsidRPr="0040359A" w:rsidRDefault="00AE0742" w:rsidP="00AE0742">
      <w:pPr>
        <w:rPr>
          <w:rFonts w:ascii="Times New Roman" w:hAnsi="Times New Roman" w:cs="Times New Roman"/>
        </w:rPr>
      </w:pPr>
      <w:r w:rsidRPr="0040359A">
        <w:rPr>
          <w:rFonts w:ascii="Times New Roman" w:hAnsi="Times New Roman" w:cs="Times New Roman"/>
          <w:b/>
        </w:rPr>
        <w:t>Deteriorated score</w:t>
      </w:r>
      <w:r w:rsidRPr="0040359A">
        <w:rPr>
          <w:rFonts w:ascii="Times New Roman" w:hAnsi="Times New Roman" w:cs="Times New Roman"/>
          <w:b/>
        </w:rPr>
        <w:tab/>
      </w:r>
      <w:r w:rsidRPr="0040359A">
        <w:rPr>
          <w:rFonts w:ascii="Times New Roman" w:hAnsi="Times New Roman" w:cs="Times New Roman"/>
          <w:b/>
        </w:rPr>
        <w:tab/>
      </w:r>
      <w:r w:rsidRPr="0040359A">
        <w:rPr>
          <w:rFonts w:ascii="Times New Roman" w:hAnsi="Times New Roman" w:cs="Times New Roman"/>
        </w:rPr>
        <w:t xml:space="preserve">  5 (4.9%)</w:t>
      </w:r>
    </w:p>
    <w:p w:rsidR="00AE0742" w:rsidRPr="0040359A" w:rsidRDefault="00AE0742" w:rsidP="00AE0742">
      <w:pPr>
        <w:rPr>
          <w:rFonts w:ascii="Times New Roman" w:hAnsi="Times New Roman" w:cs="Times New Roman"/>
        </w:rPr>
      </w:pPr>
      <w:r w:rsidRPr="0040359A">
        <w:rPr>
          <w:rFonts w:ascii="Times New Roman" w:hAnsi="Times New Roman" w:cs="Times New Roman"/>
          <w:b/>
        </w:rPr>
        <w:t>No second symptom</w:t>
      </w:r>
      <w:r w:rsidRPr="0040359A">
        <w:rPr>
          <w:rFonts w:ascii="Times New Roman" w:hAnsi="Times New Roman" w:cs="Times New Roman"/>
          <w:b/>
        </w:rPr>
        <w:tab/>
      </w:r>
      <w:r w:rsidR="00BA0680">
        <w:rPr>
          <w:rFonts w:ascii="Times New Roman" w:hAnsi="Times New Roman" w:cs="Times New Roman"/>
          <w:b/>
        </w:rPr>
        <w:tab/>
      </w:r>
      <w:r w:rsidRPr="0040359A">
        <w:rPr>
          <w:rFonts w:ascii="Times New Roman" w:hAnsi="Times New Roman" w:cs="Times New Roman"/>
        </w:rPr>
        <w:t>30</w:t>
      </w:r>
      <w:r w:rsidRPr="0040359A">
        <w:rPr>
          <w:rFonts w:ascii="Times New Roman" w:hAnsi="Times New Roman" w:cs="Times New Roman"/>
          <w:color w:val="FF0000"/>
        </w:rPr>
        <w:t xml:space="preserve"> </w:t>
      </w:r>
      <w:r w:rsidRPr="0040359A">
        <w:rPr>
          <w:rFonts w:ascii="Times New Roman" w:hAnsi="Times New Roman" w:cs="Times New Roman"/>
        </w:rPr>
        <w:t>(29.4%)</w:t>
      </w:r>
    </w:p>
    <w:p w:rsidR="00AE0742" w:rsidRPr="0040359A" w:rsidRDefault="00AE0742" w:rsidP="00AE0742">
      <w:pPr>
        <w:rPr>
          <w:rFonts w:ascii="Times New Roman" w:hAnsi="Times New Roman" w:cs="Times New Roman"/>
        </w:rPr>
      </w:pPr>
    </w:p>
    <w:p w:rsidR="00AE0742" w:rsidRPr="0040359A" w:rsidRDefault="00AE0742" w:rsidP="00AE0742">
      <w:pPr>
        <w:jc w:val="center"/>
        <w:rPr>
          <w:rFonts w:ascii="Times New Roman" w:hAnsi="Times New Roman" w:cs="Times New Roman"/>
        </w:rPr>
      </w:pPr>
      <w:r>
        <w:rPr>
          <w:rFonts w:ascii="Times New Roman" w:hAnsi="Times New Roman" w:cs="Times New Roman"/>
          <w:noProof/>
          <w:lang w:eastAsia="en-GB"/>
        </w:rPr>
        <w:drawing>
          <wp:inline distT="0" distB="0" distL="0" distR="0">
            <wp:extent cx="5615940" cy="29413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cstate="print"/>
                    <a:srcRect/>
                    <a:stretch>
                      <a:fillRect/>
                    </a:stretch>
                  </pic:blipFill>
                  <pic:spPr bwMode="auto">
                    <a:xfrm>
                      <a:off x="0" y="0"/>
                      <a:ext cx="5615940" cy="2941320"/>
                    </a:xfrm>
                    <a:prstGeom prst="rect">
                      <a:avLst/>
                    </a:prstGeom>
                    <a:noFill/>
                    <a:ln w="9525">
                      <a:noFill/>
                      <a:miter lim="800000"/>
                      <a:headEnd/>
                      <a:tailEnd/>
                    </a:ln>
                  </pic:spPr>
                </pic:pic>
              </a:graphicData>
            </a:graphic>
          </wp:inline>
        </w:drawing>
      </w:r>
    </w:p>
    <w:p w:rsidR="00AE0742" w:rsidRPr="0040359A" w:rsidRDefault="00AE0742" w:rsidP="00AE0742">
      <w:pPr>
        <w:rPr>
          <w:rFonts w:ascii="Times New Roman" w:hAnsi="Times New Roman" w:cs="Times New Roman"/>
          <w:b/>
        </w:rPr>
      </w:pPr>
    </w:p>
    <w:p w:rsidR="009A76F3" w:rsidRDefault="009A76F3">
      <w:pPr>
        <w:rPr>
          <w:rFonts w:ascii="Times New Roman" w:hAnsi="Times New Roman" w:cs="Times New Roman"/>
          <w:b/>
        </w:rPr>
      </w:pPr>
      <w:r>
        <w:rPr>
          <w:rFonts w:ascii="Times New Roman" w:hAnsi="Times New Roman" w:cs="Times New Roman"/>
          <w:b/>
        </w:rPr>
        <w:br w:type="page"/>
      </w:r>
    </w:p>
    <w:p w:rsidR="00AE0742" w:rsidRPr="0040359A" w:rsidRDefault="00AE0742" w:rsidP="00AE0742">
      <w:pPr>
        <w:rPr>
          <w:rFonts w:ascii="Times New Roman" w:hAnsi="Times New Roman" w:cs="Times New Roman"/>
          <w:b/>
        </w:rPr>
      </w:pPr>
      <w:r w:rsidRPr="0040359A">
        <w:rPr>
          <w:rFonts w:ascii="Times New Roman" w:hAnsi="Times New Roman" w:cs="Times New Roman"/>
          <w:b/>
        </w:rPr>
        <w:lastRenderedPageBreak/>
        <w:t>3.4 Has there been an improvement in general wellbeing at follow up?</w:t>
      </w: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b/>
        </w:rPr>
      </w:pPr>
      <w:r w:rsidRPr="0040359A">
        <w:rPr>
          <w:rFonts w:ascii="Times New Roman" w:hAnsi="Times New Roman" w:cs="Times New Roman"/>
          <w:b/>
        </w:rPr>
        <w:t xml:space="preserve">Wellbeing at first consultation </w:t>
      </w:r>
      <w:r w:rsidRPr="0040359A">
        <w:rPr>
          <w:rFonts w:ascii="Times New Roman" w:hAnsi="Times New Roman" w:cs="Times New Roman"/>
        </w:rPr>
        <w:t>(n = 121)</w:t>
      </w:r>
      <w:r w:rsidRPr="0040359A">
        <w:rPr>
          <w:rFonts w:ascii="Times New Roman" w:hAnsi="Times New Roman" w:cs="Times New Roman"/>
          <w:b/>
        </w:rPr>
        <w:t xml:space="preserve"> </w:t>
      </w:r>
    </w:p>
    <w:p w:rsidR="00AE0742" w:rsidRDefault="00AE0742" w:rsidP="00AE0742">
      <w:pPr>
        <w:rPr>
          <w:rFonts w:ascii="Times New Roman" w:hAnsi="Times New Roman" w:cs="Times New Roman"/>
          <w:b/>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2579"/>
        <w:gridCol w:w="1289"/>
        <w:gridCol w:w="1027"/>
      </w:tblGrid>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Score</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Frequency</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Percent</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 xml:space="preserve">0 </w:t>
            </w:r>
            <w:r w:rsidRPr="0040359A">
              <w:rPr>
                <w:rFonts w:ascii="Times New Roman" w:hAnsi="Times New Roman" w:cs="Times New Roman"/>
              </w:rPr>
              <w:t>(As good as it could be)</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7.4%</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7</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5.8%</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11.6%</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25.6%</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25.6%</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5</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19.0%</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 xml:space="preserve">6 </w:t>
            </w:r>
            <w:r w:rsidRPr="0040359A">
              <w:rPr>
                <w:rFonts w:ascii="Times New Roman" w:hAnsi="Times New Roman" w:cs="Times New Roman"/>
              </w:rPr>
              <w:t>(As bad as it could be)</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6</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5.0%</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Total</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121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100.0%</w:t>
            </w:r>
          </w:p>
        </w:tc>
      </w:tr>
    </w:tbl>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 xml:space="preserve">Change in wellbeing at second consultation </w:t>
      </w:r>
      <w:r w:rsidRPr="0040359A">
        <w:rPr>
          <w:rFonts w:ascii="Times New Roman" w:hAnsi="Times New Roman" w:cs="Times New Roman"/>
        </w:rPr>
        <w:t>(n = 121)</w:t>
      </w: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Improved score</w:t>
      </w:r>
      <w:r w:rsidRPr="0040359A">
        <w:rPr>
          <w:rFonts w:ascii="Times New Roman" w:hAnsi="Times New Roman" w:cs="Times New Roman"/>
          <w:b/>
        </w:rPr>
        <w:tab/>
      </w:r>
      <w:r w:rsidRPr="0040359A">
        <w:rPr>
          <w:rFonts w:ascii="Times New Roman" w:hAnsi="Times New Roman" w:cs="Times New Roman"/>
          <w:b/>
        </w:rPr>
        <w:tab/>
      </w:r>
      <w:r w:rsidRPr="0040359A">
        <w:rPr>
          <w:rFonts w:ascii="Times New Roman" w:hAnsi="Times New Roman" w:cs="Times New Roman"/>
        </w:rPr>
        <w:t>65 (53.7%)</w:t>
      </w:r>
    </w:p>
    <w:p w:rsidR="00AE0742" w:rsidRPr="0040359A" w:rsidRDefault="00AE0742" w:rsidP="00AE0742">
      <w:pPr>
        <w:rPr>
          <w:rFonts w:ascii="Times New Roman" w:hAnsi="Times New Roman" w:cs="Times New Roman"/>
        </w:rPr>
      </w:pPr>
      <w:r w:rsidRPr="0040359A">
        <w:rPr>
          <w:rFonts w:ascii="Times New Roman" w:hAnsi="Times New Roman" w:cs="Times New Roman"/>
          <w:b/>
        </w:rPr>
        <w:t>No change</w:t>
      </w:r>
      <w:r w:rsidRPr="0040359A">
        <w:rPr>
          <w:rFonts w:ascii="Times New Roman" w:hAnsi="Times New Roman" w:cs="Times New Roman"/>
          <w:b/>
        </w:rPr>
        <w:tab/>
      </w:r>
      <w:r w:rsidRPr="0040359A">
        <w:rPr>
          <w:rFonts w:ascii="Times New Roman" w:hAnsi="Times New Roman" w:cs="Times New Roman"/>
          <w:b/>
        </w:rPr>
        <w:tab/>
        <w:t xml:space="preserve"> </w:t>
      </w:r>
      <w:r w:rsidRPr="0040359A">
        <w:rPr>
          <w:rFonts w:ascii="Times New Roman" w:hAnsi="Times New Roman" w:cs="Times New Roman"/>
          <w:b/>
        </w:rPr>
        <w:tab/>
      </w:r>
      <w:r w:rsidRPr="0040359A">
        <w:rPr>
          <w:rFonts w:ascii="Times New Roman" w:hAnsi="Times New Roman" w:cs="Times New Roman"/>
        </w:rPr>
        <w:t>40 (33.1%)</w:t>
      </w:r>
    </w:p>
    <w:p w:rsidR="00AE0742" w:rsidRPr="0040359A" w:rsidRDefault="00AE0742" w:rsidP="00AE0742">
      <w:pPr>
        <w:rPr>
          <w:rFonts w:ascii="Times New Roman" w:hAnsi="Times New Roman" w:cs="Times New Roman"/>
        </w:rPr>
      </w:pPr>
      <w:r w:rsidRPr="0040359A">
        <w:rPr>
          <w:rFonts w:ascii="Times New Roman" w:hAnsi="Times New Roman" w:cs="Times New Roman"/>
          <w:b/>
        </w:rPr>
        <w:t>Deteriorated score</w:t>
      </w:r>
      <w:r w:rsidRPr="0040359A">
        <w:rPr>
          <w:rFonts w:ascii="Times New Roman" w:hAnsi="Times New Roman" w:cs="Times New Roman"/>
          <w:b/>
        </w:rPr>
        <w:tab/>
      </w:r>
      <w:r w:rsidRPr="0040359A">
        <w:rPr>
          <w:rFonts w:ascii="Times New Roman" w:hAnsi="Times New Roman" w:cs="Times New Roman"/>
          <w:b/>
        </w:rPr>
        <w:tab/>
      </w:r>
      <w:r w:rsidRPr="0040359A">
        <w:rPr>
          <w:rFonts w:ascii="Times New Roman" w:hAnsi="Times New Roman" w:cs="Times New Roman"/>
        </w:rPr>
        <w:t>16 (13.2%)</w:t>
      </w: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 xml:space="preserve">Change in wellbeing at third consultation, compared to first consultation </w:t>
      </w:r>
      <w:r w:rsidRPr="0040359A">
        <w:rPr>
          <w:rFonts w:ascii="Times New Roman" w:hAnsi="Times New Roman" w:cs="Times New Roman"/>
        </w:rPr>
        <w:t>(n = 102)</w:t>
      </w: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Improved score</w:t>
      </w:r>
      <w:r w:rsidRPr="0040359A">
        <w:rPr>
          <w:rFonts w:ascii="Times New Roman" w:hAnsi="Times New Roman" w:cs="Times New Roman"/>
          <w:b/>
        </w:rPr>
        <w:tab/>
      </w:r>
      <w:r w:rsidRPr="0040359A">
        <w:rPr>
          <w:rFonts w:ascii="Times New Roman" w:hAnsi="Times New Roman" w:cs="Times New Roman"/>
          <w:b/>
        </w:rPr>
        <w:tab/>
      </w:r>
      <w:r w:rsidRPr="0040359A">
        <w:rPr>
          <w:rFonts w:ascii="Times New Roman" w:hAnsi="Times New Roman" w:cs="Times New Roman"/>
        </w:rPr>
        <w:t>64 (62.7%)</w:t>
      </w:r>
    </w:p>
    <w:p w:rsidR="00AE0742" w:rsidRPr="0040359A" w:rsidRDefault="00AE0742" w:rsidP="00AE0742">
      <w:pPr>
        <w:rPr>
          <w:rFonts w:ascii="Times New Roman" w:hAnsi="Times New Roman" w:cs="Times New Roman"/>
        </w:rPr>
      </w:pPr>
      <w:r w:rsidRPr="0040359A">
        <w:rPr>
          <w:rFonts w:ascii="Times New Roman" w:hAnsi="Times New Roman" w:cs="Times New Roman"/>
          <w:b/>
        </w:rPr>
        <w:t>No change</w:t>
      </w:r>
      <w:r w:rsidRPr="0040359A">
        <w:rPr>
          <w:rFonts w:ascii="Times New Roman" w:hAnsi="Times New Roman" w:cs="Times New Roman"/>
          <w:b/>
        </w:rPr>
        <w:tab/>
      </w:r>
      <w:r w:rsidRPr="0040359A">
        <w:rPr>
          <w:rFonts w:ascii="Times New Roman" w:hAnsi="Times New Roman" w:cs="Times New Roman"/>
          <w:b/>
        </w:rPr>
        <w:tab/>
        <w:t xml:space="preserve"> </w:t>
      </w:r>
      <w:r w:rsidRPr="0040359A">
        <w:rPr>
          <w:rFonts w:ascii="Times New Roman" w:hAnsi="Times New Roman" w:cs="Times New Roman"/>
          <w:b/>
        </w:rPr>
        <w:tab/>
      </w:r>
      <w:r w:rsidRPr="0040359A">
        <w:rPr>
          <w:rFonts w:ascii="Times New Roman" w:hAnsi="Times New Roman" w:cs="Times New Roman"/>
        </w:rPr>
        <w:t>25 (24.5%)</w:t>
      </w:r>
    </w:p>
    <w:p w:rsidR="00AE0742" w:rsidRPr="0040359A" w:rsidRDefault="00AE0742" w:rsidP="00AE0742">
      <w:pPr>
        <w:rPr>
          <w:rFonts w:ascii="Times New Roman" w:hAnsi="Times New Roman" w:cs="Times New Roman"/>
        </w:rPr>
      </w:pPr>
      <w:r w:rsidRPr="0040359A">
        <w:rPr>
          <w:rFonts w:ascii="Times New Roman" w:hAnsi="Times New Roman" w:cs="Times New Roman"/>
          <w:b/>
        </w:rPr>
        <w:t>Deteriorated score</w:t>
      </w:r>
      <w:r w:rsidRPr="0040359A">
        <w:rPr>
          <w:rFonts w:ascii="Times New Roman" w:hAnsi="Times New Roman" w:cs="Times New Roman"/>
          <w:b/>
        </w:rPr>
        <w:tab/>
      </w:r>
      <w:r w:rsidRPr="0040359A">
        <w:rPr>
          <w:rFonts w:ascii="Times New Roman" w:hAnsi="Times New Roman" w:cs="Times New Roman"/>
          <w:b/>
        </w:rPr>
        <w:tab/>
      </w:r>
      <w:r w:rsidRPr="0040359A">
        <w:rPr>
          <w:rFonts w:ascii="Times New Roman" w:hAnsi="Times New Roman" w:cs="Times New Roman"/>
        </w:rPr>
        <w:t>13 (12.7%)</w:t>
      </w:r>
    </w:p>
    <w:p w:rsidR="00AE0742" w:rsidRPr="0040359A" w:rsidRDefault="00AE0742" w:rsidP="00AE0742">
      <w:pPr>
        <w:rPr>
          <w:rFonts w:ascii="Times New Roman" w:hAnsi="Times New Roman" w:cs="Times New Roman"/>
        </w:rPr>
      </w:pPr>
    </w:p>
    <w:p w:rsidR="00AE0742" w:rsidRPr="0040359A" w:rsidRDefault="00AE0742" w:rsidP="00AE0742">
      <w:pPr>
        <w:jc w:val="center"/>
        <w:rPr>
          <w:rFonts w:ascii="Times New Roman" w:hAnsi="Times New Roman" w:cs="Times New Roman"/>
        </w:rPr>
      </w:pPr>
      <w:r>
        <w:rPr>
          <w:rFonts w:ascii="Times New Roman" w:hAnsi="Times New Roman" w:cs="Times New Roman"/>
          <w:noProof/>
          <w:lang w:eastAsia="en-GB"/>
        </w:rPr>
        <w:drawing>
          <wp:inline distT="0" distB="0" distL="0" distR="0">
            <wp:extent cx="5615940" cy="2933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srcRect/>
                    <a:stretch>
                      <a:fillRect/>
                    </a:stretch>
                  </pic:blipFill>
                  <pic:spPr bwMode="auto">
                    <a:xfrm>
                      <a:off x="0" y="0"/>
                      <a:ext cx="5615940" cy="2933700"/>
                    </a:xfrm>
                    <a:prstGeom prst="rect">
                      <a:avLst/>
                    </a:prstGeom>
                    <a:noFill/>
                    <a:ln w="9525">
                      <a:noFill/>
                      <a:miter lim="800000"/>
                      <a:headEnd/>
                      <a:tailEnd/>
                    </a:ln>
                  </pic:spPr>
                </pic:pic>
              </a:graphicData>
            </a:graphic>
          </wp:inline>
        </w:drawing>
      </w:r>
    </w:p>
    <w:p w:rsidR="00AE0742" w:rsidRPr="0040359A" w:rsidRDefault="00AE0742" w:rsidP="00AE0742">
      <w:pPr>
        <w:rPr>
          <w:rFonts w:ascii="Times New Roman" w:hAnsi="Times New Roman" w:cs="Times New Roman"/>
          <w:b/>
        </w:rPr>
      </w:pPr>
    </w:p>
    <w:p w:rsidR="009A76F3" w:rsidRDefault="009A76F3">
      <w:pPr>
        <w:rPr>
          <w:rFonts w:ascii="Times New Roman" w:hAnsi="Times New Roman" w:cs="Times New Roman"/>
          <w:b/>
        </w:rPr>
      </w:pPr>
      <w:r>
        <w:rPr>
          <w:rFonts w:ascii="Times New Roman" w:hAnsi="Times New Roman" w:cs="Times New Roman"/>
          <w:b/>
        </w:rPr>
        <w:br w:type="page"/>
      </w:r>
    </w:p>
    <w:p w:rsidR="00AE0742" w:rsidRPr="0040359A" w:rsidRDefault="00AE0742" w:rsidP="00AE0742">
      <w:pPr>
        <w:rPr>
          <w:rFonts w:ascii="Times New Roman" w:hAnsi="Times New Roman" w:cs="Times New Roman"/>
          <w:b/>
        </w:rPr>
      </w:pPr>
      <w:r w:rsidRPr="0040359A">
        <w:rPr>
          <w:rFonts w:ascii="Times New Roman" w:hAnsi="Times New Roman" w:cs="Times New Roman"/>
          <w:b/>
        </w:rPr>
        <w:lastRenderedPageBreak/>
        <w:t>3.5 Has there been an improvement in ability to take part in an activity that has been hampered by symptoms 1 and 2 at follow up?</w:t>
      </w: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 xml:space="preserve">Activity at first consultation </w:t>
      </w:r>
      <w:r w:rsidRPr="0040359A">
        <w:rPr>
          <w:rFonts w:ascii="Times New Roman" w:hAnsi="Times New Roman" w:cs="Times New Roman"/>
        </w:rPr>
        <w:t>(n = 121)</w:t>
      </w:r>
    </w:p>
    <w:p w:rsidR="004F689A" w:rsidRPr="0040359A" w:rsidRDefault="004F689A" w:rsidP="00AE0742">
      <w:pPr>
        <w:rPr>
          <w:rFonts w:ascii="Times New Roman" w:hAnsi="Times New Roman" w:cs="Times New Roman"/>
          <w:b/>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2579"/>
        <w:gridCol w:w="1289"/>
        <w:gridCol w:w="1027"/>
      </w:tblGrid>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Score</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Frequency</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Percent</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 xml:space="preserve">0 </w:t>
            </w:r>
            <w:r w:rsidRPr="0040359A">
              <w:rPr>
                <w:rFonts w:ascii="Times New Roman" w:hAnsi="Times New Roman" w:cs="Times New Roman"/>
              </w:rPr>
              <w:t>(As good as it could be)</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3.3%</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5</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4.1%</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6</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5.0%</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11.6%</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27</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22.3%</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5</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24.0%</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 xml:space="preserve">6 </w:t>
            </w:r>
            <w:r w:rsidRPr="0040359A">
              <w:rPr>
                <w:rFonts w:ascii="Times New Roman" w:hAnsi="Times New Roman" w:cs="Times New Roman"/>
              </w:rPr>
              <w:t>(As bad as it could be)</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25</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20.7%</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No activity scored</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9.1%</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Total</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121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100.0%</w:t>
            </w:r>
          </w:p>
        </w:tc>
      </w:tr>
    </w:tbl>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 xml:space="preserve">Change in activity at second consultation </w:t>
      </w:r>
      <w:r w:rsidRPr="0040359A">
        <w:rPr>
          <w:rFonts w:ascii="Times New Roman" w:hAnsi="Times New Roman" w:cs="Times New Roman"/>
        </w:rPr>
        <w:t>(n = 121)</w:t>
      </w: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Improved score</w:t>
      </w:r>
      <w:r w:rsidRPr="0040359A">
        <w:rPr>
          <w:rFonts w:ascii="Times New Roman" w:hAnsi="Times New Roman" w:cs="Times New Roman"/>
          <w:b/>
        </w:rPr>
        <w:tab/>
      </w:r>
      <w:r w:rsidRPr="0040359A">
        <w:rPr>
          <w:rFonts w:ascii="Times New Roman" w:hAnsi="Times New Roman" w:cs="Times New Roman"/>
          <w:b/>
        </w:rPr>
        <w:tab/>
      </w:r>
      <w:r w:rsidRPr="0040359A">
        <w:rPr>
          <w:rFonts w:ascii="Times New Roman" w:hAnsi="Times New Roman" w:cs="Times New Roman"/>
        </w:rPr>
        <w:t>67 (55.4%)</w:t>
      </w:r>
    </w:p>
    <w:p w:rsidR="00AE0742" w:rsidRPr="0040359A" w:rsidRDefault="00AE0742" w:rsidP="00AE0742">
      <w:pPr>
        <w:rPr>
          <w:rFonts w:ascii="Times New Roman" w:hAnsi="Times New Roman" w:cs="Times New Roman"/>
        </w:rPr>
      </w:pPr>
      <w:r w:rsidRPr="0040359A">
        <w:rPr>
          <w:rFonts w:ascii="Times New Roman" w:hAnsi="Times New Roman" w:cs="Times New Roman"/>
          <w:b/>
        </w:rPr>
        <w:t>No change</w:t>
      </w:r>
      <w:r w:rsidRPr="0040359A">
        <w:rPr>
          <w:rFonts w:ascii="Times New Roman" w:hAnsi="Times New Roman" w:cs="Times New Roman"/>
          <w:b/>
        </w:rPr>
        <w:tab/>
      </w:r>
      <w:r w:rsidRPr="0040359A">
        <w:rPr>
          <w:rFonts w:ascii="Times New Roman" w:hAnsi="Times New Roman" w:cs="Times New Roman"/>
          <w:b/>
        </w:rPr>
        <w:tab/>
        <w:t xml:space="preserve"> </w:t>
      </w:r>
      <w:r w:rsidRPr="0040359A">
        <w:rPr>
          <w:rFonts w:ascii="Times New Roman" w:hAnsi="Times New Roman" w:cs="Times New Roman"/>
          <w:b/>
        </w:rPr>
        <w:tab/>
      </w:r>
      <w:r w:rsidRPr="0040359A">
        <w:rPr>
          <w:rFonts w:ascii="Times New Roman" w:hAnsi="Times New Roman" w:cs="Times New Roman"/>
        </w:rPr>
        <w:t>38 (31.4%)</w:t>
      </w:r>
    </w:p>
    <w:p w:rsidR="00AE0742" w:rsidRPr="0040359A" w:rsidRDefault="00AE0742" w:rsidP="00AE0742">
      <w:pPr>
        <w:rPr>
          <w:rFonts w:ascii="Times New Roman" w:hAnsi="Times New Roman" w:cs="Times New Roman"/>
        </w:rPr>
      </w:pPr>
      <w:r w:rsidRPr="0040359A">
        <w:rPr>
          <w:rFonts w:ascii="Times New Roman" w:hAnsi="Times New Roman" w:cs="Times New Roman"/>
          <w:b/>
        </w:rPr>
        <w:t>Deteriorated score</w:t>
      </w:r>
      <w:r w:rsidRPr="0040359A">
        <w:rPr>
          <w:rFonts w:ascii="Times New Roman" w:hAnsi="Times New Roman" w:cs="Times New Roman"/>
          <w:b/>
        </w:rPr>
        <w:tab/>
      </w:r>
      <w:r w:rsidRPr="0040359A">
        <w:rPr>
          <w:rFonts w:ascii="Times New Roman" w:hAnsi="Times New Roman" w:cs="Times New Roman"/>
          <w:b/>
        </w:rPr>
        <w:tab/>
        <w:t xml:space="preserve">  </w:t>
      </w:r>
      <w:r w:rsidRPr="0040359A">
        <w:rPr>
          <w:rFonts w:ascii="Times New Roman" w:hAnsi="Times New Roman" w:cs="Times New Roman"/>
        </w:rPr>
        <w:t>3 (2.5%)</w:t>
      </w:r>
    </w:p>
    <w:p w:rsidR="00AE0742" w:rsidRPr="0040359A" w:rsidRDefault="00AE0742" w:rsidP="00AE0742">
      <w:pPr>
        <w:rPr>
          <w:rFonts w:ascii="Times New Roman" w:hAnsi="Times New Roman" w:cs="Times New Roman"/>
        </w:rPr>
      </w:pPr>
      <w:r w:rsidRPr="0040359A">
        <w:rPr>
          <w:rFonts w:ascii="Times New Roman" w:hAnsi="Times New Roman" w:cs="Times New Roman"/>
          <w:b/>
        </w:rPr>
        <w:t>No activity scored</w:t>
      </w:r>
      <w:r w:rsidRPr="0040359A">
        <w:rPr>
          <w:rFonts w:ascii="Times New Roman" w:hAnsi="Times New Roman" w:cs="Times New Roman"/>
          <w:b/>
        </w:rPr>
        <w:tab/>
      </w:r>
      <w:r w:rsidRPr="0040359A">
        <w:rPr>
          <w:rFonts w:ascii="Times New Roman" w:hAnsi="Times New Roman" w:cs="Times New Roman"/>
          <w:b/>
        </w:rPr>
        <w:tab/>
      </w:r>
      <w:r w:rsidRPr="0040359A">
        <w:rPr>
          <w:rFonts w:ascii="Times New Roman" w:hAnsi="Times New Roman" w:cs="Times New Roman"/>
        </w:rPr>
        <w:t>13 (10.7%)</w:t>
      </w: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 xml:space="preserve">Change in activity at third consultation, compared to first consultation </w:t>
      </w:r>
      <w:r w:rsidRPr="0040359A">
        <w:rPr>
          <w:rFonts w:ascii="Times New Roman" w:hAnsi="Times New Roman" w:cs="Times New Roman"/>
        </w:rPr>
        <w:t>(n = 102)</w:t>
      </w: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Improved score</w:t>
      </w:r>
      <w:r w:rsidRPr="0040359A">
        <w:rPr>
          <w:rFonts w:ascii="Times New Roman" w:hAnsi="Times New Roman" w:cs="Times New Roman"/>
          <w:b/>
        </w:rPr>
        <w:tab/>
      </w:r>
      <w:r w:rsidRPr="0040359A">
        <w:rPr>
          <w:rFonts w:ascii="Times New Roman" w:hAnsi="Times New Roman" w:cs="Times New Roman"/>
          <w:b/>
        </w:rPr>
        <w:tab/>
      </w:r>
      <w:r w:rsidRPr="0040359A">
        <w:rPr>
          <w:rFonts w:ascii="Times New Roman" w:hAnsi="Times New Roman" w:cs="Times New Roman"/>
        </w:rPr>
        <w:t>53 (52.0%)</w:t>
      </w:r>
    </w:p>
    <w:p w:rsidR="00AE0742" w:rsidRPr="0040359A" w:rsidRDefault="00AE0742" w:rsidP="00AE0742">
      <w:pPr>
        <w:rPr>
          <w:rFonts w:ascii="Times New Roman" w:hAnsi="Times New Roman" w:cs="Times New Roman"/>
        </w:rPr>
      </w:pPr>
      <w:r w:rsidRPr="0040359A">
        <w:rPr>
          <w:rFonts w:ascii="Times New Roman" w:hAnsi="Times New Roman" w:cs="Times New Roman"/>
          <w:b/>
        </w:rPr>
        <w:t>No change</w:t>
      </w:r>
      <w:r w:rsidRPr="0040359A">
        <w:rPr>
          <w:rFonts w:ascii="Times New Roman" w:hAnsi="Times New Roman" w:cs="Times New Roman"/>
          <w:b/>
        </w:rPr>
        <w:tab/>
      </w:r>
      <w:r w:rsidRPr="0040359A">
        <w:rPr>
          <w:rFonts w:ascii="Times New Roman" w:hAnsi="Times New Roman" w:cs="Times New Roman"/>
          <w:b/>
        </w:rPr>
        <w:tab/>
        <w:t xml:space="preserve"> </w:t>
      </w:r>
      <w:r w:rsidRPr="0040359A">
        <w:rPr>
          <w:rFonts w:ascii="Times New Roman" w:hAnsi="Times New Roman" w:cs="Times New Roman"/>
          <w:b/>
        </w:rPr>
        <w:tab/>
      </w:r>
      <w:r w:rsidRPr="0040359A">
        <w:rPr>
          <w:rFonts w:ascii="Times New Roman" w:hAnsi="Times New Roman" w:cs="Times New Roman"/>
        </w:rPr>
        <w:t>24 (23.5%)</w:t>
      </w:r>
    </w:p>
    <w:p w:rsidR="00AE0742" w:rsidRPr="0040359A" w:rsidRDefault="00AE0742" w:rsidP="00AE0742">
      <w:pPr>
        <w:rPr>
          <w:rFonts w:ascii="Times New Roman" w:hAnsi="Times New Roman" w:cs="Times New Roman"/>
        </w:rPr>
      </w:pPr>
      <w:r w:rsidRPr="0040359A">
        <w:rPr>
          <w:rFonts w:ascii="Times New Roman" w:hAnsi="Times New Roman" w:cs="Times New Roman"/>
          <w:b/>
        </w:rPr>
        <w:t>Deteriorated score</w:t>
      </w:r>
      <w:r w:rsidRPr="0040359A">
        <w:rPr>
          <w:rFonts w:ascii="Times New Roman" w:hAnsi="Times New Roman" w:cs="Times New Roman"/>
          <w:b/>
        </w:rPr>
        <w:tab/>
      </w:r>
      <w:r w:rsidRPr="0040359A">
        <w:rPr>
          <w:rFonts w:ascii="Times New Roman" w:hAnsi="Times New Roman" w:cs="Times New Roman"/>
          <w:b/>
        </w:rPr>
        <w:tab/>
        <w:t xml:space="preserve">  </w:t>
      </w:r>
      <w:r w:rsidRPr="0040359A">
        <w:rPr>
          <w:rFonts w:ascii="Times New Roman" w:hAnsi="Times New Roman" w:cs="Times New Roman"/>
        </w:rPr>
        <w:t>9 (8.8%)</w:t>
      </w:r>
    </w:p>
    <w:p w:rsidR="00AE0742" w:rsidRPr="0040359A" w:rsidRDefault="00AE0742" w:rsidP="00AE0742">
      <w:pPr>
        <w:rPr>
          <w:rFonts w:ascii="Times New Roman" w:hAnsi="Times New Roman" w:cs="Times New Roman"/>
        </w:rPr>
      </w:pPr>
      <w:r w:rsidRPr="0040359A">
        <w:rPr>
          <w:rFonts w:ascii="Times New Roman" w:hAnsi="Times New Roman" w:cs="Times New Roman"/>
          <w:b/>
        </w:rPr>
        <w:t>No activity scored</w:t>
      </w:r>
      <w:r w:rsidRPr="0040359A">
        <w:rPr>
          <w:rFonts w:ascii="Times New Roman" w:hAnsi="Times New Roman" w:cs="Times New Roman"/>
          <w:b/>
        </w:rPr>
        <w:tab/>
      </w:r>
      <w:r w:rsidRPr="0040359A">
        <w:rPr>
          <w:rFonts w:ascii="Times New Roman" w:hAnsi="Times New Roman" w:cs="Times New Roman"/>
          <w:b/>
        </w:rPr>
        <w:tab/>
      </w:r>
      <w:r w:rsidRPr="0040359A">
        <w:rPr>
          <w:rFonts w:ascii="Times New Roman" w:hAnsi="Times New Roman" w:cs="Times New Roman"/>
        </w:rPr>
        <w:t>16 (15.7%)</w:t>
      </w:r>
    </w:p>
    <w:p w:rsidR="00AE0742" w:rsidRPr="0040359A" w:rsidRDefault="00AE0742" w:rsidP="00AE0742">
      <w:pPr>
        <w:rPr>
          <w:rFonts w:ascii="Times New Roman" w:hAnsi="Times New Roman" w:cs="Times New Roman"/>
        </w:rPr>
      </w:pPr>
    </w:p>
    <w:p w:rsidR="00AE0742" w:rsidRPr="0040359A" w:rsidRDefault="00AE0742" w:rsidP="00AE0742">
      <w:pPr>
        <w:jc w:val="center"/>
        <w:rPr>
          <w:rFonts w:ascii="Times New Roman" w:hAnsi="Times New Roman" w:cs="Times New Roman"/>
          <w:b/>
        </w:rPr>
      </w:pPr>
      <w:r>
        <w:rPr>
          <w:rFonts w:ascii="Times New Roman" w:hAnsi="Times New Roman" w:cs="Times New Roman"/>
          <w:noProof/>
          <w:lang w:eastAsia="en-GB"/>
        </w:rPr>
        <w:drawing>
          <wp:inline distT="0" distB="0" distL="0" distR="0">
            <wp:extent cx="5615940" cy="29413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cstate="print"/>
                    <a:srcRect/>
                    <a:stretch>
                      <a:fillRect/>
                    </a:stretch>
                  </pic:blipFill>
                  <pic:spPr bwMode="auto">
                    <a:xfrm>
                      <a:off x="0" y="0"/>
                      <a:ext cx="5615940" cy="2941320"/>
                    </a:xfrm>
                    <a:prstGeom prst="rect">
                      <a:avLst/>
                    </a:prstGeom>
                    <a:noFill/>
                    <a:ln w="9525">
                      <a:noFill/>
                      <a:miter lim="800000"/>
                      <a:headEnd/>
                      <a:tailEnd/>
                    </a:ln>
                  </pic:spPr>
                </pic:pic>
              </a:graphicData>
            </a:graphic>
          </wp:inline>
        </w:drawing>
      </w:r>
    </w:p>
    <w:p w:rsidR="00AE0742" w:rsidRPr="0040359A" w:rsidRDefault="00AE0742" w:rsidP="00AE0742">
      <w:pPr>
        <w:rPr>
          <w:rFonts w:ascii="Times New Roman" w:hAnsi="Times New Roman" w:cs="Times New Roman"/>
          <w:b/>
        </w:rPr>
      </w:pPr>
    </w:p>
    <w:p w:rsidR="00E568E1" w:rsidRDefault="00E568E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tblPr>
      <w:tblGrid>
        <w:gridCol w:w="9242"/>
      </w:tblGrid>
      <w:tr w:rsidR="00AE0742" w:rsidRPr="0040359A" w:rsidTr="00E568E1">
        <w:tc>
          <w:tcPr>
            <w:tcW w:w="9242" w:type="dxa"/>
            <w:shd w:val="clear" w:color="auto" w:fill="CCCCCC"/>
          </w:tcPr>
          <w:p w:rsidR="00AE0742" w:rsidRPr="0040359A" w:rsidRDefault="00AE0742" w:rsidP="00AE0742">
            <w:pPr>
              <w:rPr>
                <w:rFonts w:ascii="Times New Roman" w:hAnsi="Times New Roman" w:cs="Times New Roman"/>
                <w:b/>
                <w:bCs/>
              </w:rPr>
            </w:pPr>
            <w:r w:rsidRPr="0040359A">
              <w:rPr>
                <w:rFonts w:ascii="Times New Roman" w:hAnsi="Times New Roman" w:cs="Times New Roman"/>
                <w:b/>
                <w:bCs/>
              </w:rPr>
              <w:lastRenderedPageBreak/>
              <w:t>SECTION 5.  DISCUSSION</w:t>
            </w:r>
          </w:p>
        </w:tc>
      </w:tr>
    </w:tbl>
    <w:p w:rsidR="00AE0742" w:rsidRPr="00915B92" w:rsidRDefault="00AE0742" w:rsidP="00AE0742">
      <w:pPr>
        <w:rPr>
          <w:rFonts w:ascii="Times New Roman" w:hAnsi="Times New Roman" w:cs="Times New Roman"/>
        </w:rPr>
      </w:pPr>
    </w:p>
    <w:p w:rsidR="00AE0742" w:rsidRPr="00915B92" w:rsidRDefault="00AE0742" w:rsidP="00AE0742">
      <w:pPr>
        <w:rPr>
          <w:rFonts w:ascii="Times New Roman" w:hAnsi="Times New Roman" w:cs="Times New Roman"/>
        </w:rPr>
      </w:pPr>
      <w:r w:rsidRPr="00915B92">
        <w:rPr>
          <w:rFonts w:ascii="Times New Roman" w:hAnsi="Times New Roman" w:cs="Times New Roman"/>
        </w:rPr>
        <w:t xml:space="preserve">A summary of how the findings compare with the stated aims and objectives. </w:t>
      </w: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r w:rsidRPr="0040359A">
        <w:rPr>
          <w:rFonts w:ascii="Times New Roman" w:hAnsi="Times New Roman" w:cs="Times New Roman"/>
        </w:rPr>
        <w:t>The aims of the project were:</w:t>
      </w:r>
    </w:p>
    <w:p w:rsidR="00AE0742" w:rsidRPr="0040359A" w:rsidRDefault="00AE0742" w:rsidP="00AE0742">
      <w:pPr>
        <w:rPr>
          <w:rFonts w:ascii="Times New Roman" w:hAnsi="Times New Roman" w:cs="Times New Roman"/>
        </w:rPr>
      </w:pPr>
    </w:p>
    <w:p w:rsidR="00AE0742" w:rsidRPr="0040359A" w:rsidRDefault="00AE0742" w:rsidP="004F689A">
      <w:pPr>
        <w:numPr>
          <w:ilvl w:val="0"/>
          <w:numId w:val="34"/>
        </w:numPr>
        <w:jc w:val="both"/>
        <w:rPr>
          <w:rFonts w:ascii="Times New Roman" w:hAnsi="Times New Roman" w:cs="Times New Roman"/>
          <w:bCs/>
        </w:rPr>
      </w:pPr>
      <w:r w:rsidRPr="0040359A">
        <w:rPr>
          <w:rFonts w:ascii="Times New Roman" w:hAnsi="Times New Roman" w:cs="Times New Roman"/>
          <w:bCs/>
        </w:rPr>
        <w:t>To confirm the service is meeting standards</w:t>
      </w:r>
    </w:p>
    <w:p w:rsidR="00AE0742" w:rsidRPr="0040359A" w:rsidRDefault="00AE0742" w:rsidP="00AE0742">
      <w:pPr>
        <w:ind w:left="357"/>
        <w:jc w:val="both"/>
        <w:rPr>
          <w:rFonts w:ascii="Times New Roman" w:hAnsi="Times New Roman" w:cs="Times New Roman"/>
          <w:bCs/>
        </w:rPr>
      </w:pPr>
    </w:p>
    <w:p w:rsidR="00AE0742" w:rsidRPr="0040359A" w:rsidRDefault="00AE0742" w:rsidP="004F689A">
      <w:pPr>
        <w:numPr>
          <w:ilvl w:val="0"/>
          <w:numId w:val="34"/>
        </w:numPr>
        <w:jc w:val="both"/>
        <w:rPr>
          <w:rFonts w:ascii="Times New Roman" w:hAnsi="Times New Roman" w:cs="Times New Roman"/>
          <w:bCs/>
        </w:rPr>
      </w:pPr>
      <w:r w:rsidRPr="0040359A">
        <w:rPr>
          <w:rFonts w:ascii="Times New Roman" w:hAnsi="Times New Roman" w:cs="Times New Roman"/>
          <w:bCs/>
        </w:rPr>
        <w:t>To produce a baseline against which subsequent improvements can be measured</w:t>
      </w:r>
    </w:p>
    <w:p w:rsidR="00AE0742" w:rsidRPr="0040359A" w:rsidRDefault="00AE0742" w:rsidP="00AE0742">
      <w:pPr>
        <w:ind w:left="357"/>
        <w:jc w:val="both"/>
        <w:rPr>
          <w:rFonts w:ascii="Times New Roman" w:hAnsi="Times New Roman" w:cs="Times New Roman"/>
          <w:bCs/>
        </w:rPr>
      </w:pPr>
    </w:p>
    <w:p w:rsidR="00AE0742" w:rsidRPr="0040359A" w:rsidRDefault="00AE0742" w:rsidP="004F689A">
      <w:pPr>
        <w:numPr>
          <w:ilvl w:val="0"/>
          <w:numId w:val="34"/>
        </w:numPr>
        <w:jc w:val="both"/>
        <w:rPr>
          <w:rFonts w:ascii="Times New Roman" w:hAnsi="Times New Roman" w:cs="Times New Roman"/>
          <w:bCs/>
        </w:rPr>
      </w:pPr>
      <w:r w:rsidRPr="0040359A">
        <w:rPr>
          <w:rFonts w:ascii="Times New Roman" w:hAnsi="Times New Roman" w:cs="Times New Roman"/>
          <w:bCs/>
        </w:rPr>
        <w:t>To establish the effectiveness of homoeopathic intervention</w:t>
      </w:r>
    </w:p>
    <w:p w:rsidR="00AE0742" w:rsidRPr="0040359A" w:rsidRDefault="00AE0742" w:rsidP="00AE0742">
      <w:pPr>
        <w:jc w:val="both"/>
        <w:rPr>
          <w:rFonts w:ascii="Times New Roman" w:hAnsi="Times New Roman" w:cs="Times New Roman"/>
          <w:bCs/>
        </w:rPr>
      </w:pPr>
    </w:p>
    <w:p w:rsidR="00AE0742" w:rsidRPr="0040359A" w:rsidRDefault="00AE0742" w:rsidP="00AE0742">
      <w:pPr>
        <w:ind w:left="720"/>
        <w:jc w:val="both"/>
        <w:rPr>
          <w:rFonts w:ascii="Times New Roman" w:hAnsi="Times New Roman" w:cs="Times New Roman"/>
        </w:rPr>
      </w:pPr>
      <w:r w:rsidRPr="0040359A">
        <w:rPr>
          <w:rFonts w:ascii="Times New Roman" w:hAnsi="Times New Roman" w:cs="Times New Roman"/>
        </w:rPr>
        <w:t xml:space="preserve">In each of the four measures of improvement included on the MYMOP questionnaire and in the overall profile score the majority of patients show improvement after homoeopathic intervention. </w:t>
      </w:r>
    </w:p>
    <w:p w:rsidR="00AE0742" w:rsidRPr="0040359A" w:rsidRDefault="00AE0742" w:rsidP="00AE0742">
      <w:pPr>
        <w:ind w:left="720"/>
        <w:jc w:val="both"/>
        <w:rPr>
          <w:rFonts w:ascii="Times New Roman" w:hAnsi="Times New Roman" w:cs="Times New Roman"/>
        </w:rPr>
      </w:pPr>
      <w:r w:rsidRPr="0040359A">
        <w:rPr>
          <w:rFonts w:ascii="Times New Roman" w:hAnsi="Times New Roman" w:cs="Times New Roman"/>
        </w:rPr>
        <w:t>The majority of patients had three consultations; only 14 (11.6%) patients had two consultations. All patients who had only two consultations showed improvement.</w:t>
      </w:r>
    </w:p>
    <w:p w:rsidR="00AE0742" w:rsidRPr="0040359A" w:rsidRDefault="00AE0742" w:rsidP="00AE0742">
      <w:pPr>
        <w:ind w:left="357"/>
        <w:rPr>
          <w:rFonts w:ascii="Times New Roman" w:hAnsi="Times New Roman" w:cs="Times New Roman"/>
          <w:color w:val="FF00FF"/>
        </w:rPr>
      </w:pPr>
    </w:p>
    <w:p w:rsidR="00AE0742" w:rsidRPr="0040359A" w:rsidRDefault="00AE0742" w:rsidP="00AE0742">
      <w:pPr>
        <w:ind w:left="720"/>
        <w:rPr>
          <w:rFonts w:ascii="Times New Roman" w:hAnsi="Times New Roman" w:cs="Times New Roman"/>
        </w:rPr>
      </w:pPr>
    </w:p>
    <w:p w:rsidR="00AE0742" w:rsidRPr="0040359A" w:rsidRDefault="00AE0742" w:rsidP="00AE0742">
      <w:pPr>
        <w:rPr>
          <w:rFonts w:ascii="Times New Roman" w:hAnsi="Times New Roman" w:cs="Times New Roman"/>
        </w:rPr>
      </w:pPr>
      <w:r w:rsidRPr="0040359A">
        <w:rPr>
          <w:rFonts w:ascii="Times New Roman" w:hAnsi="Times New Roman" w:cs="Times New Roman"/>
        </w:rPr>
        <w:t>The objectives of the project were:</w:t>
      </w:r>
    </w:p>
    <w:p w:rsidR="00AE0742" w:rsidRPr="0040359A" w:rsidRDefault="00AE0742" w:rsidP="00AE0742">
      <w:pPr>
        <w:rPr>
          <w:rFonts w:ascii="Times New Roman" w:hAnsi="Times New Roman" w:cs="Times New Roman"/>
        </w:rPr>
      </w:pPr>
    </w:p>
    <w:p w:rsidR="00AE0742" w:rsidRPr="0040359A" w:rsidRDefault="00AE0742" w:rsidP="004F689A">
      <w:pPr>
        <w:numPr>
          <w:ilvl w:val="0"/>
          <w:numId w:val="35"/>
        </w:numPr>
        <w:jc w:val="both"/>
        <w:rPr>
          <w:rFonts w:ascii="Times New Roman" w:hAnsi="Times New Roman" w:cs="Times New Roman"/>
          <w:bCs/>
        </w:rPr>
      </w:pPr>
      <w:r w:rsidRPr="0040359A">
        <w:rPr>
          <w:rFonts w:ascii="Times New Roman" w:hAnsi="Times New Roman" w:cs="Times New Roman"/>
          <w:bCs/>
        </w:rPr>
        <w:t>To improve patient care</w:t>
      </w:r>
    </w:p>
    <w:p w:rsidR="00AE0742" w:rsidRPr="0040359A" w:rsidRDefault="00AE0742" w:rsidP="004F689A">
      <w:pPr>
        <w:numPr>
          <w:ilvl w:val="0"/>
          <w:numId w:val="35"/>
        </w:numPr>
        <w:jc w:val="both"/>
        <w:rPr>
          <w:rFonts w:ascii="Times New Roman" w:hAnsi="Times New Roman" w:cs="Times New Roman"/>
          <w:bCs/>
        </w:rPr>
      </w:pPr>
      <w:r w:rsidRPr="0040359A">
        <w:rPr>
          <w:rFonts w:ascii="Times New Roman" w:hAnsi="Times New Roman" w:cs="Times New Roman"/>
          <w:bCs/>
        </w:rPr>
        <w:t xml:space="preserve">To support the ongoing position and funding of homoeopathic medicine within the NHS in </w:t>
      </w:r>
      <w:smartTag w:uri="urn:schemas-microsoft-com:office:smarttags" w:element="City">
        <w:r w:rsidRPr="0040359A">
          <w:rPr>
            <w:rFonts w:ascii="Times New Roman" w:hAnsi="Times New Roman" w:cs="Times New Roman"/>
            <w:bCs/>
          </w:rPr>
          <w:t>Glasgow</w:t>
        </w:r>
      </w:smartTag>
      <w:r w:rsidRPr="0040359A">
        <w:rPr>
          <w:rFonts w:ascii="Times New Roman" w:hAnsi="Times New Roman" w:cs="Times New Roman"/>
          <w:bCs/>
        </w:rPr>
        <w:t xml:space="preserve">, nationally and in the </w:t>
      </w:r>
      <w:smartTag w:uri="urn:schemas-microsoft-com:office:smarttags" w:element="place">
        <w:smartTag w:uri="urn:schemas-microsoft-com:office:smarttags" w:element="country-region">
          <w:r w:rsidRPr="0040359A">
            <w:rPr>
              <w:rFonts w:ascii="Times New Roman" w:hAnsi="Times New Roman" w:cs="Times New Roman"/>
              <w:bCs/>
            </w:rPr>
            <w:t>UK</w:t>
          </w:r>
        </w:smartTag>
      </w:smartTag>
      <w:r w:rsidRPr="0040359A">
        <w:rPr>
          <w:rFonts w:ascii="Times New Roman" w:hAnsi="Times New Roman" w:cs="Times New Roman"/>
          <w:bCs/>
        </w:rPr>
        <w:t xml:space="preserve"> </w:t>
      </w:r>
    </w:p>
    <w:p w:rsidR="00AE0742" w:rsidRPr="0040359A" w:rsidRDefault="00AE0742" w:rsidP="00AE0742">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tblPr>
      <w:tblGrid>
        <w:gridCol w:w="9242"/>
      </w:tblGrid>
      <w:tr w:rsidR="00AE0742" w:rsidRPr="0040359A" w:rsidTr="00E568E1">
        <w:tc>
          <w:tcPr>
            <w:tcW w:w="9242" w:type="dxa"/>
            <w:shd w:val="clear" w:color="auto" w:fill="CCCCCC"/>
          </w:tcPr>
          <w:p w:rsidR="00AE0742" w:rsidRPr="0040359A" w:rsidRDefault="00AE0742" w:rsidP="00AE0742">
            <w:pPr>
              <w:rPr>
                <w:rFonts w:ascii="Times New Roman" w:hAnsi="Times New Roman" w:cs="Times New Roman"/>
              </w:rPr>
            </w:pPr>
            <w:r w:rsidRPr="0040359A">
              <w:rPr>
                <w:rFonts w:ascii="Times New Roman" w:hAnsi="Times New Roman" w:cs="Times New Roman"/>
                <w:b/>
                <w:bCs/>
              </w:rPr>
              <w:t>SECTION 6.  CONCLUSION</w:t>
            </w:r>
          </w:p>
        </w:tc>
      </w:tr>
    </w:tbl>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r w:rsidRPr="0040359A">
        <w:rPr>
          <w:rFonts w:ascii="Times New Roman" w:hAnsi="Times New Roman" w:cs="Times New Roman"/>
        </w:rPr>
        <w:t>Clinical Audit is a Quality improvement tool, therefore it should be clearly stated what the challenges are, what the recommendations/actions will be arising from the findings of the audit, who will be responsible for implementing the recommendations/ actions, and when the changes will the implemented. This can either be done by using text with bullet points, alternatively it can be stated through the use of a table (See below)</w:t>
      </w: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b/>
          <w:bCs/>
          <w:u w:val="single"/>
        </w:rPr>
      </w:pPr>
      <w:r w:rsidRPr="0040359A">
        <w:rPr>
          <w:rFonts w:ascii="Times New Roman" w:hAnsi="Times New Roman" w:cs="Times New Roman"/>
          <w:b/>
          <w:bCs/>
          <w:u w:val="single"/>
        </w:rPr>
        <w:t>Using free text:</w:t>
      </w:r>
    </w:p>
    <w:p w:rsidR="00AE0742" w:rsidRPr="0040359A" w:rsidRDefault="00AE0742" w:rsidP="00AE0742">
      <w:pPr>
        <w:rPr>
          <w:rFonts w:ascii="Times New Roman" w:hAnsi="Times New Roman" w:cs="Times New Roman"/>
        </w:rPr>
      </w:pPr>
      <w:r w:rsidRPr="0040359A">
        <w:rPr>
          <w:rFonts w:ascii="Times New Roman" w:hAnsi="Times New Roman" w:cs="Times New Roman"/>
        </w:rPr>
        <w:t>“How will this be achieved?”</w:t>
      </w:r>
    </w:p>
    <w:p w:rsidR="00AE0742" w:rsidRPr="0040359A" w:rsidRDefault="00AE0742" w:rsidP="00AE0742">
      <w:pPr>
        <w:rPr>
          <w:rFonts w:ascii="Times New Roman" w:hAnsi="Times New Roman" w:cs="Times New Roman"/>
        </w:rPr>
      </w:pPr>
      <w:r w:rsidRPr="0040359A">
        <w:rPr>
          <w:rFonts w:ascii="Times New Roman" w:hAnsi="Times New Roman" w:cs="Times New Roman"/>
        </w:rPr>
        <w:t>“How will the results be disseminated?”</w:t>
      </w:r>
    </w:p>
    <w:p w:rsidR="00AE0742" w:rsidRPr="0040359A" w:rsidRDefault="00AE0742" w:rsidP="00AE0742">
      <w:pPr>
        <w:rPr>
          <w:rFonts w:ascii="Times New Roman" w:hAnsi="Times New Roman" w:cs="Times New Roman"/>
        </w:rPr>
      </w:pPr>
      <w:r w:rsidRPr="0040359A">
        <w:rPr>
          <w:rFonts w:ascii="Times New Roman" w:hAnsi="Times New Roman" w:cs="Times New Roman"/>
        </w:rPr>
        <w:t>“Who will implement the changes?”</w:t>
      </w:r>
    </w:p>
    <w:p w:rsidR="00AE0742" w:rsidRPr="0040359A" w:rsidRDefault="00AE0742" w:rsidP="00AE0742">
      <w:pPr>
        <w:rPr>
          <w:rFonts w:ascii="Times New Roman" w:hAnsi="Times New Roman" w:cs="Times New Roman"/>
        </w:rPr>
      </w:pPr>
      <w:r w:rsidRPr="0040359A">
        <w:rPr>
          <w:rFonts w:ascii="Times New Roman" w:hAnsi="Times New Roman" w:cs="Times New Roman"/>
        </w:rPr>
        <w:t>“When will the changes be implemented?”</w:t>
      </w:r>
    </w:p>
    <w:p w:rsidR="00AE0742" w:rsidRPr="0040359A" w:rsidRDefault="00AE0742" w:rsidP="00AE0742">
      <w:pPr>
        <w:rPr>
          <w:rFonts w:ascii="Times New Roman" w:hAnsi="Times New Roman" w:cs="Times New Roman"/>
        </w:rPr>
      </w:pPr>
      <w:r w:rsidRPr="0040359A">
        <w:rPr>
          <w:rFonts w:ascii="Times New Roman" w:hAnsi="Times New Roman" w:cs="Times New Roman"/>
        </w:rPr>
        <w:t>“When will the changes be reviewed and evaluated?”</w:t>
      </w:r>
    </w:p>
    <w:p w:rsidR="00AE0742" w:rsidRPr="0040359A" w:rsidRDefault="00AE0742" w:rsidP="00AE0742">
      <w:pPr>
        <w:rPr>
          <w:rFonts w:ascii="Times New Roman" w:hAnsi="Times New Roman" w:cs="Times New Roman"/>
        </w:rPr>
      </w:pPr>
      <w:r w:rsidRPr="0040359A">
        <w:rPr>
          <w:rFonts w:ascii="Times New Roman" w:hAnsi="Times New Roman" w:cs="Times New Roman"/>
        </w:rPr>
        <w:tab/>
      </w:r>
      <w:r w:rsidRPr="0040359A">
        <w:rPr>
          <w:rFonts w:ascii="Times New Roman" w:hAnsi="Times New Roman" w:cs="Times New Roman"/>
        </w:rPr>
        <w:tab/>
      </w:r>
    </w:p>
    <w:p w:rsidR="00AE0742" w:rsidRPr="0040359A" w:rsidRDefault="00AE0742" w:rsidP="00AE0742">
      <w:pPr>
        <w:rPr>
          <w:rFonts w:ascii="Times New Roman" w:hAnsi="Times New Roman" w:cs="Times New Roman"/>
        </w:rPr>
      </w:pPr>
      <w:r w:rsidRPr="0040359A">
        <w:rPr>
          <w:rFonts w:ascii="Times New Roman" w:hAnsi="Times New Roman" w:cs="Times New Roman"/>
          <w:b/>
          <w:bCs/>
          <w:u w:val="single"/>
        </w:rPr>
        <w:t xml:space="preserve">Using table: </w:t>
      </w:r>
      <w:r w:rsidRPr="0040359A">
        <w:rPr>
          <w:rFonts w:ascii="Times New Roman" w:hAnsi="Times New Roman" w:cs="Times New Roman"/>
        </w:rPr>
        <w:t xml:space="preserve">(Please alter layout according to needs) </w:t>
      </w:r>
    </w:p>
    <w:p w:rsidR="00AE0742" w:rsidRPr="0040359A" w:rsidRDefault="00AE0742" w:rsidP="00AE0742">
      <w:pPr>
        <w:rPr>
          <w:rFonts w:ascii="Times New Roman" w:hAnsi="Times New Roman" w:cs="Times New Roman"/>
        </w:rPr>
      </w:pPr>
      <w:r w:rsidRPr="0040359A">
        <w:rPr>
          <w:rFonts w:ascii="Times New Roman" w:hAnsi="Times New Roman" w:cs="Times New Roman"/>
        </w:rPr>
        <w:tab/>
      </w:r>
      <w:r w:rsidRPr="0040359A">
        <w:rPr>
          <w:rFonts w:ascii="Times New Roman" w:hAnsi="Times New Roman" w:cs="Times New Roman"/>
        </w:rPr>
        <w:tab/>
      </w:r>
      <w:r w:rsidRPr="0040359A">
        <w:rPr>
          <w:rFonts w:ascii="Times New Roman" w:hAnsi="Times New Roman" w:cs="Times New Roman"/>
        </w:rPr>
        <w:tab/>
      </w:r>
      <w:r w:rsidRPr="0040359A">
        <w:rPr>
          <w:rFonts w:ascii="Times New Roman" w:hAnsi="Times New Roman" w:cs="Times New Roma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3"/>
        <w:gridCol w:w="2811"/>
        <w:gridCol w:w="1900"/>
        <w:gridCol w:w="2278"/>
      </w:tblGrid>
      <w:tr w:rsidR="00AE0742" w:rsidRPr="0040359A" w:rsidTr="00AE0742">
        <w:tc>
          <w:tcPr>
            <w:tcW w:w="3543" w:type="dxa"/>
            <w:tcBorders>
              <w:top w:val="single" w:sz="4" w:space="0" w:color="auto"/>
              <w:left w:val="single" w:sz="4" w:space="0" w:color="auto"/>
              <w:bottom w:val="single" w:sz="4" w:space="0" w:color="auto"/>
              <w:right w:val="single" w:sz="4" w:space="0" w:color="auto"/>
            </w:tcBorders>
            <w:shd w:val="clear" w:color="auto" w:fill="E0E0E0"/>
          </w:tcPr>
          <w:p w:rsidR="00AE0742" w:rsidRPr="0040359A" w:rsidRDefault="00AE0742" w:rsidP="00AE0742">
            <w:pPr>
              <w:rPr>
                <w:rFonts w:ascii="Times New Roman" w:hAnsi="Times New Roman" w:cs="Times New Roman"/>
                <w:b/>
                <w:bCs/>
              </w:rPr>
            </w:pPr>
            <w:r w:rsidRPr="0040359A">
              <w:rPr>
                <w:rFonts w:ascii="Times New Roman" w:hAnsi="Times New Roman" w:cs="Times New Roman"/>
                <w:b/>
                <w:bCs/>
              </w:rPr>
              <w:t>CHALLENGE</w:t>
            </w:r>
          </w:p>
        </w:tc>
        <w:tc>
          <w:tcPr>
            <w:tcW w:w="3543" w:type="dxa"/>
            <w:tcBorders>
              <w:top w:val="single" w:sz="4" w:space="0" w:color="auto"/>
              <w:left w:val="single" w:sz="4" w:space="0" w:color="auto"/>
              <w:bottom w:val="single" w:sz="4" w:space="0" w:color="auto"/>
              <w:right w:val="single" w:sz="4" w:space="0" w:color="auto"/>
            </w:tcBorders>
            <w:shd w:val="clear" w:color="auto" w:fill="E0E0E0"/>
          </w:tcPr>
          <w:p w:rsidR="00AE0742" w:rsidRPr="0040359A" w:rsidRDefault="00AE0742" w:rsidP="00AE0742">
            <w:pPr>
              <w:rPr>
                <w:rFonts w:ascii="Times New Roman" w:hAnsi="Times New Roman" w:cs="Times New Roman"/>
                <w:b/>
                <w:bCs/>
              </w:rPr>
            </w:pPr>
            <w:r w:rsidRPr="0040359A">
              <w:rPr>
                <w:rFonts w:ascii="Times New Roman" w:hAnsi="Times New Roman" w:cs="Times New Roman"/>
                <w:b/>
                <w:bCs/>
              </w:rPr>
              <w:t>RECOMMENDATION</w:t>
            </w:r>
          </w:p>
        </w:tc>
        <w:tc>
          <w:tcPr>
            <w:tcW w:w="3544" w:type="dxa"/>
            <w:tcBorders>
              <w:top w:val="single" w:sz="4" w:space="0" w:color="auto"/>
              <w:left w:val="single" w:sz="4" w:space="0" w:color="auto"/>
              <w:bottom w:val="single" w:sz="4" w:space="0" w:color="auto"/>
              <w:right w:val="single" w:sz="4" w:space="0" w:color="auto"/>
            </w:tcBorders>
            <w:shd w:val="clear" w:color="auto" w:fill="E0E0E0"/>
          </w:tcPr>
          <w:p w:rsidR="00AE0742" w:rsidRPr="0040359A" w:rsidRDefault="00AE0742" w:rsidP="00AE0742">
            <w:pPr>
              <w:rPr>
                <w:rFonts w:ascii="Times New Roman" w:hAnsi="Times New Roman" w:cs="Times New Roman"/>
                <w:b/>
                <w:bCs/>
              </w:rPr>
            </w:pPr>
            <w:r w:rsidRPr="0040359A">
              <w:rPr>
                <w:rFonts w:ascii="Times New Roman" w:hAnsi="Times New Roman" w:cs="Times New Roman"/>
                <w:b/>
                <w:bCs/>
              </w:rPr>
              <w:t>ACTION</w:t>
            </w:r>
          </w:p>
        </w:tc>
        <w:tc>
          <w:tcPr>
            <w:tcW w:w="3544" w:type="dxa"/>
            <w:tcBorders>
              <w:top w:val="single" w:sz="4" w:space="0" w:color="auto"/>
              <w:left w:val="single" w:sz="4" w:space="0" w:color="auto"/>
              <w:bottom w:val="single" w:sz="4" w:space="0" w:color="auto"/>
              <w:right w:val="single" w:sz="4" w:space="0" w:color="auto"/>
            </w:tcBorders>
            <w:shd w:val="clear" w:color="auto" w:fill="E0E0E0"/>
          </w:tcPr>
          <w:p w:rsidR="00AE0742" w:rsidRPr="0040359A" w:rsidRDefault="00AE0742" w:rsidP="00AE0742">
            <w:pPr>
              <w:rPr>
                <w:rFonts w:ascii="Times New Roman" w:hAnsi="Times New Roman" w:cs="Times New Roman"/>
                <w:b/>
                <w:bCs/>
              </w:rPr>
            </w:pPr>
            <w:r w:rsidRPr="0040359A">
              <w:rPr>
                <w:rFonts w:ascii="Times New Roman" w:hAnsi="Times New Roman" w:cs="Times New Roman"/>
                <w:b/>
                <w:bCs/>
              </w:rPr>
              <w:t>TIMESCALES</w:t>
            </w:r>
          </w:p>
        </w:tc>
      </w:tr>
      <w:tr w:rsidR="00AE0742" w:rsidRPr="0040359A" w:rsidTr="00AE0742">
        <w:tc>
          <w:tcPr>
            <w:tcW w:w="3543" w:type="dxa"/>
            <w:tcBorders>
              <w:top w:val="single" w:sz="4" w:space="0" w:color="auto"/>
              <w:left w:val="single" w:sz="4" w:space="0" w:color="auto"/>
              <w:bottom w:val="single" w:sz="4" w:space="0" w:color="auto"/>
              <w:right w:val="single" w:sz="4" w:space="0" w:color="auto"/>
            </w:tcBorders>
          </w:tcPr>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tc>
        <w:tc>
          <w:tcPr>
            <w:tcW w:w="3543" w:type="dxa"/>
            <w:tcBorders>
              <w:top w:val="single" w:sz="4" w:space="0" w:color="auto"/>
              <w:left w:val="single" w:sz="4" w:space="0" w:color="auto"/>
              <w:bottom w:val="single" w:sz="4" w:space="0" w:color="auto"/>
              <w:right w:val="single" w:sz="4" w:space="0" w:color="auto"/>
            </w:tcBorders>
          </w:tcPr>
          <w:p w:rsidR="00AE0742" w:rsidRPr="0040359A" w:rsidRDefault="00AE0742" w:rsidP="00AE0742">
            <w:pPr>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rsidR="00AE0742" w:rsidRPr="0040359A" w:rsidRDefault="00AE0742" w:rsidP="00AE0742">
            <w:pPr>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rsidR="00AE0742" w:rsidRPr="0040359A" w:rsidRDefault="00AE0742" w:rsidP="00AE0742">
            <w:pPr>
              <w:rPr>
                <w:rFonts w:ascii="Times New Roman" w:hAnsi="Times New Roman" w:cs="Times New Roman"/>
              </w:rPr>
            </w:pPr>
          </w:p>
        </w:tc>
      </w:tr>
      <w:tr w:rsidR="00AE0742" w:rsidRPr="0040359A" w:rsidTr="00AE0742">
        <w:tc>
          <w:tcPr>
            <w:tcW w:w="3543" w:type="dxa"/>
            <w:tcBorders>
              <w:top w:val="single" w:sz="4" w:space="0" w:color="auto"/>
              <w:left w:val="single" w:sz="4" w:space="0" w:color="auto"/>
              <w:bottom w:val="single" w:sz="4" w:space="0" w:color="auto"/>
              <w:right w:val="single" w:sz="4" w:space="0" w:color="auto"/>
            </w:tcBorders>
          </w:tcPr>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tc>
        <w:tc>
          <w:tcPr>
            <w:tcW w:w="3543" w:type="dxa"/>
            <w:tcBorders>
              <w:top w:val="single" w:sz="4" w:space="0" w:color="auto"/>
              <w:left w:val="single" w:sz="4" w:space="0" w:color="auto"/>
              <w:bottom w:val="single" w:sz="4" w:space="0" w:color="auto"/>
              <w:right w:val="single" w:sz="4" w:space="0" w:color="auto"/>
            </w:tcBorders>
          </w:tcPr>
          <w:p w:rsidR="00AE0742" w:rsidRPr="0040359A" w:rsidRDefault="00AE0742" w:rsidP="00AE0742">
            <w:pPr>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rsidR="00AE0742" w:rsidRPr="0040359A" w:rsidRDefault="00AE0742" w:rsidP="00AE0742">
            <w:pPr>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rsidR="00AE0742" w:rsidRPr="0040359A" w:rsidRDefault="00AE0742" w:rsidP="00AE0742">
            <w:pPr>
              <w:rPr>
                <w:rFonts w:ascii="Times New Roman" w:hAnsi="Times New Roman" w:cs="Times New Roman"/>
              </w:rPr>
            </w:pPr>
          </w:p>
        </w:tc>
      </w:tr>
      <w:tr w:rsidR="00AE0742" w:rsidRPr="0040359A" w:rsidTr="00AE0742">
        <w:tc>
          <w:tcPr>
            <w:tcW w:w="3543" w:type="dxa"/>
            <w:tcBorders>
              <w:top w:val="single" w:sz="4" w:space="0" w:color="auto"/>
              <w:left w:val="single" w:sz="4" w:space="0" w:color="auto"/>
              <w:bottom w:val="single" w:sz="4" w:space="0" w:color="auto"/>
              <w:right w:val="single" w:sz="4" w:space="0" w:color="auto"/>
            </w:tcBorders>
          </w:tcPr>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tc>
        <w:tc>
          <w:tcPr>
            <w:tcW w:w="3543" w:type="dxa"/>
            <w:tcBorders>
              <w:top w:val="single" w:sz="4" w:space="0" w:color="auto"/>
              <w:left w:val="single" w:sz="4" w:space="0" w:color="auto"/>
              <w:bottom w:val="single" w:sz="4" w:space="0" w:color="auto"/>
              <w:right w:val="single" w:sz="4" w:space="0" w:color="auto"/>
            </w:tcBorders>
          </w:tcPr>
          <w:p w:rsidR="00AE0742" w:rsidRPr="0040359A" w:rsidRDefault="00AE0742" w:rsidP="00AE0742">
            <w:pPr>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rsidR="00AE0742" w:rsidRPr="0040359A" w:rsidRDefault="00AE0742" w:rsidP="00AE0742">
            <w:pPr>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rsidR="00AE0742" w:rsidRPr="0040359A" w:rsidRDefault="00AE0742" w:rsidP="00AE0742">
            <w:pPr>
              <w:rPr>
                <w:rFonts w:ascii="Times New Roman" w:hAnsi="Times New Roman" w:cs="Times New Roman"/>
              </w:rPr>
            </w:pPr>
          </w:p>
        </w:tc>
      </w:tr>
      <w:tr w:rsidR="00AE0742" w:rsidRPr="0040359A" w:rsidTr="00AE0742">
        <w:tc>
          <w:tcPr>
            <w:tcW w:w="3543" w:type="dxa"/>
            <w:tcBorders>
              <w:top w:val="single" w:sz="4" w:space="0" w:color="auto"/>
              <w:left w:val="single" w:sz="4" w:space="0" w:color="auto"/>
              <w:bottom w:val="single" w:sz="4" w:space="0" w:color="auto"/>
              <w:right w:val="single" w:sz="4" w:space="0" w:color="auto"/>
            </w:tcBorders>
          </w:tcPr>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tc>
        <w:tc>
          <w:tcPr>
            <w:tcW w:w="3543" w:type="dxa"/>
            <w:tcBorders>
              <w:top w:val="single" w:sz="4" w:space="0" w:color="auto"/>
              <w:left w:val="single" w:sz="4" w:space="0" w:color="auto"/>
              <w:bottom w:val="single" w:sz="4" w:space="0" w:color="auto"/>
              <w:right w:val="single" w:sz="4" w:space="0" w:color="auto"/>
            </w:tcBorders>
          </w:tcPr>
          <w:p w:rsidR="00AE0742" w:rsidRPr="0040359A" w:rsidRDefault="00AE0742" w:rsidP="00AE0742">
            <w:pPr>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rsidR="00AE0742" w:rsidRPr="0040359A" w:rsidRDefault="00AE0742" w:rsidP="00AE0742">
            <w:pPr>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rsidR="00AE0742" w:rsidRPr="0040359A" w:rsidRDefault="00AE0742" w:rsidP="00AE0742">
            <w:pPr>
              <w:rPr>
                <w:rFonts w:ascii="Times New Roman" w:hAnsi="Times New Roman" w:cs="Times New Roman"/>
              </w:rPr>
            </w:pPr>
          </w:p>
        </w:tc>
      </w:tr>
      <w:tr w:rsidR="00AE0742" w:rsidRPr="0040359A" w:rsidTr="00AE0742">
        <w:tc>
          <w:tcPr>
            <w:tcW w:w="3543" w:type="dxa"/>
            <w:tcBorders>
              <w:top w:val="single" w:sz="4" w:space="0" w:color="auto"/>
              <w:left w:val="single" w:sz="4" w:space="0" w:color="auto"/>
              <w:bottom w:val="single" w:sz="4" w:space="0" w:color="auto"/>
              <w:right w:val="single" w:sz="4" w:space="0" w:color="auto"/>
            </w:tcBorders>
          </w:tcPr>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tc>
        <w:tc>
          <w:tcPr>
            <w:tcW w:w="3543" w:type="dxa"/>
            <w:tcBorders>
              <w:top w:val="single" w:sz="4" w:space="0" w:color="auto"/>
              <w:left w:val="single" w:sz="4" w:space="0" w:color="auto"/>
              <w:bottom w:val="single" w:sz="4" w:space="0" w:color="auto"/>
              <w:right w:val="single" w:sz="4" w:space="0" w:color="auto"/>
            </w:tcBorders>
          </w:tcPr>
          <w:p w:rsidR="00AE0742" w:rsidRPr="0040359A" w:rsidRDefault="00AE0742" w:rsidP="00AE0742">
            <w:pPr>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rsidR="00AE0742" w:rsidRPr="0040359A" w:rsidRDefault="00AE0742" w:rsidP="00AE0742">
            <w:pPr>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rsidR="00AE0742" w:rsidRPr="0040359A" w:rsidRDefault="00AE0742" w:rsidP="00AE0742">
            <w:pPr>
              <w:rPr>
                <w:rFonts w:ascii="Times New Roman" w:hAnsi="Times New Roman" w:cs="Times New Roman"/>
              </w:rPr>
            </w:pPr>
          </w:p>
        </w:tc>
      </w:tr>
    </w:tbl>
    <w:p w:rsidR="00AE0742" w:rsidRPr="0040359A" w:rsidRDefault="00AE0742" w:rsidP="00AE0742">
      <w:pPr>
        <w:rPr>
          <w:rFonts w:ascii="Times New Roman" w:hAnsi="Times New Roman" w:cs="Times New Roman"/>
        </w:rPr>
      </w:pPr>
      <w:r w:rsidRPr="0040359A">
        <w:rPr>
          <w:rFonts w:ascii="Times New Roman" w:hAnsi="Times New Roman" w:cs="Times New Roman"/>
        </w:rPr>
        <w:t xml:space="preserve">Action plan </w:t>
      </w:r>
    </w:p>
    <w:p w:rsidR="00AE0742" w:rsidRDefault="00AE0742" w:rsidP="00AE0742">
      <w:pPr>
        <w:rPr>
          <w:rFonts w:ascii="Times New Roman" w:hAnsi="Times New Roman" w:cs="Times New Roman"/>
        </w:rPr>
      </w:pPr>
      <w:r w:rsidRPr="0040359A">
        <w:rPr>
          <w:rFonts w:ascii="Times New Roman" w:hAnsi="Times New Roman" w:cs="Times New Roman"/>
        </w:rPr>
        <w:t>Written by:</w:t>
      </w:r>
      <w:r w:rsidRPr="0040359A">
        <w:rPr>
          <w:rFonts w:ascii="Times New Roman" w:hAnsi="Times New Roman" w:cs="Times New Roman"/>
        </w:rPr>
        <w:tab/>
      </w:r>
      <w:r w:rsidRPr="0040359A">
        <w:rPr>
          <w:rFonts w:ascii="Times New Roman" w:hAnsi="Times New Roman" w:cs="Times New Roman"/>
        </w:rPr>
        <w:tab/>
      </w:r>
      <w:r w:rsidRPr="0040359A">
        <w:rPr>
          <w:rFonts w:ascii="Times New Roman" w:hAnsi="Times New Roman" w:cs="Times New Roman"/>
        </w:rPr>
        <w:tab/>
      </w:r>
      <w:r w:rsidRPr="0040359A">
        <w:rPr>
          <w:rFonts w:ascii="Times New Roman" w:hAnsi="Times New Roman" w:cs="Times New Roman"/>
        </w:rPr>
        <w:tab/>
      </w:r>
      <w:r w:rsidRPr="0040359A">
        <w:rPr>
          <w:rFonts w:ascii="Times New Roman" w:hAnsi="Times New Roman" w:cs="Times New Roman"/>
        </w:rPr>
        <w:tab/>
      </w:r>
      <w:r w:rsidRPr="0040359A">
        <w:rPr>
          <w:rFonts w:ascii="Times New Roman" w:hAnsi="Times New Roman" w:cs="Times New Roman"/>
        </w:rPr>
        <w:tab/>
        <w:t xml:space="preserve">Date: </w:t>
      </w:r>
    </w:p>
    <w:p w:rsidR="00E568E1" w:rsidRDefault="00E568E1">
      <w:pPr>
        <w:rPr>
          <w:rFonts w:ascii="Times New Roman" w:hAnsi="Times New Roman" w:cs="Times New Roman"/>
          <w:b/>
          <w:sz w:val="20"/>
          <w:szCs w:val="20"/>
        </w:rPr>
      </w:pPr>
      <w:r>
        <w:rPr>
          <w:rFonts w:ascii="Times New Roman" w:hAnsi="Times New Roman" w:cs="Times New Roman"/>
          <w:b/>
          <w:sz w:val="20"/>
          <w:szCs w:val="20"/>
        </w:rPr>
        <w:br w:type="page"/>
      </w:r>
    </w:p>
    <w:p w:rsidR="00AE0742" w:rsidRPr="0040359A" w:rsidRDefault="00E568E1" w:rsidP="00AE0742">
      <w:pPr>
        <w:rPr>
          <w:rFonts w:ascii="Times New Roman" w:hAnsi="Times New Roman" w:cs="Times New Roman"/>
          <w:b/>
          <w:sz w:val="20"/>
          <w:szCs w:val="20"/>
        </w:rPr>
      </w:pPr>
      <w:r>
        <w:rPr>
          <w:rFonts w:ascii="Times New Roman" w:hAnsi="Times New Roman" w:cs="Times New Roman"/>
          <w:b/>
          <w:sz w:val="20"/>
          <w:szCs w:val="20"/>
        </w:rPr>
        <w:lastRenderedPageBreak/>
        <w:t>Annexe</w:t>
      </w:r>
      <w:r w:rsidR="00AE0742" w:rsidRPr="0040359A">
        <w:rPr>
          <w:rFonts w:ascii="Times New Roman" w:hAnsi="Times New Roman" w:cs="Times New Roman"/>
          <w:b/>
          <w:sz w:val="20"/>
          <w:szCs w:val="20"/>
        </w:rPr>
        <w:t xml:space="preserve"> 1</w:t>
      </w: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b/>
          <w:u w:val="single"/>
        </w:rPr>
      </w:pPr>
      <w:r w:rsidRPr="0040359A">
        <w:rPr>
          <w:rFonts w:ascii="Times New Roman" w:hAnsi="Times New Roman" w:cs="Times New Roman"/>
          <w:b/>
          <w:u w:val="single"/>
        </w:rPr>
        <w:t>MYMOP analysis</w:t>
      </w: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rPr>
        <w:t>Total patients surveyed</w:t>
      </w:r>
      <w:r w:rsidRPr="0040359A">
        <w:rPr>
          <w:rFonts w:ascii="Times New Roman" w:hAnsi="Times New Roman" w:cs="Times New Roman"/>
        </w:rPr>
        <w:tab/>
      </w:r>
      <w:r w:rsidRPr="0040359A">
        <w:rPr>
          <w:rFonts w:ascii="Times New Roman" w:hAnsi="Times New Roman" w:cs="Times New Roman"/>
        </w:rPr>
        <w:tab/>
        <w:t>125</w:t>
      </w:r>
    </w:p>
    <w:p w:rsidR="00AE0742" w:rsidRPr="0040359A" w:rsidRDefault="00AE0742" w:rsidP="00AE0742">
      <w:pPr>
        <w:rPr>
          <w:rFonts w:ascii="Times New Roman" w:hAnsi="Times New Roman" w:cs="Times New Roman"/>
        </w:rPr>
      </w:pPr>
      <w:r w:rsidRPr="0040359A">
        <w:rPr>
          <w:rFonts w:ascii="Times New Roman" w:hAnsi="Times New Roman" w:cs="Times New Roman"/>
        </w:rPr>
        <w:t>Exclusions</w:t>
      </w:r>
      <w:r w:rsidRPr="0040359A">
        <w:rPr>
          <w:rFonts w:ascii="Times New Roman" w:hAnsi="Times New Roman" w:cs="Times New Roman"/>
        </w:rPr>
        <w:tab/>
      </w:r>
      <w:r w:rsidRPr="0040359A">
        <w:rPr>
          <w:rFonts w:ascii="Times New Roman" w:hAnsi="Times New Roman" w:cs="Times New Roman"/>
        </w:rPr>
        <w:tab/>
      </w:r>
      <w:r w:rsidRPr="0040359A">
        <w:rPr>
          <w:rFonts w:ascii="Times New Roman" w:hAnsi="Times New Roman" w:cs="Times New Roman"/>
        </w:rPr>
        <w:tab/>
      </w:r>
      <w:r w:rsidRPr="0040359A">
        <w:rPr>
          <w:rFonts w:ascii="Times New Roman" w:hAnsi="Times New Roman" w:cs="Times New Roman"/>
        </w:rPr>
        <w:tab/>
        <w:t>4</w:t>
      </w:r>
    </w:p>
    <w:p w:rsidR="00AE0742" w:rsidRPr="0040359A" w:rsidRDefault="00AE0742" w:rsidP="00AE0742">
      <w:pPr>
        <w:rPr>
          <w:rFonts w:ascii="Times New Roman" w:hAnsi="Times New Roman" w:cs="Times New Roman"/>
        </w:rPr>
      </w:pPr>
      <w:r w:rsidRPr="0040359A">
        <w:rPr>
          <w:rFonts w:ascii="Times New Roman" w:hAnsi="Times New Roman" w:cs="Times New Roman"/>
        </w:rPr>
        <w:t>Patients included</w:t>
      </w:r>
      <w:r w:rsidRPr="0040359A">
        <w:rPr>
          <w:rFonts w:ascii="Times New Roman" w:hAnsi="Times New Roman" w:cs="Times New Roman"/>
        </w:rPr>
        <w:tab/>
      </w:r>
      <w:r w:rsidRPr="0040359A">
        <w:rPr>
          <w:rFonts w:ascii="Times New Roman" w:hAnsi="Times New Roman" w:cs="Times New Roman"/>
        </w:rPr>
        <w:tab/>
      </w:r>
      <w:r w:rsidRPr="0040359A">
        <w:rPr>
          <w:rFonts w:ascii="Times New Roman" w:hAnsi="Times New Roman" w:cs="Times New Roman"/>
        </w:rPr>
        <w:tab/>
        <w:t>121</w:t>
      </w:r>
    </w:p>
    <w:p w:rsidR="00AE0742" w:rsidRPr="0040359A" w:rsidRDefault="00AE0742" w:rsidP="00AE0742">
      <w:pPr>
        <w:rPr>
          <w:rFonts w:ascii="Times New Roman" w:hAnsi="Times New Roman" w:cs="Times New Roman"/>
        </w:rPr>
      </w:pPr>
    </w:p>
    <w:p w:rsidR="00AE0742" w:rsidRPr="0040359A" w:rsidRDefault="00AE0742" w:rsidP="00AE0742">
      <w:pPr>
        <w:ind w:left="3600" w:hanging="3600"/>
        <w:rPr>
          <w:rFonts w:ascii="Times New Roman" w:hAnsi="Times New Roman" w:cs="Times New Roman"/>
        </w:rPr>
      </w:pPr>
      <w:r w:rsidRPr="0040359A">
        <w:rPr>
          <w:rFonts w:ascii="Times New Roman" w:hAnsi="Times New Roman" w:cs="Times New Roman"/>
        </w:rPr>
        <w:t>Patients with two consultations</w:t>
      </w:r>
      <w:r w:rsidRPr="0040359A">
        <w:rPr>
          <w:rFonts w:ascii="Times New Roman" w:hAnsi="Times New Roman" w:cs="Times New Roman"/>
        </w:rPr>
        <w:tab/>
        <w:t>19 (Includes 5 who had three consultations, but had the third consultation excluded due to incorrect completion of the questionnaire)</w:t>
      </w:r>
    </w:p>
    <w:p w:rsidR="00AE0742" w:rsidRPr="0040359A" w:rsidRDefault="00AE0742" w:rsidP="00AE0742">
      <w:pPr>
        <w:ind w:left="3600" w:hanging="3600"/>
        <w:rPr>
          <w:rFonts w:ascii="Times New Roman" w:hAnsi="Times New Roman" w:cs="Times New Roman"/>
        </w:rPr>
      </w:pPr>
      <w:r w:rsidRPr="0040359A">
        <w:rPr>
          <w:rFonts w:ascii="Times New Roman" w:hAnsi="Times New Roman" w:cs="Times New Roman"/>
        </w:rPr>
        <w:t>Patients with three consultations</w:t>
      </w:r>
      <w:r w:rsidRPr="0040359A">
        <w:rPr>
          <w:rFonts w:ascii="Times New Roman" w:hAnsi="Times New Roman" w:cs="Times New Roman"/>
        </w:rPr>
        <w:tab/>
        <w:t>102</w:t>
      </w: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b/>
        </w:rPr>
      </w:pPr>
      <w:r w:rsidRPr="0040359A">
        <w:rPr>
          <w:rFonts w:ascii="Times New Roman" w:hAnsi="Times New Roman" w:cs="Times New Roman"/>
          <w:b/>
        </w:rPr>
        <w:t>Demographics</w:t>
      </w: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rPr>
        <w:t>Female</w:t>
      </w:r>
      <w:r w:rsidRPr="0040359A">
        <w:rPr>
          <w:rFonts w:ascii="Times New Roman" w:hAnsi="Times New Roman" w:cs="Times New Roman"/>
        </w:rPr>
        <w:tab/>
      </w:r>
      <w:r w:rsidRPr="0040359A">
        <w:rPr>
          <w:rFonts w:ascii="Times New Roman" w:hAnsi="Times New Roman" w:cs="Times New Roman"/>
        </w:rPr>
        <w:tab/>
      </w:r>
      <w:r w:rsidRPr="0040359A">
        <w:rPr>
          <w:rFonts w:ascii="Times New Roman" w:hAnsi="Times New Roman" w:cs="Times New Roman"/>
        </w:rPr>
        <w:tab/>
      </w:r>
      <w:r w:rsidRPr="0040359A">
        <w:rPr>
          <w:rFonts w:ascii="Times New Roman" w:hAnsi="Times New Roman" w:cs="Times New Roman"/>
        </w:rPr>
        <w:tab/>
        <w:t>98</w:t>
      </w:r>
    </w:p>
    <w:p w:rsidR="00AE0742" w:rsidRPr="0040359A" w:rsidRDefault="00AE0742" w:rsidP="00AE0742">
      <w:pPr>
        <w:rPr>
          <w:rFonts w:ascii="Times New Roman" w:hAnsi="Times New Roman" w:cs="Times New Roman"/>
        </w:rPr>
      </w:pPr>
      <w:r w:rsidRPr="0040359A">
        <w:rPr>
          <w:rFonts w:ascii="Times New Roman" w:hAnsi="Times New Roman" w:cs="Times New Roman"/>
        </w:rPr>
        <w:t>Male</w:t>
      </w:r>
      <w:r w:rsidRPr="0040359A">
        <w:rPr>
          <w:rFonts w:ascii="Times New Roman" w:hAnsi="Times New Roman" w:cs="Times New Roman"/>
        </w:rPr>
        <w:tab/>
      </w:r>
      <w:r w:rsidRPr="0040359A">
        <w:rPr>
          <w:rFonts w:ascii="Times New Roman" w:hAnsi="Times New Roman" w:cs="Times New Roman"/>
        </w:rPr>
        <w:tab/>
      </w:r>
      <w:r w:rsidRPr="0040359A">
        <w:rPr>
          <w:rFonts w:ascii="Times New Roman" w:hAnsi="Times New Roman" w:cs="Times New Roman"/>
        </w:rPr>
        <w:tab/>
      </w:r>
      <w:r w:rsidRPr="0040359A">
        <w:rPr>
          <w:rFonts w:ascii="Times New Roman" w:hAnsi="Times New Roman" w:cs="Times New Roman"/>
        </w:rPr>
        <w:tab/>
      </w:r>
      <w:r w:rsidRPr="0040359A">
        <w:rPr>
          <w:rFonts w:ascii="Times New Roman" w:hAnsi="Times New Roman" w:cs="Times New Roman"/>
        </w:rPr>
        <w:tab/>
        <w:t>22</w:t>
      </w: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r w:rsidRPr="0040359A">
        <w:rPr>
          <w:rFonts w:ascii="Times New Roman" w:hAnsi="Times New Roman" w:cs="Times New Roman"/>
        </w:rPr>
        <w:t>Average age (whole years)</w:t>
      </w:r>
      <w:r w:rsidRPr="0040359A">
        <w:rPr>
          <w:rFonts w:ascii="Times New Roman" w:hAnsi="Times New Roman" w:cs="Times New Roman"/>
        </w:rPr>
        <w:tab/>
      </w:r>
      <w:r w:rsidRPr="0040359A">
        <w:rPr>
          <w:rFonts w:ascii="Times New Roman" w:hAnsi="Times New Roman" w:cs="Times New Roman"/>
        </w:rPr>
        <w:tab/>
        <w:t>39</w:t>
      </w:r>
    </w:p>
    <w:p w:rsidR="00AE0742" w:rsidRPr="0040359A" w:rsidRDefault="00AE0742" w:rsidP="00AE0742">
      <w:pPr>
        <w:rPr>
          <w:rFonts w:ascii="Times New Roman" w:hAnsi="Times New Roman" w:cs="Times New Roman"/>
        </w:rPr>
      </w:pPr>
      <w:r w:rsidRPr="0040359A">
        <w:rPr>
          <w:rFonts w:ascii="Times New Roman" w:hAnsi="Times New Roman" w:cs="Times New Roman"/>
        </w:rPr>
        <w:t>Median age (whole years)</w:t>
      </w:r>
      <w:r w:rsidRPr="0040359A">
        <w:rPr>
          <w:rFonts w:ascii="Times New Roman" w:hAnsi="Times New Roman" w:cs="Times New Roman"/>
        </w:rPr>
        <w:tab/>
      </w:r>
      <w:r w:rsidRPr="0040359A">
        <w:rPr>
          <w:rFonts w:ascii="Times New Roman" w:hAnsi="Times New Roman" w:cs="Times New Roman"/>
        </w:rPr>
        <w:tab/>
        <w:t>41</w:t>
      </w:r>
    </w:p>
    <w:p w:rsidR="00AE0742" w:rsidRPr="0040359A" w:rsidRDefault="00AE0742" w:rsidP="00AE0742">
      <w:pPr>
        <w:rPr>
          <w:rFonts w:ascii="Times New Roman" w:hAnsi="Times New Roman" w:cs="Times New Roman"/>
        </w:rPr>
      </w:pPr>
      <w:r w:rsidRPr="0040359A">
        <w:rPr>
          <w:rFonts w:ascii="Times New Roman" w:hAnsi="Times New Roman" w:cs="Times New Roman"/>
        </w:rPr>
        <w:t>Youngest patient</w:t>
      </w:r>
      <w:r w:rsidRPr="0040359A">
        <w:rPr>
          <w:rFonts w:ascii="Times New Roman" w:hAnsi="Times New Roman" w:cs="Times New Roman"/>
        </w:rPr>
        <w:tab/>
      </w:r>
      <w:r w:rsidRPr="0040359A">
        <w:rPr>
          <w:rFonts w:ascii="Times New Roman" w:hAnsi="Times New Roman" w:cs="Times New Roman"/>
        </w:rPr>
        <w:tab/>
      </w:r>
      <w:r w:rsidRPr="0040359A">
        <w:rPr>
          <w:rFonts w:ascii="Times New Roman" w:hAnsi="Times New Roman" w:cs="Times New Roman"/>
        </w:rPr>
        <w:tab/>
        <w:t xml:space="preserve">9 months </w:t>
      </w:r>
    </w:p>
    <w:p w:rsidR="00AE0742" w:rsidRPr="0040359A" w:rsidRDefault="00AE0742" w:rsidP="00AE0742">
      <w:pPr>
        <w:rPr>
          <w:rFonts w:ascii="Times New Roman" w:hAnsi="Times New Roman" w:cs="Times New Roman"/>
        </w:rPr>
      </w:pPr>
      <w:r w:rsidRPr="0040359A">
        <w:rPr>
          <w:rFonts w:ascii="Times New Roman" w:hAnsi="Times New Roman" w:cs="Times New Roman"/>
        </w:rPr>
        <w:t>Oldest patient</w:t>
      </w:r>
      <w:r w:rsidRPr="0040359A">
        <w:rPr>
          <w:rFonts w:ascii="Times New Roman" w:hAnsi="Times New Roman" w:cs="Times New Roman"/>
        </w:rPr>
        <w:tab/>
      </w:r>
      <w:r w:rsidRPr="0040359A">
        <w:rPr>
          <w:rFonts w:ascii="Times New Roman" w:hAnsi="Times New Roman" w:cs="Times New Roman"/>
        </w:rPr>
        <w:tab/>
      </w:r>
      <w:r w:rsidRPr="0040359A">
        <w:rPr>
          <w:rFonts w:ascii="Times New Roman" w:hAnsi="Times New Roman" w:cs="Times New Roman"/>
        </w:rPr>
        <w:tab/>
      </w:r>
      <w:r w:rsidRPr="0040359A">
        <w:rPr>
          <w:rFonts w:ascii="Times New Roman" w:hAnsi="Times New Roman" w:cs="Times New Roman"/>
        </w:rPr>
        <w:tab/>
        <w:t>89 years</w:t>
      </w: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 xml:space="preserve">Note: </w:t>
      </w:r>
      <w:r w:rsidRPr="0040359A">
        <w:rPr>
          <w:rFonts w:ascii="Times New Roman" w:hAnsi="Times New Roman" w:cs="Times New Roman"/>
        </w:rPr>
        <w:t>In the following tables all results in red show deterioration in the problem from the patient's perception.</w:t>
      </w: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b/>
        </w:rPr>
      </w:pPr>
      <w:r w:rsidRPr="0040359A">
        <w:rPr>
          <w:rFonts w:ascii="Times New Roman" w:hAnsi="Times New Roman" w:cs="Times New Roman"/>
          <w:b/>
        </w:rPr>
        <w:t>How long have you had Symptom 1, either all the time or on and off?</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969"/>
        <w:gridCol w:w="1289"/>
        <w:gridCol w:w="1027"/>
      </w:tblGrid>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Frequency</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Percent</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0 - 4 weeks</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0</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0.0%</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4 – 12 weeks</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7.4%</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3 months – 1 year</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15</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12.4%</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1 – 5 years</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45</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37.2%</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Over 5 years</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52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43.0%</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Total</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121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100.0%</w:t>
            </w:r>
          </w:p>
        </w:tc>
      </w:tr>
    </w:tbl>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b/>
        </w:rPr>
      </w:pPr>
      <w:r w:rsidRPr="0040359A">
        <w:rPr>
          <w:rFonts w:ascii="Times New Roman" w:hAnsi="Times New Roman" w:cs="Times New Roman"/>
          <w:b/>
        </w:rPr>
        <w:t>MYMOP Profile at first consultation</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296"/>
        <w:gridCol w:w="1289"/>
        <w:gridCol w:w="1027"/>
      </w:tblGrid>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Score</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Frequency</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Percent</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0.00</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1.7%</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1.00 – 1.99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6</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5.0%</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2.00 – 2.99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8.3%</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3.00 – 3.99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24.0%</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4.00 – 4.99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52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43.0%</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5.00 – 5.99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17.4%</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6.00 – 6.99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0.8%</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Total</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121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100.0%</w:t>
            </w:r>
          </w:p>
        </w:tc>
      </w:tr>
    </w:tbl>
    <w:p w:rsidR="00AE0742" w:rsidRPr="0040359A" w:rsidRDefault="00AE0742" w:rsidP="00AE0742">
      <w:pPr>
        <w:rPr>
          <w:rFonts w:ascii="Times New Roman" w:hAnsi="Times New Roman" w:cs="Times New Roman"/>
          <w:b/>
        </w:rPr>
      </w:pPr>
    </w:p>
    <w:p w:rsidR="00AE0742" w:rsidRPr="004F689A" w:rsidRDefault="00AE0742" w:rsidP="00AE0742">
      <w:pPr>
        <w:rPr>
          <w:rFonts w:ascii="Times New Roman" w:hAnsi="Times New Roman" w:cs="Times New Roman"/>
        </w:rPr>
      </w:pPr>
      <w:r w:rsidRPr="0040359A">
        <w:rPr>
          <w:rFonts w:ascii="Times New Roman" w:hAnsi="Times New Roman" w:cs="Times New Roman"/>
          <w:b/>
        </w:rPr>
        <w:t xml:space="preserve">Change in profile score at second consultation </w:t>
      </w:r>
      <w:r w:rsidRPr="0040359A">
        <w:rPr>
          <w:rFonts w:ascii="Times New Roman" w:hAnsi="Times New Roman" w:cs="Times New Roman"/>
        </w:rPr>
        <w:t>(n = 121)</w:t>
      </w:r>
    </w:p>
    <w:p w:rsidR="00AE0742" w:rsidRPr="0040359A" w:rsidRDefault="00AE0742" w:rsidP="00AE0742">
      <w:pPr>
        <w:rPr>
          <w:rFonts w:ascii="Times New Roman" w:hAnsi="Times New Roman" w:cs="Times New Roman"/>
        </w:rPr>
      </w:pPr>
      <w:r w:rsidRPr="0040359A">
        <w:rPr>
          <w:rFonts w:ascii="Times New Roman" w:hAnsi="Times New Roman" w:cs="Times New Roman"/>
          <w:b/>
        </w:rPr>
        <w:t>Improved score</w:t>
      </w:r>
      <w:r w:rsidRPr="0040359A">
        <w:rPr>
          <w:rFonts w:ascii="Times New Roman" w:hAnsi="Times New Roman" w:cs="Times New Roman"/>
          <w:b/>
        </w:rPr>
        <w:tab/>
      </w:r>
      <w:r w:rsidRPr="0040359A">
        <w:rPr>
          <w:rFonts w:ascii="Times New Roman" w:hAnsi="Times New Roman" w:cs="Times New Roman"/>
        </w:rPr>
        <w:t>88 (72.7%)</w:t>
      </w:r>
    </w:p>
    <w:p w:rsidR="00AE0742" w:rsidRPr="0040359A" w:rsidRDefault="00AE0742" w:rsidP="00AE0742">
      <w:pPr>
        <w:rPr>
          <w:rFonts w:ascii="Times New Roman" w:hAnsi="Times New Roman" w:cs="Times New Roman"/>
        </w:rPr>
      </w:pPr>
      <w:r w:rsidRPr="0040359A">
        <w:rPr>
          <w:rFonts w:ascii="Times New Roman" w:hAnsi="Times New Roman" w:cs="Times New Roman"/>
          <w:b/>
        </w:rPr>
        <w:t>No change</w:t>
      </w:r>
      <w:r w:rsidRPr="0040359A">
        <w:rPr>
          <w:rFonts w:ascii="Times New Roman" w:hAnsi="Times New Roman" w:cs="Times New Roman"/>
          <w:b/>
        </w:rPr>
        <w:tab/>
      </w:r>
      <w:r w:rsidRPr="0040359A">
        <w:rPr>
          <w:rFonts w:ascii="Times New Roman" w:hAnsi="Times New Roman" w:cs="Times New Roman"/>
          <w:b/>
        </w:rPr>
        <w:tab/>
      </w:r>
      <w:r w:rsidRPr="0040359A">
        <w:rPr>
          <w:rFonts w:ascii="Times New Roman" w:hAnsi="Times New Roman" w:cs="Times New Roman"/>
        </w:rPr>
        <w:t>18 (14.9%)</w:t>
      </w:r>
    </w:p>
    <w:p w:rsidR="00AE0742" w:rsidRPr="0040359A" w:rsidRDefault="00AE0742" w:rsidP="00AE0742">
      <w:pPr>
        <w:rPr>
          <w:rFonts w:ascii="Times New Roman" w:hAnsi="Times New Roman" w:cs="Times New Roman"/>
        </w:rPr>
      </w:pPr>
      <w:r w:rsidRPr="0040359A">
        <w:rPr>
          <w:rFonts w:ascii="Times New Roman" w:hAnsi="Times New Roman" w:cs="Times New Roman"/>
          <w:b/>
        </w:rPr>
        <w:t>Deteriorated score</w:t>
      </w:r>
      <w:r w:rsidRPr="0040359A">
        <w:rPr>
          <w:rFonts w:ascii="Times New Roman" w:hAnsi="Times New Roman" w:cs="Times New Roman"/>
          <w:b/>
        </w:rPr>
        <w:tab/>
      </w:r>
      <w:r w:rsidRPr="0040359A">
        <w:rPr>
          <w:rFonts w:ascii="Times New Roman" w:hAnsi="Times New Roman" w:cs="Times New Roman"/>
        </w:rPr>
        <w:t>15 (12.4%)</w:t>
      </w:r>
    </w:p>
    <w:p w:rsidR="00AE0742" w:rsidRPr="0040359A" w:rsidRDefault="00AE0742" w:rsidP="00AE0742">
      <w:pPr>
        <w:rPr>
          <w:rFonts w:ascii="Times New Roman" w:hAnsi="Times New Roman" w:cs="Times New Roman"/>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810"/>
        <w:gridCol w:w="1289"/>
        <w:gridCol w:w="1027"/>
      </w:tblGrid>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lastRenderedPageBreak/>
              <w:t>Change in score</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Frequency</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Percent</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color w:val="FF0000"/>
              </w:rPr>
            </w:pPr>
            <w:r w:rsidRPr="0040359A">
              <w:rPr>
                <w:rFonts w:ascii="Times New Roman" w:hAnsi="Times New Roman" w:cs="Times New Roman"/>
                <w:b/>
                <w:color w:val="FF0000"/>
              </w:rPr>
              <w:t>-3.00 to -2.00</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1</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0.8%</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color w:val="FF0000"/>
              </w:rPr>
            </w:pPr>
            <w:r w:rsidRPr="0040359A">
              <w:rPr>
                <w:rFonts w:ascii="Times New Roman" w:hAnsi="Times New Roman" w:cs="Times New Roman"/>
                <w:b/>
                <w:color w:val="FF0000"/>
              </w:rPr>
              <w:t>-1.99 to -1.00</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2</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1.7%</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color w:val="FF0000"/>
              </w:rPr>
            </w:pPr>
            <w:r w:rsidRPr="0040359A">
              <w:rPr>
                <w:rFonts w:ascii="Times New Roman" w:hAnsi="Times New Roman" w:cs="Times New Roman"/>
                <w:b/>
                <w:color w:val="FF0000"/>
              </w:rPr>
              <w:t>-0.99 to -0.01</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12</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9.9%</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0</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18</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14.9%</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0.01 – 0.99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19.0%</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1.00 – 1.99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32.2%</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2.00 – 2.99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18.2%</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3.00 – 3.99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2.5%</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4.00 – 4.99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0.8%</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Total</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121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100.0%</w:t>
            </w:r>
          </w:p>
        </w:tc>
      </w:tr>
    </w:tbl>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 xml:space="preserve">Change in profile score at third consultation, compared to first consultation </w:t>
      </w:r>
      <w:r w:rsidRPr="0040359A">
        <w:rPr>
          <w:rFonts w:ascii="Times New Roman" w:hAnsi="Times New Roman" w:cs="Times New Roman"/>
        </w:rPr>
        <w:t>(n = 102)</w:t>
      </w: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Improved score</w:t>
      </w:r>
      <w:r w:rsidRPr="0040359A">
        <w:rPr>
          <w:rFonts w:ascii="Times New Roman" w:hAnsi="Times New Roman" w:cs="Times New Roman"/>
          <w:b/>
        </w:rPr>
        <w:tab/>
        <w:t xml:space="preserve">          </w:t>
      </w:r>
      <w:r w:rsidRPr="0040359A">
        <w:rPr>
          <w:rFonts w:ascii="Times New Roman" w:hAnsi="Times New Roman" w:cs="Times New Roman"/>
          <w:b/>
        </w:rPr>
        <w:tab/>
      </w:r>
      <w:r w:rsidRPr="0040359A">
        <w:rPr>
          <w:rFonts w:ascii="Times New Roman" w:hAnsi="Times New Roman" w:cs="Times New Roman"/>
        </w:rPr>
        <w:t>84 (82.5%)</w:t>
      </w:r>
    </w:p>
    <w:p w:rsidR="00AE0742" w:rsidRPr="0040359A" w:rsidRDefault="00AE0742" w:rsidP="00AE0742">
      <w:pPr>
        <w:rPr>
          <w:rFonts w:ascii="Times New Roman" w:hAnsi="Times New Roman" w:cs="Times New Roman"/>
        </w:rPr>
      </w:pPr>
      <w:r w:rsidRPr="0040359A">
        <w:rPr>
          <w:rFonts w:ascii="Times New Roman" w:hAnsi="Times New Roman" w:cs="Times New Roman"/>
          <w:b/>
        </w:rPr>
        <w:t>No change</w:t>
      </w:r>
      <w:r w:rsidRPr="0040359A">
        <w:rPr>
          <w:rFonts w:ascii="Times New Roman" w:hAnsi="Times New Roman" w:cs="Times New Roman"/>
          <w:b/>
        </w:rPr>
        <w:tab/>
      </w:r>
      <w:r w:rsidRPr="0040359A">
        <w:rPr>
          <w:rFonts w:ascii="Times New Roman" w:hAnsi="Times New Roman" w:cs="Times New Roman"/>
          <w:b/>
        </w:rPr>
        <w:tab/>
        <w:t xml:space="preserve"> </w:t>
      </w:r>
      <w:r w:rsidRPr="0040359A">
        <w:rPr>
          <w:rFonts w:ascii="Times New Roman" w:hAnsi="Times New Roman" w:cs="Times New Roman"/>
          <w:b/>
        </w:rPr>
        <w:tab/>
        <w:t xml:space="preserve">  </w:t>
      </w:r>
      <w:r w:rsidRPr="0040359A">
        <w:rPr>
          <w:rFonts w:ascii="Times New Roman" w:hAnsi="Times New Roman" w:cs="Times New Roman"/>
        </w:rPr>
        <w:t>9 (8.8%)</w:t>
      </w:r>
    </w:p>
    <w:p w:rsidR="00AE0742" w:rsidRPr="0040359A" w:rsidRDefault="00AE0742" w:rsidP="00AE0742">
      <w:pPr>
        <w:rPr>
          <w:rFonts w:ascii="Times New Roman" w:hAnsi="Times New Roman" w:cs="Times New Roman"/>
        </w:rPr>
      </w:pPr>
      <w:r w:rsidRPr="0040359A">
        <w:rPr>
          <w:rFonts w:ascii="Times New Roman" w:hAnsi="Times New Roman" w:cs="Times New Roman"/>
          <w:b/>
        </w:rPr>
        <w:t>Deteriorated score</w:t>
      </w:r>
      <w:r w:rsidRPr="0040359A">
        <w:rPr>
          <w:rFonts w:ascii="Times New Roman" w:hAnsi="Times New Roman" w:cs="Times New Roman"/>
          <w:b/>
        </w:rPr>
        <w:tab/>
      </w:r>
      <w:r w:rsidRPr="0040359A">
        <w:rPr>
          <w:rFonts w:ascii="Times New Roman" w:hAnsi="Times New Roman" w:cs="Times New Roman"/>
          <w:b/>
        </w:rPr>
        <w:tab/>
      </w:r>
      <w:r w:rsidRPr="0040359A">
        <w:rPr>
          <w:rFonts w:ascii="Times New Roman" w:hAnsi="Times New Roman" w:cs="Times New Roman"/>
        </w:rPr>
        <w:t xml:space="preserve">  9 (8.8%)</w:t>
      </w:r>
    </w:p>
    <w:p w:rsidR="00AE0742" w:rsidRPr="0040359A" w:rsidRDefault="00AE0742" w:rsidP="00AE0742">
      <w:pPr>
        <w:rPr>
          <w:rFonts w:ascii="Times New Roman" w:hAnsi="Times New Roman" w:cs="Times New Roman"/>
          <w:b/>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516"/>
        <w:gridCol w:w="1289"/>
        <w:gridCol w:w="1027"/>
      </w:tblGrid>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Score</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Frequency</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Percent</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color w:val="FF0000"/>
              </w:rPr>
            </w:pPr>
            <w:r w:rsidRPr="0040359A">
              <w:rPr>
                <w:rFonts w:ascii="Times New Roman" w:hAnsi="Times New Roman" w:cs="Times New Roman"/>
                <w:b/>
                <w:color w:val="FF0000"/>
              </w:rPr>
              <w:t>-3.00 to -2.00</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1</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1.0%</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color w:val="FF0000"/>
              </w:rPr>
            </w:pPr>
            <w:r w:rsidRPr="0040359A">
              <w:rPr>
                <w:rFonts w:ascii="Times New Roman" w:hAnsi="Times New Roman" w:cs="Times New Roman"/>
                <w:b/>
                <w:color w:val="FF0000"/>
              </w:rPr>
              <w:t>-1.99 to -1.00</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2</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2.0%</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color w:val="FF0000"/>
              </w:rPr>
            </w:pPr>
            <w:r w:rsidRPr="0040359A">
              <w:rPr>
                <w:rFonts w:ascii="Times New Roman" w:hAnsi="Times New Roman" w:cs="Times New Roman"/>
                <w:b/>
                <w:color w:val="FF0000"/>
              </w:rPr>
              <w:t>-0.99 to -0.01</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6</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5.9%</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0</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8.8%</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0.01 – 0.99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17</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16.7%</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1.00 – 1.99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30</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29.4%</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2.00 – 2.99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25</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24.5%</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3.00 – 3.99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8.8%</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4.00 – 4.99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2.0%</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5.00 – 5.99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Total</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100.0%</w:t>
            </w:r>
          </w:p>
        </w:tc>
      </w:tr>
    </w:tbl>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 xml:space="preserve">How bad was symptom 1 at first consultation </w:t>
      </w:r>
      <w:r w:rsidRPr="0040359A">
        <w:rPr>
          <w:rFonts w:ascii="Times New Roman" w:hAnsi="Times New Roman" w:cs="Times New Roman"/>
        </w:rPr>
        <w:t>(n = 121)</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2874"/>
        <w:gridCol w:w="1289"/>
        <w:gridCol w:w="1027"/>
      </w:tblGrid>
      <w:tr w:rsidR="00AE0742" w:rsidRPr="0040359A" w:rsidTr="00AE0742">
        <w:trPr>
          <w:tblCellSpacing w:w="20" w:type="dxa"/>
        </w:trPr>
        <w:tc>
          <w:tcPr>
            <w:tcW w:w="2814" w:type="dxa"/>
          </w:tcPr>
          <w:p w:rsidR="00AE0742" w:rsidRPr="0040359A" w:rsidRDefault="00AE0742" w:rsidP="00AE0742">
            <w:pPr>
              <w:rPr>
                <w:rFonts w:ascii="Times New Roman" w:hAnsi="Times New Roman" w:cs="Times New Roman"/>
                <w:b/>
              </w:rPr>
            </w:pPr>
            <w:r w:rsidRPr="0040359A">
              <w:rPr>
                <w:rFonts w:ascii="Times New Roman" w:hAnsi="Times New Roman" w:cs="Times New Roman"/>
                <w:b/>
              </w:rPr>
              <w:t>Score</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Frequency</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Percent</w:t>
            </w:r>
          </w:p>
        </w:tc>
      </w:tr>
      <w:tr w:rsidR="00AE0742" w:rsidRPr="0040359A" w:rsidTr="00AE0742">
        <w:trPr>
          <w:tblCellSpacing w:w="20" w:type="dxa"/>
        </w:trPr>
        <w:tc>
          <w:tcPr>
            <w:tcW w:w="2814" w:type="dxa"/>
          </w:tcPr>
          <w:p w:rsidR="00AE0742" w:rsidRPr="0040359A" w:rsidRDefault="00AE0742" w:rsidP="00AE0742">
            <w:pPr>
              <w:rPr>
                <w:rFonts w:ascii="Times New Roman" w:hAnsi="Times New Roman" w:cs="Times New Roman"/>
                <w:b/>
              </w:rPr>
            </w:pPr>
            <w:r w:rsidRPr="0040359A">
              <w:rPr>
                <w:rFonts w:ascii="Times New Roman" w:hAnsi="Times New Roman" w:cs="Times New Roman"/>
                <w:b/>
              </w:rPr>
              <w:t xml:space="preserve">0 </w:t>
            </w:r>
            <w:r w:rsidRPr="0040359A">
              <w:rPr>
                <w:rFonts w:ascii="Times New Roman" w:hAnsi="Times New Roman" w:cs="Times New Roman"/>
              </w:rPr>
              <w:t>(As good as it could be)</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1.7%</w:t>
            </w:r>
          </w:p>
        </w:tc>
      </w:tr>
      <w:tr w:rsidR="00AE0742" w:rsidRPr="0040359A" w:rsidTr="00AE0742">
        <w:trPr>
          <w:tblCellSpacing w:w="20" w:type="dxa"/>
        </w:trPr>
        <w:tc>
          <w:tcPr>
            <w:tcW w:w="2814" w:type="dxa"/>
          </w:tcPr>
          <w:p w:rsidR="00AE0742" w:rsidRPr="0040359A" w:rsidRDefault="00AE0742" w:rsidP="00AE0742">
            <w:pPr>
              <w:rPr>
                <w:rFonts w:ascii="Times New Roman" w:hAnsi="Times New Roman" w:cs="Times New Roman"/>
                <w:b/>
              </w:rPr>
            </w:pPr>
            <w:r w:rsidRPr="0040359A">
              <w:rPr>
                <w:rFonts w:ascii="Times New Roman" w:hAnsi="Times New Roman" w:cs="Times New Roman"/>
                <w:b/>
              </w:rPr>
              <w:t>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0.8%</w:t>
            </w:r>
          </w:p>
        </w:tc>
      </w:tr>
      <w:tr w:rsidR="00AE0742" w:rsidRPr="0040359A" w:rsidTr="00AE0742">
        <w:trPr>
          <w:tblCellSpacing w:w="20" w:type="dxa"/>
        </w:trPr>
        <w:tc>
          <w:tcPr>
            <w:tcW w:w="2814" w:type="dxa"/>
          </w:tcPr>
          <w:p w:rsidR="00AE0742" w:rsidRPr="0040359A" w:rsidRDefault="00AE0742" w:rsidP="00AE0742">
            <w:pPr>
              <w:rPr>
                <w:rFonts w:ascii="Times New Roman" w:hAnsi="Times New Roman" w:cs="Times New Roman"/>
                <w:b/>
              </w:rPr>
            </w:pPr>
            <w:r w:rsidRPr="0040359A">
              <w:rPr>
                <w:rFonts w:ascii="Times New Roman" w:hAnsi="Times New Roman" w:cs="Times New Roman"/>
                <w:b/>
              </w:rPr>
              <w:t>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7</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5.8%</w:t>
            </w:r>
          </w:p>
        </w:tc>
      </w:tr>
      <w:tr w:rsidR="00AE0742" w:rsidRPr="0040359A" w:rsidTr="00AE0742">
        <w:trPr>
          <w:tblCellSpacing w:w="20" w:type="dxa"/>
        </w:trPr>
        <w:tc>
          <w:tcPr>
            <w:tcW w:w="2814" w:type="dxa"/>
          </w:tcPr>
          <w:p w:rsidR="00AE0742" w:rsidRPr="0040359A" w:rsidRDefault="00AE0742" w:rsidP="00AE0742">
            <w:pPr>
              <w:rPr>
                <w:rFonts w:ascii="Times New Roman" w:hAnsi="Times New Roman" w:cs="Times New Roman"/>
                <w:b/>
              </w:rPr>
            </w:pPr>
            <w:r w:rsidRPr="0040359A">
              <w:rPr>
                <w:rFonts w:ascii="Times New Roman" w:hAnsi="Times New Roman" w:cs="Times New Roman"/>
                <w:b/>
              </w:rPr>
              <w:t>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10.7%</w:t>
            </w:r>
          </w:p>
        </w:tc>
      </w:tr>
      <w:tr w:rsidR="00AE0742" w:rsidRPr="0040359A" w:rsidTr="00AE0742">
        <w:trPr>
          <w:tblCellSpacing w:w="20" w:type="dxa"/>
        </w:trPr>
        <w:tc>
          <w:tcPr>
            <w:tcW w:w="2814" w:type="dxa"/>
          </w:tcPr>
          <w:p w:rsidR="00AE0742" w:rsidRPr="0040359A" w:rsidRDefault="00AE0742" w:rsidP="00AE0742">
            <w:pPr>
              <w:rPr>
                <w:rFonts w:ascii="Times New Roman" w:hAnsi="Times New Roman" w:cs="Times New Roman"/>
                <w:b/>
              </w:rPr>
            </w:pPr>
            <w:r w:rsidRPr="0040359A">
              <w:rPr>
                <w:rFonts w:ascii="Times New Roman" w:hAnsi="Times New Roman" w:cs="Times New Roman"/>
                <w:b/>
              </w:rPr>
              <w:t>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48</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39.7%</w:t>
            </w:r>
          </w:p>
        </w:tc>
      </w:tr>
      <w:tr w:rsidR="00AE0742" w:rsidRPr="0040359A" w:rsidTr="00AE0742">
        <w:trPr>
          <w:tblCellSpacing w:w="20" w:type="dxa"/>
        </w:trPr>
        <w:tc>
          <w:tcPr>
            <w:tcW w:w="2814" w:type="dxa"/>
          </w:tcPr>
          <w:p w:rsidR="00AE0742" w:rsidRPr="0040359A" w:rsidRDefault="00AE0742" w:rsidP="00AE0742">
            <w:pPr>
              <w:rPr>
                <w:rFonts w:ascii="Times New Roman" w:hAnsi="Times New Roman" w:cs="Times New Roman"/>
                <w:b/>
              </w:rPr>
            </w:pPr>
            <w:r w:rsidRPr="0040359A">
              <w:rPr>
                <w:rFonts w:ascii="Times New Roman" w:hAnsi="Times New Roman" w:cs="Times New Roman"/>
                <w:b/>
              </w:rPr>
              <w:t>5</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27.3%</w:t>
            </w:r>
          </w:p>
        </w:tc>
      </w:tr>
      <w:tr w:rsidR="00AE0742" w:rsidRPr="0040359A" w:rsidTr="00AE0742">
        <w:trPr>
          <w:tblCellSpacing w:w="20" w:type="dxa"/>
        </w:trPr>
        <w:tc>
          <w:tcPr>
            <w:tcW w:w="2814" w:type="dxa"/>
          </w:tcPr>
          <w:p w:rsidR="00AE0742" w:rsidRPr="0040359A" w:rsidRDefault="00AE0742" w:rsidP="00AE0742">
            <w:pPr>
              <w:rPr>
                <w:rFonts w:ascii="Times New Roman" w:hAnsi="Times New Roman" w:cs="Times New Roman"/>
                <w:b/>
              </w:rPr>
            </w:pPr>
            <w:r w:rsidRPr="0040359A">
              <w:rPr>
                <w:rFonts w:ascii="Times New Roman" w:hAnsi="Times New Roman" w:cs="Times New Roman"/>
                <w:b/>
              </w:rPr>
              <w:t xml:space="preserve">6 </w:t>
            </w:r>
            <w:r w:rsidRPr="0040359A">
              <w:rPr>
                <w:rFonts w:ascii="Times New Roman" w:hAnsi="Times New Roman" w:cs="Times New Roman"/>
              </w:rPr>
              <w:t>(As bad as it could be)</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17</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14.0%</w:t>
            </w:r>
          </w:p>
        </w:tc>
      </w:tr>
      <w:tr w:rsidR="00AE0742" w:rsidRPr="0040359A" w:rsidTr="00AE0742">
        <w:trPr>
          <w:tblCellSpacing w:w="20" w:type="dxa"/>
        </w:trPr>
        <w:tc>
          <w:tcPr>
            <w:tcW w:w="2814" w:type="dxa"/>
          </w:tcPr>
          <w:p w:rsidR="00AE0742" w:rsidRPr="0040359A" w:rsidRDefault="00AE0742" w:rsidP="00AE0742">
            <w:pPr>
              <w:rPr>
                <w:rFonts w:ascii="Times New Roman" w:hAnsi="Times New Roman" w:cs="Times New Roman"/>
                <w:b/>
              </w:rPr>
            </w:pPr>
            <w:r w:rsidRPr="0040359A">
              <w:rPr>
                <w:rFonts w:ascii="Times New Roman" w:hAnsi="Times New Roman" w:cs="Times New Roman"/>
                <w:b/>
              </w:rPr>
              <w:t>Total</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121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100.0%</w:t>
            </w:r>
          </w:p>
        </w:tc>
      </w:tr>
    </w:tbl>
    <w:p w:rsidR="00AE0742" w:rsidRPr="0040359A" w:rsidRDefault="00AE0742" w:rsidP="00AE0742">
      <w:pPr>
        <w:rPr>
          <w:rFonts w:ascii="Times New Roman" w:hAnsi="Times New Roman" w:cs="Times New Roman"/>
        </w:rPr>
      </w:pPr>
      <w:r w:rsidRPr="0040359A">
        <w:rPr>
          <w:rFonts w:ascii="Times New Roman" w:hAnsi="Times New Roman" w:cs="Times New Roman"/>
          <w:b/>
        </w:rPr>
        <w:t xml:space="preserve">Change in symptom 1 at second consultation </w:t>
      </w:r>
      <w:r w:rsidRPr="0040359A">
        <w:rPr>
          <w:rFonts w:ascii="Times New Roman" w:hAnsi="Times New Roman" w:cs="Times New Roman"/>
        </w:rPr>
        <w:t>(n = 121)</w:t>
      </w: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Improved score</w:t>
      </w:r>
      <w:r w:rsidRPr="0040359A">
        <w:rPr>
          <w:rFonts w:ascii="Times New Roman" w:hAnsi="Times New Roman" w:cs="Times New Roman"/>
          <w:b/>
        </w:rPr>
        <w:tab/>
      </w:r>
      <w:r w:rsidRPr="0040359A">
        <w:rPr>
          <w:rFonts w:ascii="Times New Roman" w:hAnsi="Times New Roman" w:cs="Times New Roman"/>
        </w:rPr>
        <w:t>78 (64.5%)</w:t>
      </w:r>
    </w:p>
    <w:p w:rsidR="00AE0742" w:rsidRPr="0040359A" w:rsidRDefault="00AE0742" w:rsidP="00AE0742">
      <w:pPr>
        <w:rPr>
          <w:rFonts w:ascii="Times New Roman" w:hAnsi="Times New Roman" w:cs="Times New Roman"/>
        </w:rPr>
      </w:pPr>
      <w:r w:rsidRPr="0040359A">
        <w:rPr>
          <w:rFonts w:ascii="Times New Roman" w:hAnsi="Times New Roman" w:cs="Times New Roman"/>
          <w:b/>
        </w:rPr>
        <w:t>No change</w:t>
      </w:r>
      <w:r w:rsidRPr="0040359A">
        <w:rPr>
          <w:rFonts w:ascii="Times New Roman" w:hAnsi="Times New Roman" w:cs="Times New Roman"/>
          <w:b/>
        </w:rPr>
        <w:tab/>
      </w:r>
      <w:r w:rsidRPr="0040359A">
        <w:rPr>
          <w:rFonts w:ascii="Times New Roman" w:hAnsi="Times New Roman" w:cs="Times New Roman"/>
          <w:b/>
        </w:rPr>
        <w:tab/>
      </w:r>
      <w:r w:rsidRPr="0040359A">
        <w:rPr>
          <w:rFonts w:ascii="Times New Roman" w:hAnsi="Times New Roman" w:cs="Times New Roman"/>
        </w:rPr>
        <w:t>34 (28.1%)</w:t>
      </w:r>
    </w:p>
    <w:p w:rsidR="00AE0742" w:rsidRPr="0040359A" w:rsidRDefault="00AE0742" w:rsidP="00AE0742">
      <w:pPr>
        <w:rPr>
          <w:rFonts w:ascii="Times New Roman" w:hAnsi="Times New Roman" w:cs="Times New Roman"/>
        </w:rPr>
      </w:pPr>
      <w:r w:rsidRPr="0040359A">
        <w:rPr>
          <w:rFonts w:ascii="Times New Roman" w:hAnsi="Times New Roman" w:cs="Times New Roman"/>
          <w:b/>
        </w:rPr>
        <w:t>Deteriorated score</w:t>
      </w:r>
      <w:r w:rsidRPr="0040359A">
        <w:rPr>
          <w:rFonts w:ascii="Times New Roman" w:hAnsi="Times New Roman" w:cs="Times New Roman"/>
          <w:b/>
        </w:rPr>
        <w:tab/>
        <w:t xml:space="preserve">  </w:t>
      </w:r>
      <w:r w:rsidRPr="0040359A">
        <w:rPr>
          <w:rFonts w:ascii="Times New Roman" w:hAnsi="Times New Roman" w:cs="Times New Roman"/>
        </w:rPr>
        <w:t>9 (7.4%)</w:t>
      </w:r>
    </w:p>
    <w:p w:rsidR="00AE0742" w:rsidRPr="0040359A" w:rsidRDefault="00AE0742" w:rsidP="00AE0742">
      <w:pPr>
        <w:rPr>
          <w:rFonts w:ascii="Times New Roman" w:hAnsi="Times New Roman" w:cs="Times New Roman"/>
          <w:b/>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810"/>
        <w:gridCol w:w="1289"/>
        <w:gridCol w:w="1027"/>
      </w:tblGrid>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Change in score</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Frequency</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Percent</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color w:val="FF0000"/>
              </w:rPr>
            </w:pPr>
            <w:r w:rsidRPr="0040359A">
              <w:rPr>
                <w:rFonts w:ascii="Times New Roman" w:hAnsi="Times New Roman" w:cs="Times New Roman"/>
                <w:b/>
                <w:color w:val="FF0000"/>
              </w:rPr>
              <w:t>-3</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1</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0.8%</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color w:val="FF0000"/>
              </w:rPr>
            </w:pPr>
            <w:r w:rsidRPr="0040359A">
              <w:rPr>
                <w:rFonts w:ascii="Times New Roman" w:hAnsi="Times New Roman" w:cs="Times New Roman"/>
                <w:b/>
                <w:color w:val="FF0000"/>
              </w:rPr>
              <w:t>-2</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4</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3.3%</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color w:val="FF0000"/>
              </w:rPr>
            </w:pPr>
            <w:r w:rsidRPr="0040359A">
              <w:rPr>
                <w:rFonts w:ascii="Times New Roman" w:hAnsi="Times New Roman" w:cs="Times New Roman"/>
                <w:b/>
                <w:color w:val="FF0000"/>
              </w:rPr>
              <w:t>-1</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4</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3.3%</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0</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28.1%</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25.6%</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25.6%</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7</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5.8%</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3.3%</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5</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1.7%</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6</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2.5%</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Total</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121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100.0%</w:t>
            </w:r>
          </w:p>
        </w:tc>
      </w:tr>
    </w:tbl>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 xml:space="preserve">Change in symptom 1 at third consultation, compared to first consultation </w:t>
      </w:r>
      <w:r w:rsidRPr="0040359A">
        <w:rPr>
          <w:rFonts w:ascii="Times New Roman" w:hAnsi="Times New Roman" w:cs="Times New Roman"/>
        </w:rPr>
        <w:t>(n = 102)</w:t>
      </w:r>
    </w:p>
    <w:p w:rsidR="00AE0742" w:rsidRPr="0040359A" w:rsidRDefault="00AE0742" w:rsidP="00AE0742">
      <w:pPr>
        <w:rPr>
          <w:rFonts w:ascii="Times New Roman" w:hAnsi="Times New Roman" w:cs="Times New Roman"/>
          <w:b/>
        </w:rPr>
      </w:pPr>
      <w:r w:rsidRPr="0040359A">
        <w:rPr>
          <w:rFonts w:ascii="Times New Roman" w:hAnsi="Times New Roman" w:cs="Times New Roman"/>
          <w:b/>
        </w:rPr>
        <w:tab/>
      </w:r>
    </w:p>
    <w:p w:rsidR="00AE0742" w:rsidRPr="0040359A" w:rsidRDefault="00AE0742" w:rsidP="00AE0742">
      <w:pPr>
        <w:rPr>
          <w:rFonts w:ascii="Times New Roman" w:hAnsi="Times New Roman" w:cs="Times New Roman"/>
        </w:rPr>
      </w:pPr>
      <w:r w:rsidRPr="0040359A">
        <w:rPr>
          <w:rFonts w:ascii="Times New Roman" w:hAnsi="Times New Roman" w:cs="Times New Roman"/>
          <w:b/>
        </w:rPr>
        <w:t>Improved score</w:t>
      </w:r>
      <w:r w:rsidRPr="0040359A">
        <w:rPr>
          <w:rFonts w:ascii="Times New Roman" w:hAnsi="Times New Roman" w:cs="Times New Roman"/>
          <w:b/>
        </w:rPr>
        <w:tab/>
      </w:r>
      <w:r w:rsidRPr="0040359A">
        <w:rPr>
          <w:rFonts w:ascii="Times New Roman" w:hAnsi="Times New Roman" w:cs="Times New Roman"/>
        </w:rPr>
        <w:t>76(74.5%)</w:t>
      </w:r>
    </w:p>
    <w:p w:rsidR="00AE0742" w:rsidRPr="0040359A" w:rsidRDefault="00AE0742" w:rsidP="00AE0742">
      <w:pPr>
        <w:rPr>
          <w:rFonts w:ascii="Times New Roman" w:hAnsi="Times New Roman" w:cs="Times New Roman"/>
        </w:rPr>
      </w:pPr>
      <w:r w:rsidRPr="0040359A">
        <w:rPr>
          <w:rFonts w:ascii="Times New Roman" w:hAnsi="Times New Roman" w:cs="Times New Roman"/>
          <w:b/>
        </w:rPr>
        <w:t>No change</w:t>
      </w:r>
      <w:r w:rsidRPr="0040359A">
        <w:rPr>
          <w:rFonts w:ascii="Times New Roman" w:hAnsi="Times New Roman" w:cs="Times New Roman"/>
          <w:b/>
        </w:rPr>
        <w:tab/>
      </w:r>
      <w:r w:rsidRPr="0040359A">
        <w:rPr>
          <w:rFonts w:ascii="Times New Roman" w:hAnsi="Times New Roman" w:cs="Times New Roman"/>
          <w:b/>
        </w:rPr>
        <w:tab/>
      </w:r>
      <w:r w:rsidRPr="0040359A">
        <w:rPr>
          <w:rFonts w:ascii="Times New Roman" w:hAnsi="Times New Roman" w:cs="Times New Roman"/>
        </w:rPr>
        <w:t>20 (19.6%)</w:t>
      </w:r>
    </w:p>
    <w:p w:rsidR="00AE0742" w:rsidRPr="0040359A" w:rsidRDefault="00AE0742" w:rsidP="00AE0742">
      <w:pPr>
        <w:rPr>
          <w:rFonts w:ascii="Times New Roman" w:hAnsi="Times New Roman" w:cs="Times New Roman"/>
        </w:rPr>
      </w:pPr>
      <w:r w:rsidRPr="0040359A">
        <w:rPr>
          <w:rFonts w:ascii="Times New Roman" w:hAnsi="Times New Roman" w:cs="Times New Roman"/>
          <w:b/>
        </w:rPr>
        <w:t>Deteriorated score</w:t>
      </w:r>
      <w:r w:rsidRPr="0040359A">
        <w:rPr>
          <w:rFonts w:ascii="Times New Roman" w:hAnsi="Times New Roman" w:cs="Times New Roman"/>
          <w:b/>
        </w:rPr>
        <w:tab/>
        <w:t xml:space="preserve">  </w:t>
      </w:r>
      <w:r w:rsidRPr="0040359A">
        <w:rPr>
          <w:rFonts w:ascii="Times New Roman" w:hAnsi="Times New Roman" w:cs="Times New Roman"/>
        </w:rPr>
        <w:t>6 (5.9%)</w:t>
      </w:r>
    </w:p>
    <w:p w:rsidR="00AE0742" w:rsidRPr="0040359A" w:rsidRDefault="00AE0742" w:rsidP="00AE0742">
      <w:pPr>
        <w:rPr>
          <w:rFonts w:ascii="Times New Roman" w:hAnsi="Times New Roman" w:cs="Times New Roman"/>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810"/>
        <w:gridCol w:w="1289"/>
        <w:gridCol w:w="1027"/>
      </w:tblGrid>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Change in score</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Frequency</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Percent</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color w:val="FF0000"/>
              </w:rPr>
            </w:pPr>
            <w:r w:rsidRPr="0040359A">
              <w:rPr>
                <w:rFonts w:ascii="Times New Roman" w:hAnsi="Times New Roman" w:cs="Times New Roman"/>
                <w:b/>
                <w:color w:val="FF0000"/>
              </w:rPr>
              <w:t>-3</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1</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1.0%</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color w:val="FF0000"/>
              </w:rPr>
            </w:pPr>
            <w:r w:rsidRPr="0040359A">
              <w:rPr>
                <w:rFonts w:ascii="Times New Roman" w:hAnsi="Times New Roman" w:cs="Times New Roman"/>
                <w:b/>
                <w:color w:val="FF0000"/>
              </w:rPr>
              <w:t>-2</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1</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1.0%</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color w:val="FF0000"/>
              </w:rPr>
            </w:pPr>
            <w:r w:rsidRPr="0040359A">
              <w:rPr>
                <w:rFonts w:ascii="Times New Roman" w:hAnsi="Times New Roman" w:cs="Times New Roman"/>
                <w:b/>
                <w:color w:val="FF0000"/>
              </w:rPr>
              <w:t>-1</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4</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3.9%</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0</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20</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19.6%</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21.6%</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23.5%</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16</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15.7%</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7</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6.9%</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5</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3.9%</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6</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2.9%</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Total</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100.0%</w:t>
            </w:r>
          </w:p>
        </w:tc>
      </w:tr>
    </w:tbl>
    <w:p w:rsidR="00AE0742"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 xml:space="preserve">How bad was symptom 2 at first consultation </w:t>
      </w:r>
      <w:r w:rsidRPr="0040359A">
        <w:rPr>
          <w:rFonts w:ascii="Times New Roman" w:hAnsi="Times New Roman" w:cs="Times New Roman"/>
        </w:rPr>
        <w:t>(n = 121)</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2855"/>
        <w:gridCol w:w="1289"/>
        <w:gridCol w:w="1027"/>
      </w:tblGrid>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Score</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Frequency</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Percent</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 xml:space="preserve">0 </w:t>
            </w:r>
            <w:r w:rsidRPr="0040359A">
              <w:rPr>
                <w:rFonts w:ascii="Times New Roman" w:hAnsi="Times New Roman" w:cs="Times New Roman"/>
              </w:rPr>
              <w:t>(As good as it could be)</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1.7%</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0.8%</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1.7%</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9.1%</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35</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28.9%</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5</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26</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21.5%</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 xml:space="preserve">6 </w:t>
            </w:r>
            <w:r w:rsidRPr="0040359A">
              <w:rPr>
                <w:rFonts w:ascii="Times New Roman" w:hAnsi="Times New Roman" w:cs="Times New Roman"/>
              </w:rPr>
              <w:t>(As bad as it could be)</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8</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6.6%</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No second symptom scored</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36</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29.8%</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Total</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121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100.0%</w:t>
            </w:r>
          </w:p>
        </w:tc>
      </w:tr>
    </w:tbl>
    <w:p w:rsidR="00C44C30" w:rsidRDefault="00C44C30" w:rsidP="00AE0742">
      <w:pPr>
        <w:rPr>
          <w:rFonts w:ascii="Times New Roman" w:hAnsi="Times New Roman" w:cs="Times New Roman"/>
          <w:b/>
        </w:rPr>
      </w:pPr>
    </w:p>
    <w:p w:rsidR="00C44C30" w:rsidRDefault="00C44C30">
      <w:pPr>
        <w:rPr>
          <w:rFonts w:ascii="Times New Roman" w:hAnsi="Times New Roman" w:cs="Times New Roman"/>
          <w:b/>
        </w:rPr>
      </w:pPr>
      <w:r>
        <w:rPr>
          <w:rFonts w:ascii="Times New Roman" w:hAnsi="Times New Roman" w:cs="Times New Roman"/>
          <w:b/>
        </w:rPr>
        <w:br w:type="page"/>
      </w:r>
    </w:p>
    <w:p w:rsidR="00AE0742" w:rsidRPr="0040359A" w:rsidRDefault="00AE0742" w:rsidP="00AE0742">
      <w:pPr>
        <w:rPr>
          <w:rFonts w:ascii="Times New Roman" w:hAnsi="Times New Roman" w:cs="Times New Roman"/>
        </w:rPr>
      </w:pPr>
      <w:r w:rsidRPr="0040359A">
        <w:rPr>
          <w:rFonts w:ascii="Times New Roman" w:hAnsi="Times New Roman" w:cs="Times New Roman"/>
          <w:b/>
        </w:rPr>
        <w:lastRenderedPageBreak/>
        <w:t>Change in symptom 2 at second consultation</w:t>
      </w: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Improved score</w:t>
      </w:r>
      <w:r w:rsidRPr="0040359A">
        <w:rPr>
          <w:rFonts w:ascii="Times New Roman" w:hAnsi="Times New Roman" w:cs="Times New Roman"/>
          <w:b/>
        </w:rPr>
        <w:tab/>
      </w:r>
      <w:r w:rsidRPr="0040359A">
        <w:rPr>
          <w:rFonts w:ascii="Times New Roman" w:hAnsi="Times New Roman" w:cs="Times New Roman"/>
          <w:b/>
        </w:rPr>
        <w:tab/>
      </w:r>
      <w:r w:rsidRPr="0040359A">
        <w:rPr>
          <w:rFonts w:ascii="Times New Roman" w:hAnsi="Times New Roman" w:cs="Times New Roman"/>
        </w:rPr>
        <w:t>53</w:t>
      </w:r>
    </w:p>
    <w:p w:rsidR="00AE0742" w:rsidRPr="0040359A" w:rsidRDefault="00AE0742" w:rsidP="00AE0742">
      <w:pPr>
        <w:rPr>
          <w:rFonts w:ascii="Times New Roman" w:hAnsi="Times New Roman" w:cs="Times New Roman"/>
        </w:rPr>
      </w:pPr>
      <w:r w:rsidRPr="0040359A">
        <w:rPr>
          <w:rFonts w:ascii="Times New Roman" w:hAnsi="Times New Roman" w:cs="Times New Roman"/>
          <w:b/>
        </w:rPr>
        <w:t>No change</w:t>
      </w:r>
      <w:r w:rsidRPr="0040359A">
        <w:rPr>
          <w:rFonts w:ascii="Times New Roman" w:hAnsi="Times New Roman" w:cs="Times New Roman"/>
          <w:b/>
        </w:rPr>
        <w:tab/>
      </w:r>
      <w:r w:rsidRPr="0040359A">
        <w:rPr>
          <w:rFonts w:ascii="Times New Roman" w:hAnsi="Times New Roman" w:cs="Times New Roman"/>
          <w:b/>
        </w:rPr>
        <w:tab/>
        <w:t xml:space="preserve"> </w:t>
      </w:r>
      <w:r w:rsidRPr="0040359A">
        <w:rPr>
          <w:rFonts w:ascii="Times New Roman" w:hAnsi="Times New Roman" w:cs="Times New Roman"/>
          <w:b/>
        </w:rPr>
        <w:tab/>
      </w:r>
      <w:r w:rsidRPr="0040359A">
        <w:rPr>
          <w:rFonts w:ascii="Times New Roman" w:hAnsi="Times New Roman" w:cs="Times New Roman"/>
        </w:rPr>
        <w:t>20</w:t>
      </w:r>
    </w:p>
    <w:p w:rsidR="00AE0742" w:rsidRPr="0040359A" w:rsidRDefault="00AE0742" w:rsidP="00AE0742">
      <w:pPr>
        <w:rPr>
          <w:rFonts w:ascii="Times New Roman" w:hAnsi="Times New Roman" w:cs="Times New Roman"/>
        </w:rPr>
      </w:pPr>
      <w:r w:rsidRPr="0040359A">
        <w:rPr>
          <w:rFonts w:ascii="Times New Roman" w:hAnsi="Times New Roman" w:cs="Times New Roman"/>
          <w:b/>
        </w:rPr>
        <w:t>Deteriorated score</w:t>
      </w:r>
      <w:r w:rsidRPr="0040359A">
        <w:rPr>
          <w:rFonts w:ascii="Times New Roman" w:hAnsi="Times New Roman" w:cs="Times New Roman"/>
          <w:b/>
        </w:rPr>
        <w:tab/>
      </w:r>
      <w:r w:rsidRPr="0040359A">
        <w:rPr>
          <w:rFonts w:ascii="Times New Roman" w:hAnsi="Times New Roman" w:cs="Times New Roman"/>
          <w:b/>
        </w:rPr>
        <w:tab/>
      </w:r>
      <w:r w:rsidRPr="0040359A">
        <w:rPr>
          <w:rFonts w:ascii="Times New Roman" w:hAnsi="Times New Roman" w:cs="Times New Roman"/>
        </w:rPr>
        <w:t>11</w:t>
      </w:r>
    </w:p>
    <w:p w:rsidR="00AE0742" w:rsidRPr="0040359A" w:rsidRDefault="00AE0742" w:rsidP="00AE0742">
      <w:pPr>
        <w:rPr>
          <w:rFonts w:ascii="Times New Roman" w:hAnsi="Times New Roman" w:cs="Times New Roman"/>
        </w:rPr>
      </w:pPr>
      <w:r w:rsidRPr="0040359A">
        <w:rPr>
          <w:rFonts w:ascii="Times New Roman" w:hAnsi="Times New Roman" w:cs="Times New Roman"/>
          <w:b/>
        </w:rPr>
        <w:t>No second symptom</w:t>
      </w:r>
      <w:r w:rsidRPr="0040359A">
        <w:rPr>
          <w:rFonts w:ascii="Times New Roman" w:hAnsi="Times New Roman" w:cs="Times New Roman"/>
          <w:b/>
        </w:rPr>
        <w:tab/>
      </w:r>
      <w:r w:rsidRPr="0040359A">
        <w:rPr>
          <w:rFonts w:ascii="Times New Roman" w:hAnsi="Times New Roman" w:cs="Times New Roman"/>
        </w:rPr>
        <w:t>36</w:t>
      </w:r>
    </w:p>
    <w:p w:rsidR="00AE0742" w:rsidRPr="0040359A" w:rsidRDefault="00AE0742" w:rsidP="00AE0742">
      <w:pPr>
        <w:rPr>
          <w:rFonts w:ascii="Times New Roman" w:hAnsi="Times New Roman" w:cs="Times New Roman"/>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2189"/>
        <w:gridCol w:w="1289"/>
        <w:gridCol w:w="1027"/>
      </w:tblGrid>
      <w:tr w:rsidR="00AE0742" w:rsidRPr="0040359A" w:rsidTr="00AE0742">
        <w:trPr>
          <w:tblCellSpacing w:w="20" w:type="dxa"/>
        </w:trPr>
        <w:tc>
          <w:tcPr>
            <w:tcW w:w="0" w:type="auto"/>
          </w:tcPr>
          <w:p w:rsidR="00AE0742" w:rsidRPr="0040359A" w:rsidRDefault="00FD2D18" w:rsidP="00AE0742">
            <w:pPr>
              <w:rPr>
                <w:rFonts w:ascii="Times New Roman" w:hAnsi="Times New Roman" w:cs="Times New Roman"/>
                <w:b/>
              </w:rPr>
            </w:pPr>
            <w:r>
              <w:rPr>
                <w:rFonts w:ascii="Times New Roman" w:hAnsi="Times New Roman" w:cs="Times New Roman"/>
                <w:b/>
              </w:rPr>
              <w:t>+</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Frequency</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Percent</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color w:val="FF0000"/>
              </w:rPr>
            </w:pPr>
            <w:r w:rsidRPr="0040359A">
              <w:rPr>
                <w:rFonts w:ascii="Times New Roman" w:hAnsi="Times New Roman" w:cs="Times New Roman"/>
                <w:b/>
                <w:color w:val="FF0000"/>
              </w:rPr>
              <w:t>-2</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2</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1.7%</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color w:val="FF0000"/>
              </w:rPr>
            </w:pPr>
            <w:r w:rsidRPr="0040359A">
              <w:rPr>
                <w:rFonts w:ascii="Times New Roman" w:hAnsi="Times New Roman" w:cs="Times New Roman"/>
                <w:b/>
                <w:color w:val="FF0000"/>
              </w:rPr>
              <w:t>-1</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9</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7.4%</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0</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20</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16.5%</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18.2%</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18.2%</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6</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5.0%</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2.5%</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5</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0.8%</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No second symptom</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36</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29.8%</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Total</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121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100.0%</w:t>
            </w:r>
          </w:p>
        </w:tc>
      </w:tr>
    </w:tbl>
    <w:p w:rsidR="00AE0742" w:rsidRPr="0040359A" w:rsidRDefault="00AE0742" w:rsidP="00AE0742">
      <w:pPr>
        <w:rPr>
          <w:rFonts w:ascii="Times New Roman" w:hAnsi="Times New Roman" w:cs="Times New Roman"/>
        </w:rPr>
      </w:pPr>
    </w:p>
    <w:p w:rsidR="00976E88" w:rsidRDefault="00976E88">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 xml:space="preserve">Change in symptom 2 at third consultation, compared to first consultation </w:t>
      </w:r>
      <w:r w:rsidRPr="0040359A">
        <w:rPr>
          <w:rFonts w:ascii="Times New Roman" w:hAnsi="Times New Roman" w:cs="Times New Roman"/>
        </w:rPr>
        <w:t>(n = 102)</w:t>
      </w: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Improved score</w:t>
      </w:r>
      <w:r w:rsidRPr="0040359A">
        <w:rPr>
          <w:rFonts w:ascii="Times New Roman" w:hAnsi="Times New Roman" w:cs="Times New Roman"/>
          <w:b/>
        </w:rPr>
        <w:tab/>
      </w:r>
      <w:r w:rsidRPr="0040359A">
        <w:rPr>
          <w:rFonts w:ascii="Times New Roman" w:hAnsi="Times New Roman" w:cs="Times New Roman"/>
          <w:b/>
        </w:rPr>
        <w:tab/>
      </w:r>
      <w:r w:rsidRPr="0040359A">
        <w:rPr>
          <w:rFonts w:ascii="Times New Roman" w:hAnsi="Times New Roman" w:cs="Times New Roman"/>
        </w:rPr>
        <w:t>51 (50.0%)</w:t>
      </w:r>
    </w:p>
    <w:p w:rsidR="00AE0742" w:rsidRPr="0040359A" w:rsidRDefault="00AE0742" w:rsidP="00AE0742">
      <w:pPr>
        <w:rPr>
          <w:rFonts w:ascii="Times New Roman" w:hAnsi="Times New Roman" w:cs="Times New Roman"/>
        </w:rPr>
      </w:pPr>
      <w:r w:rsidRPr="0040359A">
        <w:rPr>
          <w:rFonts w:ascii="Times New Roman" w:hAnsi="Times New Roman" w:cs="Times New Roman"/>
          <w:b/>
        </w:rPr>
        <w:t>No change</w:t>
      </w:r>
      <w:r w:rsidRPr="0040359A">
        <w:rPr>
          <w:rFonts w:ascii="Times New Roman" w:hAnsi="Times New Roman" w:cs="Times New Roman"/>
          <w:b/>
        </w:rPr>
        <w:tab/>
      </w:r>
      <w:r w:rsidRPr="0040359A">
        <w:rPr>
          <w:rFonts w:ascii="Times New Roman" w:hAnsi="Times New Roman" w:cs="Times New Roman"/>
          <w:b/>
        </w:rPr>
        <w:tab/>
        <w:t xml:space="preserve"> </w:t>
      </w:r>
      <w:r w:rsidRPr="0040359A">
        <w:rPr>
          <w:rFonts w:ascii="Times New Roman" w:hAnsi="Times New Roman" w:cs="Times New Roman"/>
          <w:b/>
        </w:rPr>
        <w:tab/>
      </w:r>
      <w:r w:rsidRPr="0040359A">
        <w:rPr>
          <w:rFonts w:ascii="Times New Roman" w:hAnsi="Times New Roman" w:cs="Times New Roman"/>
        </w:rPr>
        <w:t>16 (15.7%)</w:t>
      </w:r>
    </w:p>
    <w:p w:rsidR="00AE0742" w:rsidRPr="0040359A" w:rsidRDefault="00AE0742" w:rsidP="00AE0742">
      <w:pPr>
        <w:rPr>
          <w:rFonts w:ascii="Times New Roman" w:hAnsi="Times New Roman" w:cs="Times New Roman"/>
        </w:rPr>
      </w:pPr>
      <w:r w:rsidRPr="0040359A">
        <w:rPr>
          <w:rFonts w:ascii="Times New Roman" w:hAnsi="Times New Roman" w:cs="Times New Roman"/>
          <w:b/>
        </w:rPr>
        <w:t>Deteriorated score</w:t>
      </w:r>
      <w:r w:rsidRPr="0040359A">
        <w:rPr>
          <w:rFonts w:ascii="Times New Roman" w:hAnsi="Times New Roman" w:cs="Times New Roman"/>
          <w:b/>
        </w:rPr>
        <w:tab/>
      </w:r>
      <w:r w:rsidRPr="0040359A">
        <w:rPr>
          <w:rFonts w:ascii="Times New Roman" w:hAnsi="Times New Roman" w:cs="Times New Roman"/>
          <w:b/>
        </w:rPr>
        <w:tab/>
      </w:r>
      <w:r w:rsidRPr="0040359A">
        <w:rPr>
          <w:rFonts w:ascii="Times New Roman" w:hAnsi="Times New Roman" w:cs="Times New Roman"/>
        </w:rPr>
        <w:t xml:space="preserve">  5 (4.9%)</w:t>
      </w:r>
    </w:p>
    <w:p w:rsidR="00AE0742" w:rsidRPr="0040359A" w:rsidRDefault="00AE0742" w:rsidP="00AE0742">
      <w:pPr>
        <w:rPr>
          <w:rFonts w:ascii="Times New Roman" w:hAnsi="Times New Roman" w:cs="Times New Roman"/>
        </w:rPr>
      </w:pPr>
      <w:r w:rsidRPr="0040359A">
        <w:rPr>
          <w:rFonts w:ascii="Times New Roman" w:hAnsi="Times New Roman" w:cs="Times New Roman"/>
          <w:b/>
        </w:rPr>
        <w:t>No second symptom</w:t>
      </w:r>
      <w:r w:rsidRPr="0040359A">
        <w:rPr>
          <w:rFonts w:ascii="Times New Roman" w:hAnsi="Times New Roman" w:cs="Times New Roman"/>
          <w:b/>
        </w:rPr>
        <w:tab/>
      </w:r>
      <w:r w:rsidRPr="0040359A">
        <w:rPr>
          <w:rFonts w:ascii="Times New Roman" w:hAnsi="Times New Roman" w:cs="Times New Roman"/>
        </w:rPr>
        <w:t>30</w:t>
      </w:r>
      <w:r w:rsidRPr="0040359A">
        <w:rPr>
          <w:rFonts w:ascii="Times New Roman" w:hAnsi="Times New Roman" w:cs="Times New Roman"/>
          <w:color w:val="FF0000"/>
        </w:rPr>
        <w:t xml:space="preserve"> </w:t>
      </w:r>
      <w:r w:rsidRPr="0040359A">
        <w:rPr>
          <w:rFonts w:ascii="Times New Roman" w:hAnsi="Times New Roman" w:cs="Times New Roman"/>
        </w:rPr>
        <w:t>(29.4%)</w:t>
      </w:r>
    </w:p>
    <w:p w:rsidR="00AE0742" w:rsidRPr="0040359A" w:rsidRDefault="00AE0742" w:rsidP="00AE0742">
      <w:pPr>
        <w:rPr>
          <w:rFonts w:ascii="Times New Roman" w:hAnsi="Times New Roman" w:cs="Times New Roman"/>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2189"/>
        <w:gridCol w:w="1289"/>
        <w:gridCol w:w="1027"/>
      </w:tblGrid>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Change in score</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Frequency</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Percent</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color w:val="FF0000"/>
              </w:rPr>
            </w:pPr>
            <w:r w:rsidRPr="0040359A">
              <w:rPr>
                <w:rFonts w:ascii="Times New Roman" w:hAnsi="Times New Roman" w:cs="Times New Roman"/>
                <w:b/>
                <w:color w:val="FF0000"/>
              </w:rPr>
              <w:t>-2</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1</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1.0%</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color w:val="FF0000"/>
              </w:rPr>
            </w:pPr>
            <w:r w:rsidRPr="0040359A">
              <w:rPr>
                <w:rFonts w:ascii="Times New Roman" w:hAnsi="Times New Roman" w:cs="Times New Roman"/>
                <w:b/>
                <w:color w:val="FF0000"/>
              </w:rPr>
              <w:t>-1</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4</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3.9%</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0</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16</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15.7%</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12.7%</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15</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14.7%</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16</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15.7%</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3.9%</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5</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2.9%</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No second symptom</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30</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29.4%</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Total</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100.0%</w:t>
            </w:r>
          </w:p>
        </w:tc>
      </w:tr>
    </w:tbl>
    <w:p w:rsidR="00AE0742" w:rsidRPr="0040359A" w:rsidRDefault="00AE0742" w:rsidP="00AE0742">
      <w:pPr>
        <w:rPr>
          <w:rFonts w:ascii="Times New Roman" w:hAnsi="Times New Roman" w:cs="Times New Roman"/>
        </w:rPr>
      </w:pPr>
    </w:p>
    <w:p w:rsidR="00FD2D18" w:rsidRDefault="00FD2D18">
      <w:pPr>
        <w:rPr>
          <w:rFonts w:ascii="Times New Roman" w:hAnsi="Times New Roman" w:cs="Times New Roman"/>
          <w:b/>
        </w:rPr>
      </w:pPr>
      <w:r>
        <w:rPr>
          <w:rFonts w:ascii="Times New Roman" w:hAnsi="Times New Roman" w:cs="Times New Roman"/>
          <w:b/>
        </w:rPr>
        <w:br w:type="page"/>
      </w:r>
    </w:p>
    <w:p w:rsidR="00AE0742" w:rsidRPr="0040359A" w:rsidRDefault="00AE0742" w:rsidP="00AE0742">
      <w:pPr>
        <w:rPr>
          <w:rFonts w:ascii="Times New Roman" w:hAnsi="Times New Roman" w:cs="Times New Roman"/>
          <w:b/>
        </w:rPr>
      </w:pPr>
      <w:r w:rsidRPr="0040359A">
        <w:rPr>
          <w:rFonts w:ascii="Times New Roman" w:hAnsi="Times New Roman" w:cs="Times New Roman"/>
          <w:b/>
        </w:rPr>
        <w:lastRenderedPageBreak/>
        <w:t>3.5 Has there been an improvement in ability to take part in an activity that has been hampered by symptoms 1 and 2 at follow up?</w:t>
      </w: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 xml:space="preserve">Activity at first consultation </w:t>
      </w:r>
      <w:r w:rsidRPr="0040359A">
        <w:rPr>
          <w:rFonts w:ascii="Times New Roman" w:hAnsi="Times New Roman" w:cs="Times New Roman"/>
        </w:rPr>
        <w:t>(n = 121)</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2579"/>
        <w:gridCol w:w="1289"/>
        <w:gridCol w:w="1027"/>
      </w:tblGrid>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Score</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Frequency</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Percent</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 xml:space="preserve">0 </w:t>
            </w:r>
            <w:r w:rsidRPr="0040359A">
              <w:rPr>
                <w:rFonts w:ascii="Times New Roman" w:hAnsi="Times New Roman" w:cs="Times New Roman"/>
              </w:rPr>
              <w:t>(As good as it could be)</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3.3%</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5</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4.1%</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6</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5.0%</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11.6%</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27</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22.3%</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5</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24.0%</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 xml:space="preserve">6 </w:t>
            </w:r>
            <w:r w:rsidRPr="0040359A">
              <w:rPr>
                <w:rFonts w:ascii="Times New Roman" w:hAnsi="Times New Roman" w:cs="Times New Roman"/>
              </w:rPr>
              <w:t>(As bad as it could be)</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25</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20.7%</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No activity scored</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9.1%</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Total</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121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100.0%</w:t>
            </w:r>
          </w:p>
        </w:tc>
      </w:tr>
    </w:tbl>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 xml:space="preserve">Change in activity at second consultation </w:t>
      </w:r>
      <w:r w:rsidRPr="0040359A">
        <w:rPr>
          <w:rFonts w:ascii="Times New Roman" w:hAnsi="Times New Roman" w:cs="Times New Roman"/>
        </w:rPr>
        <w:t>(n = 121)</w:t>
      </w: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Improved score</w:t>
      </w:r>
      <w:r w:rsidRPr="0040359A">
        <w:rPr>
          <w:rFonts w:ascii="Times New Roman" w:hAnsi="Times New Roman" w:cs="Times New Roman"/>
          <w:b/>
        </w:rPr>
        <w:tab/>
      </w:r>
      <w:r w:rsidRPr="0040359A">
        <w:rPr>
          <w:rFonts w:ascii="Times New Roman" w:hAnsi="Times New Roman" w:cs="Times New Roman"/>
          <w:b/>
        </w:rPr>
        <w:tab/>
      </w:r>
      <w:r w:rsidRPr="0040359A">
        <w:rPr>
          <w:rFonts w:ascii="Times New Roman" w:hAnsi="Times New Roman" w:cs="Times New Roman"/>
        </w:rPr>
        <w:t>67 (55.4%)</w:t>
      </w:r>
    </w:p>
    <w:p w:rsidR="00AE0742" w:rsidRPr="0040359A" w:rsidRDefault="00AE0742" w:rsidP="00AE0742">
      <w:pPr>
        <w:rPr>
          <w:rFonts w:ascii="Times New Roman" w:hAnsi="Times New Roman" w:cs="Times New Roman"/>
        </w:rPr>
      </w:pPr>
      <w:r w:rsidRPr="0040359A">
        <w:rPr>
          <w:rFonts w:ascii="Times New Roman" w:hAnsi="Times New Roman" w:cs="Times New Roman"/>
          <w:b/>
        </w:rPr>
        <w:t>No change</w:t>
      </w:r>
      <w:r w:rsidRPr="0040359A">
        <w:rPr>
          <w:rFonts w:ascii="Times New Roman" w:hAnsi="Times New Roman" w:cs="Times New Roman"/>
          <w:b/>
        </w:rPr>
        <w:tab/>
      </w:r>
      <w:r w:rsidRPr="0040359A">
        <w:rPr>
          <w:rFonts w:ascii="Times New Roman" w:hAnsi="Times New Roman" w:cs="Times New Roman"/>
          <w:b/>
        </w:rPr>
        <w:tab/>
        <w:t xml:space="preserve"> </w:t>
      </w:r>
      <w:r w:rsidRPr="0040359A">
        <w:rPr>
          <w:rFonts w:ascii="Times New Roman" w:hAnsi="Times New Roman" w:cs="Times New Roman"/>
          <w:b/>
        </w:rPr>
        <w:tab/>
      </w:r>
      <w:r w:rsidRPr="0040359A">
        <w:rPr>
          <w:rFonts w:ascii="Times New Roman" w:hAnsi="Times New Roman" w:cs="Times New Roman"/>
        </w:rPr>
        <w:t>38 (31.4%)</w:t>
      </w:r>
    </w:p>
    <w:p w:rsidR="00AE0742" w:rsidRPr="0040359A" w:rsidRDefault="00AE0742" w:rsidP="00AE0742">
      <w:pPr>
        <w:rPr>
          <w:rFonts w:ascii="Times New Roman" w:hAnsi="Times New Roman" w:cs="Times New Roman"/>
        </w:rPr>
      </w:pPr>
      <w:r w:rsidRPr="0040359A">
        <w:rPr>
          <w:rFonts w:ascii="Times New Roman" w:hAnsi="Times New Roman" w:cs="Times New Roman"/>
          <w:b/>
        </w:rPr>
        <w:t>Deteriorated score</w:t>
      </w:r>
      <w:r w:rsidRPr="0040359A">
        <w:rPr>
          <w:rFonts w:ascii="Times New Roman" w:hAnsi="Times New Roman" w:cs="Times New Roman"/>
          <w:b/>
        </w:rPr>
        <w:tab/>
      </w:r>
      <w:r w:rsidRPr="0040359A">
        <w:rPr>
          <w:rFonts w:ascii="Times New Roman" w:hAnsi="Times New Roman" w:cs="Times New Roman"/>
          <w:b/>
        </w:rPr>
        <w:tab/>
        <w:t xml:space="preserve">  </w:t>
      </w:r>
      <w:r w:rsidRPr="0040359A">
        <w:rPr>
          <w:rFonts w:ascii="Times New Roman" w:hAnsi="Times New Roman" w:cs="Times New Roman"/>
        </w:rPr>
        <w:t>3 (2.5%)</w:t>
      </w:r>
    </w:p>
    <w:p w:rsidR="00AE0742" w:rsidRPr="0040359A" w:rsidRDefault="00AE0742" w:rsidP="00AE0742">
      <w:pPr>
        <w:rPr>
          <w:rFonts w:ascii="Times New Roman" w:hAnsi="Times New Roman" w:cs="Times New Roman"/>
        </w:rPr>
      </w:pPr>
      <w:r w:rsidRPr="0040359A">
        <w:rPr>
          <w:rFonts w:ascii="Times New Roman" w:hAnsi="Times New Roman" w:cs="Times New Roman"/>
          <w:b/>
        </w:rPr>
        <w:t>No activity scored</w:t>
      </w:r>
      <w:r w:rsidRPr="0040359A">
        <w:rPr>
          <w:rFonts w:ascii="Times New Roman" w:hAnsi="Times New Roman" w:cs="Times New Roman"/>
          <w:b/>
        </w:rPr>
        <w:tab/>
      </w:r>
      <w:r w:rsidRPr="0040359A">
        <w:rPr>
          <w:rFonts w:ascii="Times New Roman" w:hAnsi="Times New Roman" w:cs="Times New Roman"/>
          <w:b/>
        </w:rPr>
        <w:tab/>
      </w:r>
      <w:r w:rsidRPr="0040359A">
        <w:rPr>
          <w:rFonts w:ascii="Times New Roman" w:hAnsi="Times New Roman" w:cs="Times New Roman"/>
        </w:rPr>
        <w:t>13 (10.7%)</w:t>
      </w:r>
    </w:p>
    <w:p w:rsidR="00AE0742" w:rsidRPr="0040359A" w:rsidRDefault="00AE0742" w:rsidP="00AE0742">
      <w:pPr>
        <w:rPr>
          <w:rFonts w:ascii="Times New Roman" w:hAnsi="Times New Roman" w:cs="Times New Roman"/>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993"/>
        <w:gridCol w:w="1289"/>
        <w:gridCol w:w="1027"/>
      </w:tblGrid>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Change in score</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Frequency</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Percent</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color w:val="FF0000"/>
              </w:rPr>
            </w:pPr>
            <w:r w:rsidRPr="0040359A">
              <w:rPr>
                <w:rFonts w:ascii="Times New Roman" w:hAnsi="Times New Roman" w:cs="Times New Roman"/>
                <w:b/>
                <w:color w:val="FF0000"/>
              </w:rPr>
              <w:t>-3</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1</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0.8%</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color w:val="FF0000"/>
              </w:rPr>
            </w:pPr>
            <w:r w:rsidRPr="0040359A">
              <w:rPr>
                <w:rFonts w:ascii="Times New Roman" w:hAnsi="Times New Roman" w:cs="Times New Roman"/>
                <w:b/>
                <w:color w:val="FF0000"/>
              </w:rPr>
              <w:t>-1</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2</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1.7%</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0</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38</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31.4%</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25.6%</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15.7%</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9.9%</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2.5%</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5</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1.7%</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No activity scored</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10.7%</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Total</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121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100.0%</w:t>
            </w:r>
          </w:p>
        </w:tc>
      </w:tr>
    </w:tbl>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 xml:space="preserve">Change in activity at third consultation, compared to first consultation </w:t>
      </w:r>
      <w:r w:rsidRPr="0040359A">
        <w:rPr>
          <w:rFonts w:ascii="Times New Roman" w:hAnsi="Times New Roman" w:cs="Times New Roman"/>
        </w:rPr>
        <w:t>(n = 102)</w:t>
      </w: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Improved score</w:t>
      </w:r>
      <w:r w:rsidRPr="0040359A">
        <w:rPr>
          <w:rFonts w:ascii="Times New Roman" w:hAnsi="Times New Roman" w:cs="Times New Roman"/>
          <w:b/>
        </w:rPr>
        <w:tab/>
      </w:r>
      <w:r w:rsidRPr="0040359A">
        <w:rPr>
          <w:rFonts w:ascii="Times New Roman" w:hAnsi="Times New Roman" w:cs="Times New Roman"/>
          <w:b/>
        </w:rPr>
        <w:tab/>
      </w:r>
      <w:r w:rsidRPr="0040359A">
        <w:rPr>
          <w:rFonts w:ascii="Times New Roman" w:hAnsi="Times New Roman" w:cs="Times New Roman"/>
        </w:rPr>
        <w:t>53 (52.0%)</w:t>
      </w:r>
    </w:p>
    <w:p w:rsidR="00AE0742" w:rsidRPr="0040359A" w:rsidRDefault="00AE0742" w:rsidP="00AE0742">
      <w:pPr>
        <w:rPr>
          <w:rFonts w:ascii="Times New Roman" w:hAnsi="Times New Roman" w:cs="Times New Roman"/>
        </w:rPr>
      </w:pPr>
      <w:r w:rsidRPr="0040359A">
        <w:rPr>
          <w:rFonts w:ascii="Times New Roman" w:hAnsi="Times New Roman" w:cs="Times New Roman"/>
          <w:b/>
        </w:rPr>
        <w:t>No change</w:t>
      </w:r>
      <w:r w:rsidRPr="0040359A">
        <w:rPr>
          <w:rFonts w:ascii="Times New Roman" w:hAnsi="Times New Roman" w:cs="Times New Roman"/>
          <w:b/>
        </w:rPr>
        <w:tab/>
      </w:r>
      <w:r w:rsidRPr="0040359A">
        <w:rPr>
          <w:rFonts w:ascii="Times New Roman" w:hAnsi="Times New Roman" w:cs="Times New Roman"/>
          <w:b/>
        </w:rPr>
        <w:tab/>
        <w:t xml:space="preserve"> </w:t>
      </w:r>
      <w:r w:rsidRPr="0040359A">
        <w:rPr>
          <w:rFonts w:ascii="Times New Roman" w:hAnsi="Times New Roman" w:cs="Times New Roman"/>
          <w:b/>
        </w:rPr>
        <w:tab/>
      </w:r>
      <w:r w:rsidRPr="0040359A">
        <w:rPr>
          <w:rFonts w:ascii="Times New Roman" w:hAnsi="Times New Roman" w:cs="Times New Roman"/>
        </w:rPr>
        <w:t>24 (23.5%)</w:t>
      </w:r>
    </w:p>
    <w:p w:rsidR="00AE0742" w:rsidRPr="0040359A" w:rsidRDefault="00AE0742" w:rsidP="00AE0742">
      <w:pPr>
        <w:rPr>
          <w:rFonts w:ascii="Times New Roman" w:hAnsi="Times New Roman" w:cs="Times New Roman"/>
        </w:rPr>
      </w:pPr>
      <w:r w:rsidRPr="0040359A">
        <w:rPr>
          <w:rFonts w:ascii="Times New Roman" w:hAnsi="Times New Roman" w:cs="Times New Roman"/>
          <w:b/>
        </w:rPr>
        <w:t>Deteriorated score</w:t>
      </w:r>
      <w:r w:rsidRPr="0040359A">
        <w:rPr>
          <w:rFonts w:ascii="Times New Roman" w:hAnsi="Times New Roman" w:cs="Times New Roman"/>
          <w:b/>
        </w:rPr>
        <w:tab/>
      </w:r>
      <w:r w:rsidRPr="0040359A">
        <w:rPr>
          <w:rFonts w:ascii="Times New Roman" w:hAnsi="Times New Roman" w:cs="Times New Roman"/>
          <w:b/>
        </w:rPr>
        <w:tab/>
        <w:t xml:space="preserve">  </w:t>
      </w:r>
      <w:r w:rsidRPr="0040359A">
        <w:rPr>
          <w:rFonts w:ascii="Times New Roman" w:hAnsi="Times New Roman" w:cs="Times New Roman"/>
        </w:rPr>
        <w:t>9 (8.8%)</w:t>
      </w:r>
    </w:p>
    <w:p w:rsidR="00AE0742" w:rsidRPr="0040359A" w:rsidRDefault="00AE0742" w:rsidP="00AE0742">
      <w:pPr>
        <w:rPr>
          <w:rFonts w:ascii="Times New Roman" w:hAnsi="Times New Roman" w:cs="Times New Roman"/>
        </w:rPr>
      </w:pPr>
      <w:r w:rsidRPr="0040359A">
        <w:rPr>
          <w:rFonts w:ascii="Times New Roman" w:hAnsi="Times New Roman" w:cs="Times New Roman"/>
          <w:b/>
        </w:rPr>
        <w:t>No activity scored</w:t>
      </w:r>
      <w:r w:rsidRPr="0040359A">
        <w:rPr>
          <w:rFonts w:ascii="Times New Roman" w:hAnsi="Times New Roman" w:cs="Times New Roman"/>
          <w:b/>
        </w:rPr>
        <w:tab/>
      </w:r>
      <w:r w:rsidRPr="0040359A">
        <w:rPr>
          <w:rFonts w:ascii="Times New Roman" w:hAnsi="Times New Roman" w:cs="Times New Roman"/>
          <w:b/>
        </w:rPr>
        <w:tab/>
      </w:r>
      <w:r w:rsidRPr="0040359A">
        <w:rPr>
          <w:rFonts w:ascii="Times New Roman" w:hAnsi="Times New Roman" w:cs="Times New Roman"/>
        </w:rPr>
        <w:t>16 (15.7%)</w:t>
      </w:r>
    </w:p>
    <w:p w:rsidR="00AE0742" w:rsidRPr="0040359A" w:rsidRDefault="00AE0742" w:rsidP="00AE0742">
      <w:pPr>
        <w:rPr>
          <w:rFonts w:ascii="Times New Roman" w:hAnsi="Times New Roman" w:cs="Times New Roman"/>
          <w:b/>
        </w:rPr>
      </w:pPr>
    </w:p>
    <w:p w:rsidR="00AE0742" w:rsidRDefault="00AE0742" w:rsidP="00AE0742">
      <w:pPr>
        <w:rPr>
          <w:rFonts w:ascii="Times New Roman" w:hAnsi="Times New Roman" w:cs="Times New Roman"/>
          <w:b/>
        </w:rPr>
      </w:pPr>
    </w:p>
    <w:p w:rsidR="00FD2D18" w:rsidRDefault="00FD2D18">
      <w:pPr>
        <w:rPr>
          <w:rFonts w:ascii="Times New Roman" w:hAnsi="Times New Roman" w:cs="Times New Roman"/>
          <w:b/>
        </w:rPr>
      </w:pPr>
      <w:r>
        <w:rPr>
          <w:rFonts w:ascii="Times New Roman" w:hAnsi="Times New Roman" w:cs="Times New Roman"/>
          <w:b/>
        </w:rPr>
        <w:br w:type="page"/>
      </w:r>
    </w:p>
    <w:p w:rsidR="004F689A" w:rsidRPr="0040359A" w:rsidRDefault="004F689A" w:rsidP="00AE0742">
      <w:pPr>
        <w:rPr>
          <w:rFonts w:ascii="Times New Roman" w:hAnsi="Times New Roman" w:cs="Times New Roman"/>
          <w:b/>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993"/>
        <w:gridCol w:w="1289"/>
        <w:gridCol w:w="1027"/>
      </w:tblGrid>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Change in score</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Frequency</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Percent</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color w:val="FF0000"/>
              </w:rPr>
            </w:pPr>
            <w:r w:rsidRPr="0040359A">
              <w:rPr>
                <w:rFonts w:ascii="Times New Roman" w:hAnsi="Times New Roman" w:cs="Times New Roman"/>
                <w:b/>
                <w:color w:val="FF0000"/>
              </w:rPr>
              <w:t>-2</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3</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2.9%</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color w:val="FF0000"/>
              </w:rPr>
            </w:pPr>
            <w:r w:rsidRPr="0040359A">
              <w:rPr>
                <w:rFonts w:ascii="Times New Roman" w:hAnsi="Times New Roman" w:cs="Times New Roman"/>
                <w:b/>
                <w:color w:val="FF0000"/>
              </w:rPr>
              <w:t>-1</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6</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5.9%</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0</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23.5%</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20</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19.6%</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8.8%</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9.8%</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8.8%</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5</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2.9%</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6</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2.0%</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No activity scored</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16</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15.7%</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Total</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100.0%</w:t>
            </w:r>
          </w:p>
        </w:tc>
      </w:tr>
    </w:tbl>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b/>
        </w:rPr>
      </w:pPr>
      <w:r w:rsidRPr="0040359A">
        <w:rPr>
          <w:rFonts w:ascii="Times New Roman" w:hAnsi="Times New Roman" w:cs="Times New Roman"/>
          <w:b/>
        </w:rPr>
        <w:t>Has there been an improvement in general wellbeing at follow up?</w:t>
      </w: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b/>
        </w:rPr>
      </w:pPr>
      <w:r w:rsidRPr="0040359A">
        <w:rPr>
          <w:rFonts w:ascii="Times New Roman" w:hAnsi="Times New Roman" w:cs="Times New Roman"/>
          <w:b/>
        </w:rPr>
        <w:t xml:space="preserve">Wellbeing at first consultation </w:t>
      </w:r>
      <w:r w:rsidRPr="0040359A">
        <w:rPr>
          <w:rFonts w:ascii="Times New Roman" w:hAnsi="Times New Roman" w:cs="Times New Roman"/>
        </w:rPr>
        <w:t>(n = 121)</w:t>
      </w:r>
      <w:r w:rsidRPr="0040359A">
        <w:rPr>
          <w:rFonts w:ascii="Times New Roman" w:hAnsi="Times New Roman" w:cs="Times New Roman"/>
          <w:b/>
        </w:rPr>
        <w:t xml:space="preserve"> </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2579"/>
        <w:gridCol w:w="1289"/>
        <w:gridCol w:w="1027"/>
      </w:tblGrid>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Score</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Frequency</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Percent</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 xml:space="preserve">0 </w:t>
            </w:r>
            <w:r w:rsidRPr="0040359A">
              <w:rPr>
                <w:rFonts w:ascii="Times New Roman" w:hAnsi="Times New Roman" w:cs="Times New Roman"/>
              </w:rPr>
              <w:t>(As good as it could be)</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7.4%</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7</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5.8%</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11.6%</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25.6%</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25.6%</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5</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19.0%</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 xml:space="preserve">6 </w:t>
            </w:r>
            <w:r w:rsidRPr="0040359A">
              <w:rPr>
                <w:rFonts w:ascii="Times New Roman" w:hAnsi="Times New Roman" w:cs="Times New Roman"/>
              </w:rPr>
              <w:t>(As bad as it could be)</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6</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5.0%</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Total</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121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100.0%</w:t>
            </w:r>
          </w:p>
        </w:tc>
      </w:tr>
    </w:tbl>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 xml:space="preserve">Change in wellbeing at second consultation </w:t>
      </w:r>
      <w:r w:rsidRPr="0040359A">
        <w:rPr>
          <w:rFonts w:ascii="Times New Roman" w:hAnsi="Times New Roman" w:cs="Times New Roman"/>
        </w:rPr>
        <w:t>(n = 121)</w:t>
      </w: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Improved score</w:t>
      </w:r>
      <w:r w:rsidRPr="0040359A">
        <w:rPr>
          <w:rFonts w:ascii="Times New Roman" w:hAnsi="Times New Roman" w:cs="Times New Roman"/>
          <w:b/>
        </w:rPr>
        <w:tab/>
      </w:r>
      <w:r w:rsidRPr="0040359A">
        <w:rPr>
          <w:rFonts w:ascii="Times New Roman" w:hAnsi="Times New Roman" w:cs="Times New Roman"/>
          <w:b/>
        </w:rPr>
        <w:tab/>
      </w:r>
      <w:r w:rsidRPr="0040359A">
        <w:rPr>
          <w:rFonts w:ascii="Times New Roman" w:hAnsi="Times New Roman" w:cs="Times New Roman"/>
        </w:rPr>
        <w:t>65 (53.7%)</w:t>
      </w:r>
    </w:p>
    <w:p w:rsidR="00AE0742" w:rsidRPr="0040359A" w:rsidRDefault="00AE0742" w:rsidP="00AE0742">
      <w:pPr>
        <w:rPr>
          <w:rFonts w:ascii="Times New Roman" w:hAnsi="Times New Roman" w:cs="Times New Roman"/>
        </w:rPr>
      </w:pPr>
      <w:r w:rsidRPr="0040359A">
        <w:rPr>
          <w:rFonts w:ascii="Times New Roman" w:hAnsi="Times New Roman" w:cs="Times New Roman"/>
          <w:b/>
        </w:rPr>
        <w:t>No change</w:t>
      </w:r>
      <w:r w:rsidRPr="0040359A">
        <w:rPr>
          <w:rFonts w:ascii="Times New Roman" w:hAnsi="Times New Roman" w:cs="Times New Roman"/>
          <w:b/>
        </w:rPr>
        <w:tab/>
      </w:r>
      <w:r w:rsidRPr="0040359A">
        <w:rPr>
          <w:rFonts w:ascii="Times New Roman" w:hAnsi="Times New Roman" w:cs="Times New Roman"/>
          <w:b/>
        </w:rPr>
        <w:tab/>
        <w:t xml:space="preserve"> </w:t>
      </w:r>
      <w:r w:rsidRPr="0040359A">
        <w:rPr>
          <w:rFonts w:ascii="Times New Roman" w:hAnsi="Times New Roman" w:cs="Times New Roman"/>
          <w:b/>
        </w:rPr>
        <w:tab/>
      </w:r>
      <w:r w:rsidRPr="0040359A">
        <w:rPr>
          <w:rFonts w:ascii="Times New Roman" w:hAnsi="Times New Roman" w:cs="Times New Roman"/>
        </w:rPr>
        <w:t>40 (33.1%)</w:t>
      </w:r>
    </w:p>
    <w:p w:rsidR="00AE0742" w:rsidRPr="0040359A" w:rsidRDefault="00AE0742" w:rsidP="00AE0742">
      <w:pPr>
        <w:rPr>
          <w:rFonts w:ascii="Times New Roman" w:hAnsi="Times New Roman" w:cs="Times New Roman"/>
        </w:rPr>
      </w:pPr>
      <w:r w:rsidRPr="0040359A">
        <w:rPr>
          <w:rFonts w:ascii="Times New Roman" w:hAnsi="Times New Roman" w:cs="Times New Roman"/>
          <w:b/>
        </w:rPr>
        <w:t>Deteriorated score</w:t>
      </w:r>
      <w:r w:rsidRPr="0040359A">
        <w:rPr>
          <w:rFonts w:ascii="Times New Roman" w:hAnsi="Times New Roman" w:cs="Times New Roman"/>
          <w:b/>
        </w:rPr>
        <w:tab/>
      </w:r>
      <w:r w:rsidRPr="0040359A">
        <w:rPr>
          <w:rFonts w:ascii="Times New Roman" w:hAnsi="Times New Roman" w:cs="Times New Roman"/>
          <w:b/>
        </w:rPr>
        <w:tab/>
      </w:r>
      <w:r w:rsidRPr="0040359A">
        <w:rPr>
          <w:rFonts w:ascii="Times New Roman" w:hAnsi="Times New Roman" w:cs="Times New Roman"/>
        </w:rPr>
        <w:t>16 (13.2%)</w:t>
      </w:r>
    </w:p>
    <w:p w:rsidR="00AE0742" w:rsidRPr="0040359A" w:rsidRDefault="00AE0742" w:rsidP="00AE0742">
      <w:pPr>
        <w:rPr>
          <w:rFonts w:ascii="Times New Roman" w:hAnsi="Times New Roman" w:cs="Times New Roman"/>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810"/>
        <w:gridCol w:w="1289"/>
        <w:gridCol w:w="1027"/>
      </w:tblGrid>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Change in score</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Frequency</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Percent</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color w:val="FF0000"/>
              </w:rPr>
            </w:pPr>
            <w:r w:rsidRPr="0040359A">
              <w:rPr>
                <w:rFonts w:ascii="Times New Roman" w:hAnsi="Times New Roman" w:cs="Times New Roman"/>
                <w:b/>
                <w:color w:val="FF0000"/>
              </w:rPr>
              <w:t>-5</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1</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0.8%</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color w:val="FF0000"/>
              </w:rPr>
            </w:pPr>
            <w:r w:rsidRPr="0040359A">
              <w:rPr>
                <w:rFonts w:ascii="Times New Roman" w:hAnsi="Times New Roman" w:cs="Times New Roman"/>
                <w:b/>
                <w:color w:val="FF0000"/>
              </w:rPr>
              <w:t>-3</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1</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0.8%</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color w:val="FF0000"/>
              </w:rPr>
            </w:pPr>
            <w:r w:rsidRPr="0040359A">
              <w:rPr>
                <w:rFonts w:ascii="Times New Roman" w:hAnsi="Times New Roman" w:cs="Times New Roman"/>
                <w:b/>
                <w:color w:val="FF0000"/>
              </w:rPr>
              <w:t>-2</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4</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3.3%</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color w:val="FF0000"/>
              </w:rPr>
            </w:pPr>
            <w:r w:rsidRPr="0040359A">
              <w:rPr>
                <w:rFonts w:ascii="Times New Roman" w:hAnsi="Times New Roman" w:cs="Times New Roman"/>
                <w:b/>
                <w:color w:val="FF0000"/>
              </w:rPr>
              <w:t>-1</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10</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8.3%</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0</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40</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33.1%</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28.1%</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19.8%</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2.5%</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3.3%</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Total</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121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100.0%</w:t>
            </w:r>
          </w:p>
        </w:tc>
      </w:tr>
    </w:tbl>
    <w:p w:rsidR="00AE0742" w:rsidRDefault="00AE0742" w:rsidP="00AE0742">
      <w:pPr>
        <w:rPr>
          <w:rFonts w:ascii="Times New Roman" w:hAnsi="Times New Roman" w:cs="Times New Roman"/>
        </w:rPr>
      </w:pPr>
    </w:p>
    <w:p w:rsidR="004F689A" w:rsidRPr="0040359A" w:rsidRDefault="004F689A" w:rsidP="00AE0742">
      <w:pPr>
        <w:rPr>
          <w:rFonts w:ascii="Times New Roman" w:hAnsi="Times New Roman" w:cs="Times New Roman"/>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lastRenderedPageBreak/>
        <w:t xml:space="preserve">Change in wellbeing at third consultation, compared to first consultation </w:t>
      </w:r>
      <w:r w:rsidRPr="0040359A">
        <w:rPr>
          <w:rFonts w:ascii="Times New Roman" w:hAnsi="Times New Roman" w:cs="Times New Roman"/>
        </w:rPr>
        <w:t>(n = 102)</w:t>
      </w:r>
    </w:p>
    <w:p w:rsidR="00AE0742" w:rsidRPr="0040359A" w:rsidRDefault="00AE0742" w:rsidP="00AE0742">
      <w:pPr>
        <w:rPr>
          <w:rFonts w:ascii="Times New Roman" w:hAnsi="Times New Roman" w:cs="Times New Roman"/>
          <w:b/>
        </w:rPr>
      </w:pPr>
    </w:p>
    <w:p w:rsidR="00AE0742" w:rsidRPr="0040359A" w:rsidRDefault="00AE0742" w:rsidP="00AE0742">
      <w:pPr>
        <w:rPr>
          <w:rFonts w:ascii="Times New Roman" w:hAnsi="Times New Roman" w:cs="Times New Roman"/>
        </w:rPr>
      </w:pPr>
      <w:r w:rsidRPr="0040359A">
        <w:rPr>
          <w:rFonts w:ascii="Times New Roman" w:hAnsi="Times New Roman" w:cs="Times New Roman"/>
          <w:b/>
        </w:rPr>
        <w:t>Improved score</w:t>
      </w:r>
      <w:r w:rsidRPr="0040359A">
        <w:rPr>
          <w:rFonts w:ascii="Times New Roman" w:hAnsi="Times New Roman" w:cs="Times New Roman"/>
          <w:b/>
        </w:rPr>
        <w:tab/>
      </w:r>
      <w:r w:rsidRPr="0040359A">
        <w:rPr>
          <w:rFonts w:ascii="Times New Roman" w:hAnsi="Times New Roman" w:cs="Times New Roman"/>
          <w:b/>
        </w:rPr>
        <w:tab/>
      </w:r>
      <w:r w:rsidRPr="0040359A">
        <w:rPr>
          <w:rFonts w:ascii="Times New Roman" w:hAnsi="Times New Roman" w:cs="Times New Roman"/>
        </w:rPr>
        <w:t>64 (62.7%)</w:t>
      </w:r>
    </w:p>
    <w:p w:rsidR="00AE0742" w:rsidRPr="0040359A" w:rsidRDefault="00AE0742" w:rsidP="00AE0742">
      <w:pPr>
        <w:rPr>
          <w:rFonts w:ascii="Times New Roman" w:hAnsi="Times New Roman" w:cs="Times New Roman"/>
        </w:rPr>
      </w:pPr>
      <w:r w:rsidRPr="0040359A">
        <w:rPr>
          <w:rFonts w:ascii="Times New Roman" w:hAnsi="Times New Roman" w:cs="Times New Roman"/>
          <w:b/>
        </w:rPr>
        <w:t>No change</w:t>
      </w:r>
      <w:r w:rsidRPr="0040359A">
        <w:rPr>
          <w:rFonts w:ascii="Times New Roman" w:hAnsi="Times New Roman" w:cs="Times New Roman"/>
          <w:b/>
        </w:rPr>
        <w:tab/>
      </w:r>
      <w:r w:rsidRPr="0040359A">
        <w:rPr>
          <w:rFonts w:ascii="Times New Roman" w:hAnsi="Times New Roman" w:cs="Times New Roman"/>
          <w:b/>
        </w:rPr>
        <w:tab/>
        <w:t xml:space="preserve"> </w:t>
      </w:r>
      <w:r w:rsidRPr="0040359A">
        <w:rPr>
          <w:rFonts w:ascii="Times New Roman" w:hAnsi="Times New Roman" w:cs="Times New Roman"/>
          <w:b/>
        </w:rPr>
        <w:tab/>
      </w:r>
      <w:r w:rsidRPr="0040359A">
        <w:rPr>
          <w:rFonts w:ascii="Times New Roman" w:hAnsi="Times New Roman" w:cs="Times New Roman"/>
        </w:rPr>
        <w:t>25 (24.5%)</w:t>
      </w:r>
    </w:p>
    <w:p w:rsidR="00AE0742" w:rsidRDefault="00AE0742" w:rsidP="00AE0742">
      <w:pPr>
        <w:rPr>
          <w:rFonts w:ascii="Times New Roman" w:hAnsi="Times New Roman" w:cs="Times New Roman"/>
        </w:rPr>
      </w:pPr>
      <w:r w:rsidRPr="0040359A">
        <w:rPr>
          <w:rFonts w:ascii="Times New Roman" w:hAnsi="Times New Roman" w:cs="Times New Roman"/>
          <w:b/>
        </w:rPr>
        <w:t>Deteriorated score</w:t>
      </w:r>
      <w:r w:rsidRPr="0040359A">
        <w:rPr>
          <w:rFonts w:ascii="Times New Roman" w:hAnsi="Times New Roman" w:cs="Times New Roman"/>
          <w:b/>
        </w:rPr>
        <w:tab/>
      </w:r>
      <w:r w:rsidRPr="0040359A">
        <w:rPr>
          <w:rFonts w:ascii="Times New Roman" w:hAnsi="Times New Roman" w:cs="Times New Roman"/>
          <w:b/>
        </w:rPr>
        <w:tab/>
      </w:r>
      <w:r w:rsidRPr="0040359A">
        <w:rPr>
          <w:rFonts w:ascii="Times New Roman" w:hAnsi="Times New Roman" w:cs="Times New Roman"/>
        </w:rPr>
        <w:t>13 (12.7%)</w:t>
      </w:r>
    </w:p>
    <w:p w:rsidR="004F689A" w:rsidRPr="0040359A" w:rsidRDefault="004F689A" w:rsidP="00AE0742">
      <w:pPr>
        <w:rPr>
          <w:rFonts w:ascii="Times New Roman" w:hAnsi="Times New Roman" w:cs="Times New Roman"/>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810"/>
        <w:gridCol w:w="1289"/>
        <w:gridCol w:w="1027"/>
      </w:tblGrid>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Change in score</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Frequency</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Percent</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color w:val="FF0000"/>
              </w:rPr>
            </w:pPr>
            <w:r w:rsidRPr="0040359A">
              <w:rPr>
                <w:rFonts w:ascii="Times New Roman" w:hAnsi="Times New Roman" w:cs="Times New Roman"/>
                <w:b/>
                <w:color w:val="FF0000"/>
              </w:rPr>
              <w:t>-3</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2</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2.0%</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color w:val="FF0000"/>
              </w:rPr>
            </w:pPr>
            <w:r w:rsidRPr="0040359A">
              <w:rPr>
                <w:rFonts w:ascii="Times New Roman" w:hAnsi="Times New Roman" w:cs="Times New Roman"/>
                <w:b/>
                <w:color w:val="FF0000"/>
              </w:rPr>
              <w:t>-2</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3</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2.9%</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color w:val="FF0000"/>
              </w:rPr>
            </w:pPr>
            <w:r w:rsidRPr="0040359A">
              <w:rPr>
                <w:rFonts w:ascii="Times New Roman" w:hAnsi="Times New Roman" w:cs="Times New Roman"/>
                <w:b/>
                <w:color w:val="FF0000"/>
              </w:rPr>
              <w:t>-1</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8</w:t>
            </w:r>
          </w:p>
        </w:tc>
        <w:tc>
          <w:tcPr>
            <w:tcW w:w="0" w:type="auto"/>
          </w:tcPr>
          <w:p w:rsidR="00AE0742" w:rsidRPr="0040359A" w:rsidRDefault="00AE0742" w:rsidP="00AE0742">
            <w:pPr>
              <w:jc w:val="right"/>
              <w:rPr>
                <w:rFonts w:ascii="Times New Roman" w:hAnsi="Times New Roman" w:cs="Times New Roman"/>
                <w:color w:val="FF0000"/>
              </w:rPr>
            </w:pPr>
            <w:r w:rsidRPr="0040359A">
              <w:rPr>
                <w:rFonts w:ascii="Times New Roman" w:hAnsi="Times New Roman" w:cs="Times New Roman"/>
                <w:color w:val="FF0000"/>
              </w:rPr>
              <w:t>7.8%</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0</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25</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24.5%</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33.3%</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15</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14.7%</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10.8%</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2.9%</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5</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Total</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100.0%</w:t>
            </w:r>
          </w:p>
        </w:tc>
      </w:tr>
    </w:tbl>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r w:rsidRPr="0040359A">
        <w:rPr>
          <w:rFonts w:ascii="Times New Roman" w:hAnsi="Times New Roman" w:cs="Times New Roman"/>
        </w:rPr>
        <w:t>15 patients identified at least one additional symptom on their second and/or third consultations</w:t>
      </w: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r w:rsidRPr="0040359A">
        <w:rPr>
          <w:rFonts w:ascii="Times New Roman" w:hAnsi="Times New Roman" w:cs="Times New Roman"/>
        </w:rPr>
        <w:t>11 patients identified other changes in their lives which may have affected their problem</w:t>
      </w: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r w:rsidRPr="0040359A">
        <w:rPr>
          <w:rFonts w:ascii="Times New Roman" w:hAnsi="Times New Roman" w:cs="Times New Roman"/>
        </w:rPr>
        <w:t>74 patients were taking medication, including herbal preparations, for their problem</w:t>
      </w: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r w:rsidRPr="0040359A">
        <w:rPr>
          <w:rFonts w:ascii="Times New Roman" w:hAnsi="Times New Roman" w:cs="Times New Roman"/>
        </w:rPr>
        <w:t>Importance of cutting down medication</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785"/>
        <w:gridCol w:w="1289"/>
        <w:gridCol w:w="1027"/>
      </w:tblGrid>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Frequency</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Percent</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Not important</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8</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10.8%</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A bit important</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20</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27.0%</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Very important</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40</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54.1%</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Not applicable</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1.4%</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Not answered</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5</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6.8%</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Total</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74</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100.0%</w:t>
            </w:r>
          </w:p>
        </w:tc>
      </w:tr>
    </w:tbl>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r w:rsidRPr="0040359A">
        <w:rPr>
          <w:rFonts w:ascii="Times New Roman" w:hAnsi="Times New Roman" w:cs="Times New Roman"/>
        </w:rPr>
        <w:t>38 patients were not taking medication for their problem</w:t>
      </w:r>
    </w:p>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r w:rsidRPr="0040359A">
        <w:rPr>
          <w:rFonts w:ascii="Times New Roman" w:hAnsi="Times New Roman" w:cs="Times New Roman"/>
        </w:rPr>
        <w:t>Importance of avoiding medication</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785"/>
        <w:gridCol w:w="1289"/>
        <w:gridCol w:w="1027"/>
      </w:tblGrid>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Frequency</w:t>
            </w:r>
          </w:p>
        </w:tc>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Percent</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Not important</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5.3%</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A bit important</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23.7%</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Very important</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12</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31.6%</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Not applicable</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6</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15.8%</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Not answered</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9</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23.7%</w:t>
            </w:r>
          </w:p>
        </w:tc>
      </w:tr>
      <w:tr w:rsidR="00AE0742" w:rsidRPr="0040359A" w:rsidTr="00AE0742">
        <w:trPr>
          <w:tblCellSpacing w:w="20" w:type="dxa"/>
        </w:trPr>
        <w:tc>
          <w:tcPr>
            <w:tcW w:w="0" w:type="auto"/>
          </w:tcPr>
          <w:p w:rsidR="00AE0742" w:rsidRPr="0040359A" w:rsidRDefault="00AE0742" w:rsidP="00AE0742">
            <w:pPr>
              <w:rPr>
                <w:rFonts w:ascii="Times New Roman" w:hAnsi="Times New Roman" w:cs="Times New Roman"/>
                <w:b/>
              </w:rPr>
            </w:pPr>
            <w:r w:rsidRPr="0040359A">
              <w:rPr>
                <w:rFonts w:ascii="Times New Roman" w:hAnsi="Times New Roman" w:cs="Times New Roman"/>
                <w:b/>
              </w:rPr>
              <w:t>Total</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38</w:t>
            </w:r>
          </w:p>
        </w:tc>
        <w:tc>
          <w:tcPr>
            <w:tcW w:w="0" w:type="auto"/>
          </w:tcPr>
          <w:p w:rsidR="00AE0742" w:rsidRPr="0040359A" w:rsidRDefault="00AE0742" w:rsidP="00AE0742">
            <w:pPr>
              <w:jc w:val="right"/>
              <w:rPr>
                <w:rFonts w:ascii="Times New Roman" w:hAnsi="Times New Roman" w:cs="Times New Roman"/>
              </w:rPr>
            </w:pPr>
            <w:r w:rsidRPr="0040359A">
              <w:rPr>
                <w:rFonts w:ascii="Times New Roman" w:hAnsi="Times New Roman" w:cs="Times New Roman"/>
              </w:rPr>
              <w:t>100.0%</w:t>
            </w:r>
          </w:p>
        </w:tc>
      </w:tr>
    </w:tbl>
    <w:p w:rsidR="00AE0742" w:rsidRPr="0040359A" w:rsidRDefault="00AE0742" w:rsidP="00AE0742">
      <w:pPr>
        <w:rPr>
          <w:rFonts w:ascii="Times New Roman" w:hAnsi="Times New Roman" w:cs="Times New Roman"/>
        </w:rPr>
      </w:pPr>
    </w:p>
    <w:p w:rsidR="00AE0742" w:rsidRPr="0040359A" w:rsidRDefault="00AE0742" w:rsidP="00AE0742">
      <w:pPr>
        <w:rPr>
          <w:rFonts w:ascii="Times New Roman" w:hAnsi="Times New Roman" w:cs="Times New Roman"/>
        </w:rPr>
      </w:pPr>
    </w:p>
    <w:p w:rsidR="00AE0742" w:rsidRDefault="00AE0742" w:rsidP="00AE0742">
      <w:pPr>
        <w:rPr>
          <w:rFonts w:ascii="Times New Roman" w:hAnsi="Times New Roman" w:cs="Times New Roman"/>
        </w:rPr>
      </w:pPr>
    </w:p>
    <w:p w:rsidR="00FD2D18" w:rsidRDefault="00FD2D18">
      <w:pPr>
        <w:rPr>
          <w:rFonts w:ascii="Times New Roman" w:hAnsi="Times New Roman" w:cs="Times New Roman"/>
        </w:rPr>
      </w:pPr>
      <w:r>
        <w:rPr>
          <w:rFonts w:ascii="Times New Roman" w:hAnsi="Times New Roman" w:cs="Times New Roman"/>
        </w:rPr>
        <w:br w:type="page"/>
      </w:r>
    </w:p>
    <w:p w:rsidR="00AE0742" w:rsidRPr="0040359A" w:rsidRDefault="00FD2D18" w:rsidP="00AE0742">
      <w:pPr>
        <w:rPr>
          <w:rFonts w:ascii="Times New Roman" w:hAnsi="Times New Roman" w:cs="Times New Roman"/>
          <w:b/>
          <w:sz w:val="20"/>
          <w:szCs w:val="20"/>
        </w:rPr>
      </w:pPr>
      <w:r>
        <w:rPr>
          <w:rFonts w:ascii="Times New Roman" w:hAnsi="Times New Roman" w:cs="Times New Roman"/>
          <w:b/>
          <w:sz w:val="20"/>
          <w:szCs w:val="20"/>
        </w:rPr>
        <w:lastRenderedPageBreak/>
        <w:t>Annexe</w:t>
      </w:r>
      <w:r w:rsidR="00AE0742" w:rsidRPr="0040359A">
        <w:rPr>
          <w:rFonts w:ascii="Times New Roman" w:hAnsi="Times New Roman" w:cs="Times New Roman"/>
          <w:b/>
          <w:sz w:val="20"/>
          <w:szCs w:val="20"/>
        </w:rPr>
        <w:t xml:space="preserve"> 2</w:t>
      </w:r>
    </w:p>
    <w:p w:rsidR="00AE0742" w:rsidRPr="0040359A" w:rsidRDefault="00AE0742" w:rsidP="00AE0742">
      <w:pPr>
        <w:rPr>
          <w:rFonts w:ascii="Times New Roman" w:hAnsi="Times New Roman" w:cs="Times New Roman"/>
          <w:b/>
          <w:sz w:val="20"/>
          <w:szCs w:val="20"/>
        </w:rPr>
      </w:pPr>
    </w:p>
    <w:p w:rsidR="00AE0742" w:rsidRPr="0040359A" w:rsidRDefault="00AE0742" w:rsidP="00AE0742">
      <w:pPr>
        <w:rPr>
          <w:rFonts w:ascii="Times New Roman" w:hAnsi="Times New Roman" w:cs="Times New Roman"/>
          <w:b/>
          <w:sz w:val="20"/>
          <w:szCs w:val="20"/>
        </w:rPr>
      </w:pPr>
      <w:r>
        <w:rPr>
          <w:rFonts w:ascii="Times New Roman" w:hAnsi="Times New Roman" w:cs="Times New Roman"/>
          <w:b/>
          <w:noProof/>
          <w:sz w:val="20"/>
          <w:szCs w:val="20"/>
          <w:lang w:eastAsia="en-GB"/>
        </w:rPr>
        <w:drawing>
          <wp:inline distT="0" distB="0" distL="0" distR="0">
            <wp:extent cx="5985510" cy="7745954"/>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cstate="print"/>
                    <a:srcRect/>
                    <a:stretch>
                      <a:fillRect/>
                    </a:stretch>
                  </pic:blipFill>
                  <pic:spPr bwMode="auto">
                    <a:xfrm>
                      <a:off x="0" y="0"/>
                      <a:ext cx="5985510" cy="7745954"/>
                    </a:xfrm>
                    <a:prstGeom prst="rect">
                      <a:avLst/>
                    </a:prstGeom>
                    <a:noFill/>
                    <a:ln w="9525">
                      <a:noFill/>
                      <a:miter lim="800000"/>
                      <a:headEnd/>
                      <a:tailEnd/>
                    </a:ln>
                  </pic:spPr>
                </pic:pic>
              </a:graphicData>
            </a:graphic>
          </wp:inline>
        </w:drawing>
      </w:r>
    </w:p>
    <w:p w:rsidR="00AE0742" w:rsidRPr="0040359A" w:rsidRDefault="00AE0742" w:rsidP="00AE0742">
      <w:pPr>
        <w:rPr>
          <w:rFonts w:ascii="Times New Roman" w:hAnsi="Times New Roman" w:cs="Times New Roman"/>
          <w:b/>
          <w:sz w:val="20"/>
          <w:szCs w:val="20"/>
        </w:rPr>
      </w:pPr>
    </w:p>
    <w:p w:rsidR="00AE0742" w:rsidRPr="0040359A" w:rsidRDefault="00AE0742" w:rsidP="00AE0742">
      <w:pPr>
        <w:rPr>
          <w:rFonts w:ascii="Times New Roman" w:hAnsi="Times New Roman" w:cs="Times New Roman"/>
          <w:b/>
          <w:sz w:val="20"/>
          <w:szCs w:val="20"/>
        </w:rPr>
      </w:pPr>
    </w:p>
    <w:p w:rsidR="00AE0742" w:rsidRPr="0040359A" w:rsidRDefault="00AE0742" w:rsidP="00AE0742">
      <w:pPr>
        <w:rPr>
          <w:rFonts w:ascii="Times New Roman" w:hAnsi="Times New Roman" w:cs="Times New Roman"/>
          <w:b/>
          <w:sz w:val="20"/>
          <w:szCs w:val="20"/>
        </w:rPr>
      </w:pPr>
    </w:p>
    <w:p w:rsidR="00AE0742" w:rsidRPr="0040359A" w:rsidRDefault="00AE0742" w:rsidP="00AE0742">
      <w:pPr>
        <w:rPr>
          <w:rFonts w:ascii="Times New Roman" w:hAnsi="Times New Roman" w:cs="Times New Roman"/>
          <w:b/>
          <w:sz w:val="20"/>
          <w:szCs w:val="20"/>
        </w:rPr>
      </w:pPr>
    </w:p>
    <w:p w:rsidR="00AE0742" w:rsidRPr="0040359A" w:rsidRDefault="00AE0742" w:rsidP="00AE0742">
      <w:pPr>
        <w:rPr>
          <w:rFonts w:ascii="Times New Roman" w:hAnsi="Times New Roman" w:cs="Times New Roman"/>
          <w:b/>
          <w:sz w:val="20"/>
          <w:szCs w:val="20"/>
        </w:rPr>
      </w:pPr>
    </w:p>
    <w:p w:rsidR="00AE0742" w:rsidRPr="0040359A" w:rsidRDefault="00AE0742" w:rsidP="00AE0742">
      <w:pPr>
        <w:rPr>
          <w:rFonts w:ascii="Times New Roman" w:hAnsi="Times New Roman" w:cs="Times New Roman"/>
          <w:b/>
          <w:sz w:val="20"/>
          <w:szCs w:val="20"/>
        </w:rPr>
      </w:pPr>
    </w:p>
    <w:p w:rsidR="00AE0742" w:rsidRPr="0040359A" w:rsidRDefault="00AE0742" w:rsidP="00AE0742">
      <w:pPr>
        <w:rPr>
          <w:rFonts w:ascii="Times New Roman" w:hAnsi="Times New Roman" w:cs="Times New Roman"/>
          <w:b/>
          <w:sz w:val="20"/>
          <w:szCs w:val="20"/>
        </w:rPr>
      </w:pPr>
    </w:p>
    <w:p w:rsidR="00AE0742" w:rsidRPr="0040359A" w:rsidRDefault="00AE0742" w:rsidP="00AE0742">
      <w:pPr>
        <w:rPr>
          <w:rFonts w:ascii="Times New Roman" w:hAnsi="Times New Roman" w:cs="Times New Roman"/>
          <w:b/>
          <w:sz w:val="20"/>
          <w:szCs w:val="20"/>
        </w:rPr>
      </w:pPr>
      <w:r>
        <w:rPr>
          <w:rFonts w:ascii="Times New Roman" w:hAnsi="Times New Roman" w:cs="Times New Roman"/>
          <w:b/>
          <w:noProof/>
          <w:sz w:val="20"/>
          <w:szCs w:val="20"/>
          <w:lang w:eastAsia="en-GB"/>
        </w:rPr>
        <w:drawing>
          <wp:inline distT="0" distB="0" distL="0" distR="0">
            <wp:extent cx="6046470" cy="7824844"/>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print"/>
                    <a:srcRect/>
                    <a:stretch>
                      <a:fillRect/>
                    </a:stretch>
                  </pic:blipFill>
                  <pic:spPr bwMode="auto">
                    <a:xfrm>
                      <a:off x="0" y="0"/>
                      <a:ext cx="6046470" cy="7824844"/>
                    </a:xfrm>
                    <a:prstGeom prst="rect">
                      <a:avLst/>
                    </a:prstGeom>
                    <a:noFill/>
                    <a:ln w="9525">
                      <a:noFill/>
                      <a:miter lim="800000"/>
                      <a:headEnd/>
                      <a:tailEnd/>
                    </a:ln>
                  </pic:spPr>
                </pic:pic>
              </a:graphicData>
            </a:graphic>
          </wp:inline>
        </w:drawing>
      </w:r>
    </w:p>
    <w:p w:rsidR="00AE0742" w:rsidRPr="0040359A" w:rsidRDefault="00AE0742" w:rsidP="00AE0742">
      <w:pPr>
        <w:rPr>
          <w:rFonts w:ascii="Times New Roman" w:hAnsi="Times New Roman" w:cs="Times New Roman"/>
          <w:b/>
          <w:sz w:val="20"/>
          <w:szCs w:val="20"/>
        </w:rPr>
      </w:pPr>
    </w:p>
    <w:p w:rsidR="00AE0742" w:rsidRPr="0040359A" w:rsidRDefault="00AE0742" w:rsidP="00AE0742">
      <w:pPr>
        <w:rPr>
          <w:rFonts w:ascii="Times New Roman" w:hAnsi="Times New Roman" w:cs="Times New Roman"/>
          <w:b/>
          <w:sz w:val="20"/>
          <w:szCs w:val="20"/>
        </w:rPr>
      </w:pPr>
    </w:p>
    <w:p w:rsidR="00AE0742" w:rsidRPr="0040359A" w:rsidRDefault="00AE0742" w:rsidP="00AE0742">
      <w:pPr>
        <w:rPr>
          <w:rFonts w:ascii="Times New Roman" w:hAnsi="Times New Roman" w:cs="Times New Roman"/>
          <w:b/>
          <w:sz w:val="20"/>
          <w:szCs w:val="20"/>
        </w:rPr>
      </w:pPr>
    </w:p>
    <w:p w:rsidR="00AE0742" w:rsidRPr="0040359A" w:rsidRDefault="00AE0742" w:rsidP="00AE0742">
      <w:pPr>
        <w:rPr>
          <w:rFonts w:ascii="Times New Roman" w:hAnsi="Times New Roman" w:cs="Times New Roman"/>
          <w:b/>
          <w:sz w:val="20"/>
          <w:szCs w:val="20"/>
        </w:rPr>
      </w:pPr>
    </w:p>
    <w:p w:rsidR="000617FF" w:rsidRDefault="000617FF">
      <w:pPr>
        <w:rPr>
          <w:rFonts w:ascii="Times New Roman" w:hAnsi="Times New Roman" w:cs="Times New Roman"/>
          <w:b/>
          <w:sz w:val="20"/>
          <w:szCs w:val="20"/>
        </w:rPr>
      </w:pPr>
      <w:r>
        <w:rPr>
          <w:rFonts w:ascii="Times New Roman" w:hAnsi="Times New Roman" w:cs="Times New Roman"/>
          <w:b/>
          <w:sz w:val="20"/>
          <w:szCs w:val="20"/>
        </w:rPr>
        <w:br w:type="page"/>
      </w:r>
    </w:p>
    <w:p w:rsidR="00AE0742" w:rsidRPr="0040359A" w:rsidRDefault="000617FF" w:rsidP="00AE0742">
      <w:pPr>
        <w:rPr>
          <w:rFonts w:ascii="Times New Roman" w:hAnsi="Times New Roman" w:cs="Times New Roman"/>
          <w:b/>
          <w:sz w:val="20"/>
          <w:szCs w:val="20"/>
        </w:rPr>
      </w:pPr>
      <w:r>
        <w:rPr>
          <w:rFonts w:ascii="Times New Roman" w:hAnsi="Times New Roman" w:cs="Times New Roman"/>
          <w:b/>
          <w:sz w:val="20"/>
          <w:szCs w:val="20"/>
        </w:rPr>
        <w:lastRenderedPageBreak/>
        <w:t>Annexe</w:t>
      </w:r>
      <w:r w:rsidR="00AE0742" w:rsidRPr="0040359A">
        <w:rPr>
          <w:rFonts w:ascii="Times New Roman" w:hAnsi="Times New Roman" w:cs="Times New Roman"/>
          <w:b/>
          <w:sz w:val="20"/>
          <w:szCs w:val="20"/>
        </w:rPr>
        <w:t xml:space="preserve"> 3</w:t>
      </w:r>
    </w:p>
    <w:p w:rsidR="00AE0742" w:rsidRPr="0040359A" w:rsidRDefault="00AE0742" w:rsidP="004F689A">
      <w:pPr>
        <w:tabs>
          <w:tab w:val="left" w:pos="4678"/>
        </w:tabs>
        <w:rPr>
          <w:rFonts w:ascii="Times New Roman" w:hAnsi="Times New Roman" w:cs="Times New Roman"/>
          <w:sz w:val="20"/>
          <w:szCs w:val="20"/>
        </w:rPr>
      </w:pPr>
      <w:r>
        <w:rPr>
          <w:rFonts w:ascii="Times New Roman" w:hAnsi="Times New Roman" w:cs="Times New Roman"/>
          <w:noProof/>
          <w:sz w:val="20"/>
          <w:szCs w:val="20"/>
          <w:lang w:eastAsia="en-GB"/>
        </w:rPr>
        <w:drawing>
          <wp:inline distT="0" distB="0" distL="0" distR="0">
            <wp:extent cx="5669280" cy="8206740"/>
            <wp:effectExtent l="1905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srcRect/>
                    <a:stretch>
                      <a:fillRect/>
                    </a:stretch>
                  </pic:blipFill>
                  <pic:spPr bwMode="auto">
                    <a:xfrm>
                      <a:off x="0" y="0"/>
                      <a:ext cx="5669280" cy="8206740"/>
                    </a:xfrm>
                    <a:prstGeom prst="rect">
                      <a:avLst/>
                    </a:prstGeom>
                    <a:noFill/>
                    <a:ln w="9525">
                      <a:noFill/>
                      <a:miter lim="800000"/>
                      <a:headEnd/>
                      <a:tailEnd/>
                    </a:ln>
                  </pic:spPr>
                </pic:pic>
              </a:graphicData>
            </a:graphic>
          </wp:inline>
        </w:drawing>
      </w:r>
    </w:p>
    <w:p w:rsidR="00AE0742" w:rsidRPr="0040359A" w:rsidRDefault="00AE0742" w:rsidP="00AE0742">
      <w:pPr>
        <w:rPr>
          <w:rFonts w:ascii="Times New Roman" w:hAnsi="Times New Roman" w:cs="Times New Roman"/>
          <w:sz w:val="20"/>
          <w:szCs w:val="20"/>
        </w:rPr>
      </w:pPr>
      <w:r>
        <w:rPr>
          <w:rFonts w:ascii="Times New Roman" w:hAnsi="Times New Roman" w:cs="Times New Roman"/>
          <w:noProof/>
          <w:sz w:val="20"/>
          <w:szCs w:val="20"/>
          <w:lang w:eastAsia="en-GB"/>
        </w:rPr>
        <w:lastRenderedPageBreak/>
        <w:drawing>
          <wp:inline distT="0" distB="0" distL="0" distR="0">
            <wp:extent cx="5669280" cy="8023860"/>
            <wp:effectExtent l="1905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cstate="print"/>
                    <a:srcRect/>
                    <a:stretch>
                      <a:fillRect/>
                    </a:stretch>
                  </pic:blipFill>
                  <pic:spPr bwMode="auto">
                    <a:xfrm>
                      <a:off x="0" y="0"/>
                      <a:ext cx="5669280" cy="8023860"/>
                    </a:xfrm>
                    <a:prstGeom prst="rect">
                      <a:avLst/>
                    </a:prstGeom>
                    <a:noFill/>
                    <a:ln w="9525">
                      <a:noFill/>
                      <a:miter lim="800000"/>
                      <a:headEnd/>
                      <a:tailEnd/>
                    </a:ln>
                  </pic:spPr>
                </pic:pic>
              </a:graphicData>
            </a:graphic>
          </wp:inline>
        </w:drawing>
      </w:r>
    </w:p>
    <w:p w:rsidR="00AE0742" w:rsidRPr="0040359A" w:rsidRDefault="00AE0742" w:rsidP="00AE0742">
      <w:pPr>
        <w:rPr>
          <w:rFonts w:ascii="Times New Roman" w:hAnsi="Times New Roman" w:cs="Times New Roman"/>
          <w:sz w:val="20"/>
          <w:szCs w:val="20"/>
        </w:rPr>
      </w:pPr>
    </w:p>
    <w:p w:rsidR="00AE0742" w:rsidRPr="0040359A" w:rsidRDefault="00AE0742" w:rsidP="00AE0742">
      <w:pPr>
        <w:rPr>
          <w:rFonts w:ascii="Times New Roman" w:hAnsi="Times New Roman" w:cs="Times New Roman"/>
          <w:sz w:val="20"/>
          <w:szCs w:val="20"/>
        </w:rPr>
      </w:pPr>
    </w:p>
    <w:p w:rsidR="00AE0742" w:rsidRPr="0040359A" w:rsidRDefault="00AE0742" w:rsidP="00AE0742">
      <w:pPr>
        <w:rPr>
          <w:rFonts w:ascii="Times New Roman" w:hAnsi="Times New Roman" w:cs="Times New Roman"/>
          <w:sz w:val="20"/>
          <w:szCs w:val="20"/>
        </w:rPr>
      </w:pPr>
    </w:p>
    <w:p w:rsidR="00AE0742" w:rsidRPr="0040359A" w:rsidRDefault="00AE0742" w:rsidP="00AE0742">
      <w:pPr>
        <w:rPr>
          <w:rFonts w:ascii="Times New Roman" w:hAnsi="Times New Roman" w:cs="Times New Roman"/>
          <w:sz w:val="20"/>
          <w:szCs w:val="20"/>
        </w:rPr>
      </w:pPr>
      <w:r>
        <w:rPr>
          <w:rFonts w:ascii="Times New Roman" w:hAnsi="Times New Roman" w:cs="Times New Roman"/>
          <w:noProof/>
          <w:sz w:val="20"/>
          <w:szCs w:val="20"/>
          <w:lang w:eastAsia="en-GB"/>
        </w:rPr>
        <w:lastRenderedPageBreak/>
        <w:drawing>
          <wp:inline distT="0" distB="0" distL="0" distR="0">
            <wp:extent cx="5669280" cy="8023860"/>
            <wp:effectExtent l="1905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cstate="print"/>
                    <a:srcRect/>
                    <a:stretch>
                      <a:fillRect/>
                    </a:stretch>
                  </pic:blipFill>
                  <pic:spPr bwMode="auto">
                    <a:xfrm>
                      <a:off x="0" y="0"/>
                      <a:ext cx="5669280" cy="8023860"/>
                    </a:xfrm>
                    <a:prstGeom prst="rect">
                      <a:avLst/>
                    </a:prstGeom>
                    <a:noFill/>
                    <a:ln w="9525">
                      <a:noFill/>
                      <a:miter lim="800000"/>
                      <a:headEnd/>
                      <a:tailEnd/>
                    </a:ln>
                  </pic:spPr>
                </pic:pic>
              </a:graphicData>
            </a:graphic>
          </wp:inline>
        </w:drawing>
      </w:r>
    </w:p>
    <w:p w:rsidR="00AE0742" w:rsidRDefault="00AE0742" w:rsidP="00AE0742">
      <w:pPr>
        <w:rPr>
          <w:rFonts w:ascii="Times New Roman" w:hAnsi="Times New Roman" w:cs="Times New Roman"/>
          <w:sz w:val="24"/>
          <w:szCs w:val="24"/>
        </w:rPr>
      </w:pPr>
    </w:p>
    <w:p w:rsidR="004F689A" w:rsidRDefault="004F689A" w:rsidP="00AE0742">
      <w:pPr>
        <w:rPr>
          <w:rFonts w:ascii="Times New Roman" w:hAnsi="Times New Roman" w:cs="Times New Roman"/>
          <w:sz w:val="24"/>
          <w:szCs w:val="24"/>
        </w:rPr>
      </w:pPr>
    </w:p>
    <w:p w:rsidR="000617FF" w:rsidRDefault="000617FF">
      <w:pPr>
        <w:rPr>
          <w:rFonts w:ascii="Times New Roman" w:hAnsi="Times New Roman" w:cs="Times New Roman"/>
          <w:sz w:val="24"/>
          <w:szCs w:val="24"/>
        </w:rPr>
      </w:pPr>
      <w:r>
        <w:rPr>
          <w:rFonts w:ascii="Times New Roman" w:hAnsi="Times New Roman" w:cs="Times New Roman"/>
          <w:sz w:val="24"/>
          <w:szCs w:val="24"/>
        </w:rPr>
        <w:br w:type="page"/>
      </w:r>
    </w:p>
    <w:p w:rsidR="004F689A" w:rsidRDefault="004F689A" w:rsidP="00AE0742">
      <w:pPr>
        <w:rPr>
          <w:rFonts w:ascii="Times New Roman" w:hAnsi="Times New Roman" w:cs="Times New Roman"/>
          <w:sz w:val="24"/>
          <w:szCs w:val="24"/>
        </w:rPr>
      </w:pPr>
    </w:p>
    <w:p w:rsidR="00AE0742" w:rsidRDefault="00AE0742" w:rsidP="00440E9D">
      <w:pPr>
        <w:jc w:val="right"/>
        <w:rPr>
          <w:rFonts w:ascii="Times New Roman" w:hAnsi="Times New Roman" w:cs="Times New Roman"/>
          <w:sz w:val="24"/>
          <w:szCs w:val="24"/>
        </w:rPr>
      </w:pPr>
    </w:p>
    <w:p w:rsidR="00D07824" w:rsidRPr="00E611BB" w:rsidRDefault="00D07824" w:rsidP="00D07824">
      <w:pPr>
        <w:pStyle w:val="nhsbase"/>
        <w:jc w:val="right"/>
        <w:rPr>
          <w:b/>
          <w:sz w:val="24"/>
          <w:szCs w:val="24"/>
        </w:rPr>
      </w:pPr>
      <w:r w:rsidRPr="00E611BB">
        <w:rPr>
          <w:b/>
          <w:sz w:val="24"/>
          <w:szCs w:val="24"/>
        </w:rPr>
        <w:t>Appendix 8</w:t>
      </w:r>
    </w:p>
    <w:p w:rsidR="00D07824" w:rsidRPr="00A94CA1" w:rsidRDefault="00D07824" w:rsidP="00D07824">
      <w:pPr>
        <w:pStyle w:val="nhsbase"/>
        <w:jc w:val="right"/>
        <w:rPr>
          <w:sz w:val="24"/>
          <w:szCs w:val="24"/>
        </w:rPr>
      </w:pPr>
    </w:p>
    <w:p w:rsidR="00D07824" w:rsidRPr="00A94CA1" w:rsidRDefault="00D07824" w:rsidP="00D07824">
      <w:pPr>
        <w:pStyle w:val="nhsbase"/>
        <w:rPr>
          <w:sz w:val="24"/>
          <w:szCs w:val="24"/>
        </w:rPr>
      </w:pPr>
      <w:r w:rsidRPr="00A94CA1">
        <w:rPr>
          <w:b/>
          <w:color w:val="000080"/>
          <w:sz w:val="28"/>
        </w:rPr>
        <w:t>Lanarkshire NHS Board</w:t>
      </w:r>
    </w:p>
    <w:p w:rsidR="00D07824" w:rsidRPr="00A94CA1" w:rsidRDefault="00D07824" w:rsidP="00D07824">
      <w:pPr>
        <w:pStyle w:val="nhsbase"/>
        <w:jc w:val="right"/>
        <w:rPr>
          <w:sz w:val="24"/>
          <w:szCs w:val="24"/>
        </w:rPr>
      </w:pPr>
    </w:p>
    <w:p w:rsidR="00D07824" w:rsidRPr="00A94CA1" w:rsidRDefault="00D07824" w:rsidP="00D07824">
      <w:pPr>
        <w:pStyle w:val="nhstopaddress"/>
        <w:rPr>
          <w:b/>
        </w:rPr>
      </w:pPr>
      <w:r w:rsidRPr="00A94CA1">
        <w:rPr>
          <w:b/>
        </w:rPr>
        <w:tab/>
      </w:r>
      <w:r w:rsidRPr="00A94CA1">
        <w:rPr>
          <w:b/>
        </w:rPr>
        <w:tab/>
      </w:r>
      <w:r w:rsidRPr="00A94CA1">
        <w:rPr>
          <w:b/>
        </w:rPr>
        <w:tab/>
      </w:r>
      <w:r w:rsidRPr="00A94CA1">
        <w:rPr>
          <w:b/>
        </w:rPr>
        <w:tab/>
      </w:r>
      <w:r w:rsidRPr="00A94CA1">
        <w:rPr>
          <w:b/>
        </w:rPr>
        <w:tab/>
      </w:r>
      <w:r w:rsidRPr="00A94CA1">
        <w:rPr>
          <w:b/>
        </w:rPr>
        <w:tab/>
      </w:r>
      <w:r w:rsidRPr="00A94CA1">
        <w:rPr>
          <w:b/>
        </w:rPr>
        <w:tab/>
      </w:r>
      <w:r w:rsidRPr="00A94CA1">
        <w:rPr>
          <w:b/>
        </w:rPr>
        <w:tab/>
        <w:t>Planning &amp; Development Department</w:t>
      </w:r>
    </w:p>
    <w:p w:rsidR="00D07824" w:rsidRPr="00A94CA1" w:rsidRDefault="00D07824" w:rsidP="00D07824">
      <w:pPr>
        <w:pStyle w:val="nhstopaddress"/>
        <w:rPr>
          <w:b/>
        </w:rPr>
      </w:pPr>
      <w:r w:rsidRPr="00A94CA1">
        <w:rPr>
          <w:b/>
        </w:rPr>
        <w:tab/>
      </w:r>
      <w:r w:rsidRPr="00A94CA1">
        <w:rPr>
          <w:b/>
        </w:rPr>
        <w:tab/>
      </w:r>
      <w:r w:rsidRPr="00A94CA1">
        <w:rPr>
          <w:b/>
        </w:rPr>
        <w:tab/>
      </w:r>
      <w:r w:rsidRPr="00A94CA1">
        <w:rPr>
          <w:b/>
        </w:rPr>
        <w:tab/>
      </w:r>
      <w:r w:rsidRPr="00A94CA1">
        <w:rPr>
          <w:b/>
        </w:rPr>
        <w:tab/>
      </w:r>
      <w:r w:rsidRPr="00A94CA1">
        <w:rPr>
          <w:b/>
        </w:rPr>
        <w:tab/>
      </w:r>
      <w:r w:rsidRPr="00A94CA1">
        <w:rPr>
          <w:b/>
        </w:rPr>
        <w:tab/>
      </w:r>
      <w:r w:rsidRPr="00A94CA1">
        <w:rPr>
          <w:b/>
        </w:rPr>
        <w:tab/>
        <w:t>NHS Lanarkshire Headquarters</w:t>
      </w:r>
    </w:p>
    <w:p w:rsidR="00D07824" w:rsidRPr="00A94CA1" w:rsidRDefault="00D07824" w:rsidP="00D07824">
      <w:pPr>
        <w:pStyle w:val="nhstopaddress"/>
        <w:rPr>
          <w:b/>
        </w:rPr>
      </w:pPr>
      <w:r w:rsidRPr="00A94CA1">
        <w:rPr>
          <w:b/>
        </w:rPr>
        <w:tab/>
      </w:r>
      <w:r w:rsidRPr="00A94CA1">
        <w:rPr>
          <w:b/>
        </w:rPr>
        <w:tab/>
      </w:r>
      <w:r w:rsidRPr="00A94CA1">
        <w:rPr>
          <w:b/>
        </w:rPr>
        <w:tab/>
      </w:r>
      <w:r w:rsidRPr="00A94CA1">
        <w:rPr>
          <w:b/>
        </w:rPr>
        <w:tab/>
      </w:r>
      <w:r w:rsidRPr="00A94CA1">
        <w:rPr>
          <w:b/>
        </w:rPr>
        <w:tab/>
        <w:t xml:space="preserve">    </w:t>
      </w:r>
      <w:r w:rsidRPr="00A94CA1">
        <w:rPr>
          <w:b/>
        </w:rPr>
        <w:tab/>
      </w:r>
      <w:r w:rsidRPr="00A94CA1">
        <w:rPr>
          <w:b/>
        </w:rPr>
        <w:tab/>
      </w:r>
      <w:r w:rsidRPr="00A94CA1">
        <w:rPr>
          <w:b/>
        </w:rPr>
        <w:tab/>
        <w:t>Kirklands House</w:t>
      </w:r>
    </w:p>
    <w:p w:rsidR="00D07824" w:rsidRPr="00A94CA1" w:rsidRDefault="00D07824" w:rsidP="00D07824">
      <w:pPr>
        <w:pStyle w:val="nhstopaddress"/>
        <w:rPr>
          <w:b/>
        </w:rPr>
      </w:pPr>
      <w:r w:rsidRPr="00A94CA1">
        <w:rPr>
          <w:b/>
        </w:rPr>
        <w:tab/>
      </w:r>
      <w:r w:rsidRPr="00A94CA1">
        <w:rPr>
          <w:b/>
        </w:rPr>
        <w:tab/>
      </w:r>
      <w:r w:rsidRPr="00A94CA1">
        <w:rPr>
          <w:b/>
        </w:rPr>
        <w:tab/>
      </w:r>
      <w:r w:rsidRPr="00A94CA1">
        <w:rPr>
          <w:b/>
        </w:rPr>
        <w:tab/>
      </w:r>
      <w:r w:rsidRPr="00A94CA1">
        <w:rPr>
          <w:b/>
        </w:rPr>
        <w:tab/>
        <w:t xml:space="preserve">   </w:t>
      </w:r>
      <w:r w:rsidRPr="00A94CA1">
        <w:rPr>
          <w:b/>
        </w:rPr>
        <w:tab/>
      </w:r>
      <w:r w:rsidRPr="00A94CA1">
        <w:rPr>
          <w:b/>
        </w:rPr>
        <w:tab/>
      </w:r>
      <w:r w:rsidRPr="00A94CA1">
        <w:rPr>
          <w:b/>
        </w:rPr>
        <w:tab/>
        <w:t xml:space="preserve"> Fallside Road</w:t>
      </w:r>
    </w:p>
    <w:p w:rsidR="00D07824" w:rsidRPr="00A94CA1" w:rsidRDefault="00D07824" w:rsidP="00D07824">
      <w:pPr>
        <w:pStyle w:val="nhstopaddress"/>
        <w:rPr>
          <w:b/>
        </w:rPr>
      </w:pPr>
      <w:r w:rsidRPr="00A94CA1">
        <w:rPr>
          <w:b/>
        </w:rPr>
        <w:tab/>
      </w:r>
      <w:r w:rsidRPr="00A94CA1">
        <w:rPr>
          <w:b/>
        </w:rPr>
        <w:tab/>
      </w:r>
      <w:r w:rsidRPr="00A94CA1">
        <w:rPr>
          <w:b/>
        </w:rPr>
        <w:tab/>
      </w:r>
      <w:r w:rsidRPr="00A94CA1">
        <w:rPr>
          <w:b/>
        </w:rPr>
        <w:tab/>
      </w:r>
      <w:r w:rsidRPr="00A94CA1">
        <w:rPr>
          <w:b/>
        </w:rPr>
        <w:tab/>
      </w:r>
      <w:r w:rsidRPr="00A94CA1">
        <w:rPr>
          <w:b/>
        </w:rPr>
        <w:tab/>
      </w:r>
      <w:r w:rsidRPr="00A94CA1">
        <w:rPr>
          <w:b/>
        </w:rPr>
        <w:tab/>
      </w:r>
      <w:r w:rsidRPr="00A94CA1">
        <w:rPr>
          <w:b/>
        </w:rPr>
        <w:tab/>
        <w:t>Bothwell, G71 8BB</w:t>
      </w:r>
    </w:p>
    <w:p w:rsidR="00D07824" w:rsidRPr="00A94CA1" w:rsidRDefault="00D07824" w:rsidP="00D07824">
      <w:pPr>
        <w:pStyle w:val="nhsbase"/>
        <w:ind w:firstLine="720"/>
        <w:rPr>
          <w:sz w:val="24"/>
          <w:szCs w:val="24"/>
        </w:rPr>
      </w:pPr>
      <w:r w:rsidRPr="00A94CA1">
        <w:rPr>
          <w:b/>
        </w:rPr>
        <w:t xml:space="preserve">    </w:t>
      </w:r>
      <w:r w:rsidRPr="00A94CA1">
        <w:rPr>
          <w:b/>
        </w:rPr>
        <w:tab/>
      </w:r>
      <w:r w:rsidRPr="00A94CA1">
        <w:rPr>
          <w:b/>
        </w:rPr>
        <w:tab/>
      </w:r>
      <w:r w:rsidRPr="00A94CA1">
        <w:rPr>
          <w:b/>
        </w:rPr>
        <w:tab/>
      </w:r>
      <w:r w:rsidRPr="00A94CA1">
        <w:rPr>
          <w:b/>
        </w:rPr>
        <w:tab/>
      </w:r>
      <w:r w:rsidRPr="00A94CA1">
        <w:rPr>
          <w:b/>
        </w:rPr>
        <w:tab/>
      </w:r>
      <w:r w:rsidRPr="00A94CA1">
        <w:rPr>
          <w:b/>
        </w:rPr>
        <w:tab/>
      </w:r>
      <w:r w:rsidRPr="00A94CA1">
        <w:rPr>
          <w:b/>
        </w:rPr>
        <w:tab/>
        <w:t>www.nhslanarkshire.co.uk</w:t>
      </w:r>
    </w:p>
    <w:p w:rsidR="00D07824" w:rsidRPr="00A94CA1" w:rsidRDefault="00D07824" w:rsidP="00D07824">
      <w:pPr>
        <w:pStyle w:val="nhsbase"/>
        <w:rPr>
          <w:sz w:val="24"/>
          <w:szCs w:val="24"/>
        </w:rPr>
      </w:pPr>
    </w:p>
    <w:p w:rsidR="00D07824" w:rsidRPr="00A94CA1" w:rsidRDefault="00D07824" w:rsidP="00D07824">
      <w:pPr>
        <w:pStyle w:val="nhsbase"/>
        <w:rPr>
          <w:sz w:val="24"/>
          <w:szCs w:val="24"/>
        </w:rPr>
      </w:pPr>
    </w:p>
    <w:p w:rsidR="00D07824" w:rsidRPr="00A94CA1" w:rsidRDefault="00D07824" w:rsidP="00D07824">
      <w:pPr>
        <w:pStyle w:val="nhsrecipient"/>
        <w:ind w:left="5040" w:firstLine="720"/>
        <w:rPr>
          <w:sz w:val="18"/>
          <w:szCs w:val="18"/>
        </w:rPr>
      </w:pPr>
      <w:r w:rsidRPr="00A94CA1">
        <w:rPr>
          <w:sz w:val="18"/>
          <w:szCs w:val="18"/>
        </w:rPr>
        <w:t>Date:</w:t>
      </w:r>
    </w:p>
    <w:p w:rsidR="00D07824" w:rsidRPr="00A94CA1" w:rsidRDefault="00D07824" w:rsidP="00D07824">
      <w:pPr>
        <w:pStyle w:val="nhsrecipient"/>
        <w:ind w:left="5040" w:firstLine="720"/>
        <w:rPr>
          <w:sz w:val="18"/>
          <w:szCs w:val="18"/>
        </w:rPr>
      </w:pPr>
      <w:r w:rsidRPr="00A94CA1">
        <w:rPr>
          <w:sz w:val="18"/>
          <w:szCs w:val="18"/>
        </w:rPr>
        <w:t xml:space="preserve">Your Ref:      </w:t>
      </w:r>
    </w:p>
    <w:p w:rsidR="00D07824" w:rsidRPr="00A94CA1" w:rsidRDefault="00D07824" w:rsidP="00D07824">
      <w:pPr>
        <w:pStyle w:val="nhsinfo"/>
        <w:rPr>
          <w:szCs w:val="18"/>
        </w:rPr>
      </w:pPr>
      <w:r w:rsidRPr="00A94CA1">
        <w:rPr>
          <w:szCs w:val="18"/>
        </w:rPr>
        <w:tab/>
      </w:r>
      <w:r w:rsidRPr="00A94CA1">
        <w:rPr>
          <w:szCs w:val="18"/>
        </w:rPr>
        <w:tab/>
      </w:r>
      <w:r w:rsidRPr="00A94CA1">
        <w:rPr>
          <w:szCs w:val="18"/>
        </w:rPr>
        <w:tab/>
      </w:r>
      <w:r w:rsidRPr="00A94CA1">
        <w:rPr>
          <w:szCs w:val="18"/>
        </w:rPr>
        <w:tab/>
      </w:r>
      <w:r w:rsidRPr="00A94CA1">
        <w:rPr>
          <w:szCs w:val="18"/>
        </w:rPr>
        <w:tab/>
      </w:r>
      <w:r w:rsidRPr="00A94CA1">
        <w:rPr>
          <w:szCs w:val="18"/>
        </w:rPr>
        <w:tab/>
      </w:r>
      <w:r w:rsidRPr="00A94CA1">
        <w:rPr>
          <w:szCs w:val="18"/>
        </w:rPr>
        <w:tab/>
      </w:r>
      <w:r w:rsidRPr="00A94CA1">
        <w:rPr>
          <w:szCs w:val="18"/>
        </w:rPr>
        <w:tab/>
        <w:t>Our Ref</w:t>
      </w:r>
      <w:r w:rsidRPr="00A94CA1">
        <w:rPr>
          <w:szCs w:val="18"/>
        </w:rPr>
        <w:tab/>
        <w:t xml:space="preserve">IF/lw </w:t>
      </w:r>
    </w:p>
    <w:p w:rsidR="00D07824" w:rsidRPr="00A94CA1" w:rsidRDefault="00D07824" w:rsidP="00D07824">
      <w:pPr>
        <w:pStyle w:val="nhsinfo"/>
        <w:rPr>
          <w:szCs w:val="18"/>
        </w:rPr>
      </w:pPr>
      <w:r w:rsidRPr="00A94CA1">
        <w:rPr>
          <w:szCs w:val="18"/>
        </w:rPr>
        <w:tab/>
      </w:r>
      <w:r w:rsidRPr="00A94CA1">
        <w:rPr>
          <w:szCs w:val="18"/>
        </w:rPr>
        <w:tab/>
      </w:r>
      <w:r w:rsidRPr="00A94CA1">
        <w:rPr>
          <w:szCs w:val="18"/>
        </w:rPr>
        <w:tab/>
      </w:r>
      <w:r w:rsidRPr="00A94CA1">
        <w:rPr>
          <w:szCs w:val="18"/>
        </w:rPr>
        <w:tab/>
      </w:r>
      <w:r w:rsidRPr="00A94CA1">
        <w:rPr>
          <w:szCs w:val="18"/>
        </w:rPr>
        <w:tab/>
      </w:r>
      <w:r w:rsidRPr="00A94CA1">
        <w:rPr>
          <w:szCs w:val="18"/>
        </w:rPr>
        <w:tab/>
      </w:r>
      <w:r w:rsidRPr="00A94CA1">
        <w:rPr>
          <w:szCs w:val="18"/>
        </w:rPr>
        <w:tab/>
      </w:r>
      <w:r w:rsidRPr="00A94CA1">
        <w:rPr>
          <w:szCs w:val="18"/>
        </w:rPr>
        <w:tab/>
        <w:t>Enquiries to</w:t>
      </w:r>
      <w:r w:rsidRPr="00A94CA1">
        <w:rPr>
          <w:szCs w:val="18"/>
        </w:rPr>
        <w:tab/>
        <w:t xml:space="preserve">Isobel Frize </w:t>
      </w:r>
    </w:p>
    <w:p w:rsidR="00D07824" w:rsidRPr="00A94CA1" w:rsidRDefault="00D07824" w:rsidP="00D07824">
      <w:pPr>
        <w:pStyle w:val="nhsinfo"/>
        <w:rPr>
          <w:szCs w:val="18"/>
        </w:rPr>
      </w:pPr>
      <w:r w:rsidRPr="00A94CA1">
        <w:rPr>
          <w:szCs w:val="18"/>
        </w:rPr>
        <w:tab/>
      </w:r>
      <w:r w:rsidRPr="00A94CA1">
        <w:rPr>
          <w:szCs w:val="18"/>
        </w:rPr>
        <w:tab/>
      </w:r>
      <w:r w:rsidRPr="00A94CA1">
        <w:rPr>
          <w:szCs w:val="18"/>
        </w:rPr>
        <w:tab/>
      </w:r>
      <w:r w:rsidRPr="00A94CA1">
        <w:rPr>
          <w:szCs w:val="18"/>
        </w:rPr>
        <w:tab/>
      </w:r>
      <w:r w:rsidRPr="00A94CA1">
        <w:rPr>
          <w:szCs w:val="18"/>
        </w:rPr>
        <w:tab/>
      </w:r>
      <w:r w:rsidRPr="00A94CA1">
        <w:rPr>
          <w:szCs w:val="18"/>
        </w:rPr>
        <w:tab/>
      </w:r>
      <w:r w:rsidRPr="00A94CA1">
        <w:rPr>
          <w:szCs w:val="18"/>
        </w:rPr>
        <w:tab/>
      </w:r>
      <w:r w:rsidRPr="00A94CA1">
        <w:rPr>
          <w:szCs w:val="18"/>
        </w:rPr>
        <w:tab/>
        <w:t>Direct Line</w:t>
      </w:r>
      <w:r w:rsidRPr="00A94CA1">
        <w:rPr>
          <w:szCs w:val="18"/>
        </w:rPr>
        <w:tab/>
        <w:t>01698 858208</w:t>
      </w:r>
    </w:p>
    <w:p w:rsidR="00D07824" w:rsidRPr="00A94CA1" w:rsidRDefault="00D07824" w:rsidP="00D07824">
      <w:pPr>
        <w:pStyle w:val="nhsinfo"/>
        <w:rPr>
          <w:szCs w:val="18"/>
        </w:rPr>
      </w:pPr>
      <w:r w:rsidRPr="00A94CA1">
        <w:rPr>
          <w:szCs w:val="18"/>
        </w:rPr>
        <w:tab/>
      </w:r>
      <w:r w:rsidRPr="00A94CA1">
        <w:rPr>
          <w:szCs w:val="18"/>
        </w:rPr>
        <w:tab/>
      </w:r>
      <w:r w:rsidRPr="00A94CA1">
        <w:rPr>
          <w:szCs w:val="18"/>
        </w:rPr>
        <w:tab/>
      </w:r>
      <w:r w:rsidRPr="00A94CA1">
        <w:rPr>
          <w:szCs w:val="18"/>
        </w:rPr>
        <w:tab/>
      </w:r>
      <w:r w:rsidRPr="00A94CA1">
        <w:rPr>
          <w:szCs w:val="18"/>
        </w:rPr>
        <w:tab/>
      </w:r>
      <w:r w:rsidRPr="00A94CA1">
        <w:rPr>
          <w:szCs w:val="18"/>
        </w:rPr>
        <w:tab/>
      </w:r>
      <w:r w:rsidRPr="00A94CA1">
        <w:rPr>
          <w:szCs w:val="18"/>
        </w:rPr>
        <w:tab/>
      </w:r>
      <w:r w:rsidRPr="00A94CA1">
        <w:rPr>
          <w:szCs w:val="18"/>
        </w:rPr>
        <w:tab/>
        <w:t>Fax</w:t>
      </w:r>
      <w:r w:rsidRPr="00A94CA1">
        <w:rPr>
          <w:szCs w:val="18"/>
        </w:rPr>
        <w:tab/>
      </w:r>
    </w:p>
    <w:p w:rsidR="00D07824" w:rsidRPr="00A94CA1" w:rsidRDefault="00D07824" w:rsidP="00D07824">
      <w:pPr>
        <w:pStyle w:val="nhsbase"/>
        <w:ind w:left="5040" w:firstLine="720"/>
        <w:rPr>
          <w:sz w:val="18"/>
          <w:szCs w:val="18"/>
        </w:rPr>
      </w:pPr>
      <w:r w:rsidRPr="00A94CA1">
        <w:rPr>
          <w:sz w:val="18"/>
          <w:szCs w:val="18"/>
        </w:rPr>
        <w:t>Email: Isobel.frize@lanarkshire.scot.nhs.uk</w:t>
      </w:r>
    </w:p>
    <w:p w:rsidR="00D07824" w:rsidRPr="00A94CA1" w:rsidRDefault="00D07824" w:rsidP="00D07824">
      <w:pPr>
        <w:pStyle w:val="nhsbase"/>
        <w:rPr>
          <w:sz w:val="24"/>
          <w:szCs w:val="24"/>
        </w:rPr>
      </w:pPr>
    </w:p>
    <w:p w:rsidR="00D07824" w:rsidRPr="00A94CA1" w:rsidRDefault="00D07824" w:rsidP="00D07824">
      <w:pPr>
        <w:pStyle w:val="nhsbase"/>
        <w:rPr>
          <w:sz w:val="24"/>
          <w:szCs w:val="24"/>
        </w:rPr>
      </w:pPr>
    </w:p>
    <w:p w:rsidR="00D07824" w:rsidRPr="00A94CA1" w:rsidRDefault="00D07824" w:rsidP="00D07824">
      <w:pPr>
        <w:pStyle w:val="nhsbase"/>
        <w:rPr>
          <w:sz w:val="24"/>
          <w:szCs w:val="24"/>
        </w:rPr>
      </w:pPr>
    </w:p>
    <w:p w:rsidR="00D07824" w:rsidRPr="00A94CA1" w:rsidRDefault="00D07824" w:rsidP="00D07824">
      <w:pPr>
        <w:pStyle w:val="nhsbase"/>
        <w:rPr>
          <w:szCs w:val="22"/>
        </w:rPr>
      </w:pPr>
      <w:r w:rsidRPr="00A94CA1">
        <w:rPr>
          <w:szCs w:val="22"/>
        </w:rPr>
        <w:t xml:space="preserve">Dear </w:t>
      </w:r>
    </w:p>
    <w:p w:rsidR="00D07824" w:rsidRPr="00A94CA1" w:rsidRDefault="00D07824" w:rsidP="00D07824">
      <w:pPr>
        <w:pStyle w:val="nhsbase"/>
        <w:rPr>
          <w:szCs w:val="22"/>
        </w:rPr>
      </w:pPr>
    </w:p>
    <w:p w:rsidR="00D07824" w:rsidRPr="00A94CA1" w:rsidRDefault="00D07824" w:rsidP="00D07824">
      <w:pPr>
        <w:pStyle w:val="nhsbase"/>
        <w:rPr>
          <w:b/>
          <w:szCs w:val="22"/>
        </w:rPr>
      </w:pPr>
      <w:r w:rsidRPr="00A94CA1">
        <w:rPr>
          <w:b/>
          <w:szCs w:val="22"/>
        </w:rPr>
        <w:t>REVIEW OF HOMOEOPATHY SERVICES FOR LANARKSHIRE RESIDENTS</w:t>
      </w:r>
    </w:p>
    <w:p w:rsidR="00D07824" w:rsidRPr="00A94CA1" w:rsidRDefault="00D07824" w:rsidP="00D07824">
      <w:pPr>
        <w:pStyle w:val="nhsbase"/>
        <w:jc w:val="both"/>
        <w:rPr>
          <w:b/>
          <w:szCs w:val="22"/>
        </w:rPr>
      </w:pPr>
    </w:p>
    <w:p w:rsidR="00D07824" w:rsidRPr="00A94CA1" w:rsidRDefault="00D07824" w:rsidP="00D07824">
      <w:pPr>
        <w:pStyle w:val="nhsbase"/>
        <w:jc w:val="both"/>
        <w:rPr>
          <w:szCs w:val="22"/>
        </w:rPr>
      </w:pPr>
      <w:r w:rsidRPr="00A94CA1">
        <w:rPr>
          <w:szCs w:val="22"/>
        </w:rPr>
        <w:t>Thank you for your letter of *** which refers to the provision of homoeopathy services.   It might be helpful if I describe to you the current position.</w:t>
      </w:r>
    </w:p>
    <w:p w:rsidR="00D07824" w:rsidRPr="00A94CA1" w:rsidRDefault="00D07824" w:rsidP="00D07824">
      <w:pPr>
        <w:pStyle w:val="nhsbase"/>
        <w:jc w:val="both"/>
        <w:rPr>
          <w:szCs w:val="22"/>
        </w:rPr>
      </w:pPr>
    </w:p>
    <w:p w:rsidR="00D07824" w:rsidRPr="00A94CA1" w:rsidRDefault="00D07824" w:rsidP="00D07824">
      <w:pPr>
        <w:pStyle w:val="nhsbase"/>
        <w:jc w:val="both"/>
        <w:rPr>
          <w:szCs w:val="22"/>
        </w:rPr>
      </w:pPr>
      <w:r w:rsidRPr="00A94CA1">
        <w:rPr>
          <w:szCs w:val="22"/>
        </w:rPr>
        <w:t>The Board of NHS Lanarkshire agreed at its meeting in September that a review of homoeopathy should be undertaken and that a project group should be set up to oversee an engagement process to take this forward.</w:t>
      </w:r>
    </w:p>
    <w:p w:rsidR="00D07824" w:rsidRPr="00A94CA1" w:rsidRDefault="00D07824" w:rsidP="00D07824">
      <w:pPr>
        <w:pStyle w:val="nhsbase"/>
        <w:jc w:val="both"/>
        <w:rPr>
          <w:szCs w:val="22"/>
        </w:rPr>
      </w:pPr>
    </w:p>
    <w:p w:rsidR="00D07824" w:rsidRPr="00A94CA1" w:rsidRDefault="00D07824" w:rsidP="00D07824">
      <w:pPr>
        <w:pStyle w:val="nhsbase"/>
        <w:jc w:val="both"/>
        <w:rPr>
          <w:szCs w:val="22"/>
        </w:rPr>
      </w:pPr>
      <w:r w:rsidRPr="00A94CA1">
        <w:rPr>
          <w:szCs w:val="22"/>
        </w:rPr>
        <w:t>The review is in the early stages and the project group has been established.  The group includes a range of stakeholders, including public, staff and clinical representatives.   A key part of the review will include obtaining the views of those using and referring to the service and reviewing evidence on the effectiveness of the homoeopathy service within Lanarkshire.</w:t>
      </w:r>
    </w:p>
    <w:p w:rsidR="00D07824" w:rsidRPr="00A94CA1" w:rsidRDefault="00D07824" w:rsidP="00D07824">
      <w:pPr>
        <w:pStyle w:val="nhsbase"/>
        <w:jc w:val="both"/>
        <w:rPr>
          <w:szCs w:val="22"/>
        </w:rPr>
      </w:pPr>
    </w:p>
    <w:p w:rsidR="00D07824" w:rsidRPr="00A94CA1" w:rsidRDefault="00D07824" w:rsidP="00D07824">
      <w:pPr>
        <w:pStyle w:val="nhsbase"/>
        <w:jc w:val="both"/>
        <w:rPr>
          <w:szCs w:val="22"/>
        </w:rPr>
      </w:pPr>
      <w:r w:rsidRPr="00A94CA1">
        <w:rPr>
          <w:szCs w:val="22"/>
        </w:rPr>
        <w:t>The feedback obtained, together with analysis of all the available evidence, will be used in the preparation of any recommendations about the service.</w:t>
      </w:r>
    </w:p>
    <w:p w:rsidR="00D07824" w:rsidRPr="00A94CA1" w:rsidRDefault="00D07824" w:rsidP="00D07824">
      <w:pPr>
        <w:pStyle w:val="nhsbase"/>
        <w:jc w:val="both"/>
        <w:rPr>
          <w:szCs w:val="22"/>
        </w:rPr>
      </w:pPr>
    </w:p>
    <w:p w:rsidR="00D07824" w:rsidRPr="00A94CA1" w:rsidRDefault="00D07824" w:rsidP="00D07824">
      <w:pPr>
        <w:pStyle w:val="nhsbase"/>
        <w:jc w:val="both"/>
        <w:rPr>
          <w:szCs w:val="22"/>
        </w:rPr>
      </w:pPr>
      <w:r w:rsidRPr="00A94CA1">
        <w:rPr>
          <w:szCs w:val="22"/>
        </w:rPr>
        <w:t xml:space="preserve">The outcome from the review process, including any recommendations, will be submitted to NHS Lanarkshire’s Modernisation Board during 2013 for consideration.  Feedback to stakeholders will take place during the process in line with our engagement processes.  </w:t>
      </w:r>
    </w:p>
    <w:p w:rsidR="00D07824" w:rsidRPr="00A94CA1" w:rsidRDefault="00D07824" w:rsidP="00D07824">
      <w:pPr>
        <w:pStyle w:val="nhsbase"/>
        <w:jc w:val="both"/>
        <w:rPr>
          <w:szCs w:val="22"/>
        </w:rPr>
      </w:pPr>
    </w:p>
    <w:p w:rsidR="00D07824" w:rsidRPr="00A94CA1" w:rsidRDefault="00D07824" w:rsidP="00D07824">
      <w:pPr>
        <w:pStyle w:val="nhsbase"/>
        <w:jc w:val="both"/>
        <w:rPr>
          <w:szCs w:val="22"/>
        </w:rPr>
      </w:pPr>
      <w:r w:rsidRPr="00A94CA1">
        <w:rPr>
          <w:szCs w:val="22"/>
        </w:rPr>
        <w:t>I hope that this information is helpful to you and I welcome your future participation in the process.</w:t>
      </w:r>
    </w:p>
    <w:p w:rsidR="00D07824" w:rsidRPr="00A94CA1" w:rsidRDefault="00D07824" w:rsidP="00D07824">
      <w:pPr>
        <w:pStyle w:val="nhsbase"/>
        <w:jc w:val="both"/>
        <w:rPr>
          <w:szCs w:val="22"/>
        </w:rPr>
      </w:pPr>
    </w:p>
    <w:p w:rsidR="00D07824" w:rsidRPr="00A94CA1" w:rsidRDefault="00D07824" w:rsidP="00D07824">
      <w:pPr>
        <w:pStyle w:val="nhsbase"/>
        <w:jc w:val="both"/>
        <w:rPr>
          <w:szCs w:val="22"/>
        </w:rPr>
      </w:pPr>
      <w:r w:rsidRPr="00A94CA1">
        <w:rPr>
          <w:szCs w:val="22"/>
        </w:rPr>
        <w:t>Yours sincerely,</w:t>
      </w:r>
    </w:p>
    <w:p w:rsidR="00D07824" w:rsidRPr="00A94CA1" w:rsidRDefault="00D07824" w:rsidP="00D07824">
      <w:pPr>
        <w:pStyle w:val="nhsbase"/>
        <w:rPr>
          <w:szCs w:val="22"/>
        </w:rPr>
      </w:pPr>
    </w:p>
    <w:p w:rsidR="00D07824" w:rsidRPr="00A94CA1" w:rsidRDefault="00D07824" w:rsidP="00D07824">
      <w:pPr>
        <w:pStyle w:val="nhsbase"/>
        <w:rPr>
          <w:szCs w:val="22"/>
        </w:rPr>
      </w:pPr>
    </w:p>
    <w:p w:rsidR="00D07824" w:rsidRPr="00A94CA1" w:rsidRDefault="00D07824" w:rsidP="00D07824">
      <w:pPr>
        <w:pStyle w:val="nhsbase"/>
        <w:rPr>
          <w:szCs w:val="22"/>
        </w:rPr>
      </w:pPr>
    </w:p>
    <w:p w:rsidR="00D07824" w:rsidRPr="00A94CA1" w:rsidRDefault="00D07824" w:rsidP="00D07824">
      <w:pPr>
        <w:pStyle w:val="nhsbase"/>
        <w:rPr>
          <w:szCs w:val="22"/>
        </w:rPr>
      </w:pPr>
    </w:p>
    <w:p w:rsidR="00D07824" w:rsidRPr="00A94CA1" w:rsidRDefault="00D07824" w:rsidP="00D07824">
      <w:pPr>
        <w:pStyle w:val="nhsbase"/>
        <w:rPr>
          <w:b/>
          <w:szCs w:val="22"/>
        </w:rPr>
      </w:pPr>
      <w:r w:rsidRPr="00A94CA1">
        <w:rPr>
          <w:b/>
          <w:szCs w:val="22"/>
        </w:rPr>
        <w:t xml:space="preserve">Dr Harpreet Kohli </w:t>
      </w:r>
    </w:p>
    <w:p w:rsidR="00D07824" w:rsidRPr="00A94CA1" w:rsidRDefault="00D07824" w:rsidP="00D07824">
      <w:pPr>
        <w:pStyle w:val="nhsbase"/>
        <w:rPr>
          <w:b/>
          <w:szCs w:val="22"/>
        </w:rPr>
      </w:pPr>
      <w:r w:rsidRPr="00A94CA1">
        <w:rPr>
          <w:b/>
          <w:szCs w:val="22"/>
        </w:rPr>
        <w:t xml:space="preserve">Director of Public Health and Health Policy </w:t>
      </w:r>
    </w:p>
    <w:p w:rsidR="00D07824" w:rsidRPr="00A94CA1" w:rsidRDefault="00D07824" w:rsidP="00D07824">
      <w:pPr>
        <w:pStyle w:val="nhsbase"/>
        <w:rPr>
          <w:b/>
          <w:szCs w:val="22"/>
        </w:rPr>
      </w:pPr>
    </w:p>
    <w:p w:rsidR="00D07824" w:rsidRPr="00A94CA1" w:rsidRDefault="00D07824" w:rsidP="00D07824">
      <w:pPr>
        <w:pStyle w:val="nhsbase"/>
        <w:rPr>
          <w:b/>
          <w:szCs w:val="22"/>
        </w:rPr>
      </w:pPr>
    </w:p>
    <w:p w:rsidR="00D07824" w:rsidRDefault="00D07824" w:rsidP="00440E9D">
      <w:pPr>
        <w:jc w:val="right"/>
        <w:rPr>
          <w:rFonts w:ascii="Times New Roman" w:hAnsi="Times New Roman" w:cs="Times New Roman"/>
          <w:sz w:val="24"/>
          <w:szCs w:val="24"/>
        </w:rPr>
      </w:pPr>
    </w:p>
    <w:p w:rsidR="00440E9D" w:rsidRPr="00E611BB" w:rsidRDefault="00440E9D" w:rsidP="00440E9D">
      <w:pPr>
        <w:jc w:val="right"/>
        <w:rPr>
          <w:rFonts w:ascii="Times New Roman" w:hAnsi="Times New Roman" w:cs="Times New Roman"/>
          <w:b/>
          <w:sz w:val="24"/>
          <w:szCs w:val="24"/>
        </w:rPr>
      </w:pPr>
      <w:r w:rsidRPr="00E611BB">
        <w:rPr>
          <w:rFonts w:ascii="Times New Roman" w:hAnsi="Times New Roman" w:cs="Times New Roman"/>
          <w:b/>
          <w:sz w:val="24"/>
          <w:szCs w:val="24"/>
        </w:rPr>
        <w:t xml:space="preserve">Appendix </w:t>
      </w:r>
      <w:r w:rsidR="005250FF" w:rsidRPr="00E611BB">
        <w:rPr>
          <w:rFonts w:ascii="Times New Roman" w:hAnsi="Times New Roman" w:cs="Times New Roman"/>
          <w:b/>
          <w:sz w:val="24"/>
          <w:szCs w:val="24"/>
        </w:rPr>
        <w:t>9</w:t>
      </w:r>
    </w:p>
    <w:p w:rsidR="00440E9D" w:rsidRPr="00A94CA1" w:rsidRDefault="00440E9D" w:rsidP="00440E9D">
      <w:pPr>
        <w:rPr>
          <w:rFonts w:ascii="Times New Roman" w:hAnsi="Times New Roman" w:cs="Times New Roman"/>
          <w:b/>
          <w:sz w:val="24"/>
          <w:szCs w:val="24"/>
        </w:rPr>
      </w:pPr>
      <w:r w:rsidRPr="00A94CA1">
        <w:rPr>
          <w:rFonts w:ascii="Times New Roman" w:hAnsi="Times New Roman" w:cs="Times New Roman"/>
          <w:b/>
          <w:sz w:val="24"/>
          <w:szCs w:val="24"/>
        </w:rPr>
        <w:t>HOMOEOPATHY REVIEW</w:t>
      </w:r>
    </w:p>
    <w:p w:rsidR="00440E9D" w:rsidRPr="00A94CA1" w:rsidRDefault="00440E9D" w:rsidP="00440E9D">
      <w:pPr>
        <w:rPr>
          <w:rFonts w:ascii="Times New Roman" w:hAnsi="Times New Roman" w:cs="Times New Roman"/>
          <w:b/>
          <w:sz w:val="24"/>
          <w:szCs w:val="24"/>
        </w:rPr>
      </w:pPr>
    </w:p>
    <w:p w:rsidR="00440E9D" w:rsidRPr="00A94CA1" w:rsidRDefault="00440E9D" w:rsidP="00440E9D">
      <w:pPr>
        <w:rPr>
          <w:rFonts w:ascii="Times New Roman" w:hAnsi="Times New Roman" w:cs="Times New Roman"/>
          <w:b/>
          <w:sz w:val="24"/>
          <w:szCs w:val="24"/>
          <w:u w:val="single"/>
        </w:rPr>
      </w:pPr>
    </w:p>
    <w:p w:rsidR="00440E9D" w:rsidRPr="00A94CA1" w:rsidRDefault="00440E9D" w:rsidP="00440E9D">
      <w:pPr>
        <w:rPr>
          <w:rFonts w:ascii="Times New Roman" w:hAnsi="Times New Roman" w:cs="Times New Roman"/>
          <w:b/>
          <w:sz w:val="24"/>
          <w:szCs w:val="24"/>
        </w:rPr>
      </w:pPr>
      <w:r w:rsidRPr="00A94CA1">
        <w:rPr>
          <w:rFonts w:ascii="Times New Roman" w:hAnsi="Times New Roman" w:cs="Times New Roman"/>
          <w:b/>
          <w:sz w:val="24"/>
          <w:szCs w:val="24"/>
        </w:rPr>
        <w:t>Summary of GP Responses to Survey</w:t>
      </w:r>
    </w:p>
    <w:p w:rsidR="00440E9D" w:rsidRPr="00A94CA1" w:rsidRDefault="00440E9D" w:rsidP="00440E9D">
      <w:pPr>
        <w:rPr>
          <w:rFonts w:ascii="Times New Roman" w:hAnsi="Times New Roman" w:cs="Times New Roman"/>
          <w:b/>
          <w:sz w:val="24"/>
          <w:szCs w:val="24"/>
          <w:u w:val="single"/>
        </w:rPr>
      </w:pPr>
    </w:p>
    <w:p w:rsidR="00440E9D" w:rsidRPr="00A94CA1" w:rsidRDefault="00440E9D" w:rsidP="00440E9D">
      <w:pPr>
        <w:rPr>
          <w:rFonts w:ascii="Times New Roman" w:hAnsi="Times New Roman" w:cs="Times New Roman"/>
          <w:b/>
          <w:sz w:val="24"/>
          <w:szCs w:val="24"/>
          <w:u w:val="single"/>
        </w:rPr>
      </w:pPr>
    </w:p>
    <w:p w:rsidR="00440E9D" w:rsidRPr="00A94CA1" w:rsidRDefault="00440E9D" w:rsidP="00440E9D">
      <w:pPr>
        <w:jc w:val="both"/>
        <w:rPr>
          <w:rFonts w:ascii="Times New Roman" w:hAnsi="Times New Roman" w:cs="Times New Roman"/>
          <w:sz w:val="24"/>
          <w:szCs w:val="24"/>
        </w:rPr>
      </w:pPr>
      <w:r w:rsidRPr="00A94CA1">
        <w:rPr>
          <w:rFonts w:ascii="Times New Roman" w:hAnsi="Times New Roman" w:cs="Times New Roman"/>
          <w:sz w:val="24"/>
          <w:szCs w:val="24"/>
        </w:rPr>
        <w:t>The following report summarises the findings from a GP survey that was carried out in March 2013 seeking the views of GPs on the homoeopathy service available to NHS Lanarkshire patients. 370 GPs were sent the questionnaire electronically using Survey Monkey and 57 replied (15%).  The findings are as follows:</w:t>
      </w:r>
    </w:p>
    <w:p w:rsidR="00440E9D" w:rsidRPr="00A94CA1" w:rsidRDefault="00440E9D" w:rsidP="00440E9D">
      <w:pPr>
        <w:jc w:val="both"/>
        <w:rPr>
          <w:rFonts w:ascii="Times New Roman" w:hAnsi="Times New Roman" w:cs="Times New Roman"/>
          <w:sz w:val="24"/>
          <w:szCs w:val="24"/>
        </w:rPr>
      </w:pPr>
    </w:p>
    <w:p w:rsidR="00440E9D" w:rsidRPr="00A94CA1" w:rsidRDefault="00440E9D" w:rsidP="00440E9D">
      <w:pPr>
        <w:jc w:val="both"/>
        <w:rPr>
          <w:rFonts w:ascii="Times New Roman" w:hAnsi="Times New Roman" w:cs="Times New Roman"/>
          <w:b/>
          <w:sz w:val="24"/>
          <w:szCs w:val="24"/>
        </w:rPr>
      </w:pPr>
      <w:r w:rsidRPr="00A94CA1">
        <w:rPr>
          <w:rFonts w:ascii="Times New Roman" w:hAnsi="Times New Roman" w:cs="Times New Roman"/>
          <w:b/>
          <w:sz w:val="24"/>
          <w:szCs w:val="24"/>
        </w:rPr>
        <w:t>Question 1</w:t>
      </w:r>
    </w:p>
    <w:p w:rsidR="00440E9D" w:rsidRPr="00A94CA1" w:rsidRDefault="00440E9D" w:rsidP="00440E9D">
      <w:pPr>
        <w:autoSpaceDE w:val="0"/>
        <w:autoSpaceDN w:val="0"/>
        <w:adjustRightInd w:val="0"/>
        <w:rPr>
          <w:rFonts w:ascii="Times New Roman" w:hAnsi="Times New Roman" w:cs="Times New Roman"/>
          <w:i/>
          <w:sz w:val="24"/>
          <w:szCs w:val="24"/>
        </w:rPr>
      </w:pPr>
      <w:r w:rsidRPr="00A94CA1">
        <w:rPr>
          <w:rFonts w:ascii="Times New Roman" w:hAnsi="Times New Roman" w:cs="Times New Roman"/>
          <w:bCs/>
          <w:i/>
          <w:sz w:val="24"/>
          <w:szCs w:val="24"/>
        </w:rPr>
        <w:t>How much do you value the homoeopathy service as part of the holistic management of your patients in a scale of 1 to 5, with 1 being No Value and 5 being Great Value</w:t>
      </w:r>
    </w:p>
    <w:p w:rsidR="00440E9D" w:rsidRPr="00A94CA1" w:rsidRDefault="00440E9D" w:rsidP="00440E9D">
      <w:pPr>
        <w:jc w:val="both"/>
        <w:rPr>
          <w:rFonts w:ascii="Times New Roman" w:hAnsi="Times New Roman" w:cs="Times New Roman"/>
          <w:sz w:val="24"/>
          <w:szCs w:val="24"/>
        </w:rPr>
      </w:pPr>
      <w:r w:rsidRPr="00A94CA1">
        <w:rPr>
          <w:rFonts w:ascii="Times New Roman" w:hAnsi="Times New Roman" w:cs="Times New Roman"/>
          <w:sz w:val="24"/>
          <w:szCs w:val="24"/>
        </w:rPr>
        <w:t xml:space="preserve">19 GPs rated the service of good or great value, 26 rated it of no or little value and 12 were neutral.  </w:t>
      </w:r>
    </w:p>
    <w:p w:rsidR="00440E9D" w:rsidRPr="00A94CA1" w:rsidRDefault="00440E9D" w:rsidP="00440E9D">
      <w:pPr>
        <w:autoSpaceDE w:val="0"/>
        <w:autoSpaceDN w:val="0"/>
        <w:adjustRightInd w:val="0"/>
        <w:rPr>
          <w:rFonts w:ascii="Times New Roman" w:hAnsi="Times New Roman" w:cs="Times New Roman"/>
          <w:sz w:val="24"/>
          <w:szCs w:val="24"/>
        </w:rPr>
      </w:pPr>
    </w:p>
    <w:p w:rsidR="00440E9D" w:rsidRPr="00A94CA1" w:rsidRDefault="00440E9D" w:rsidP="00440E9D">
      <w:pPr>
        <w:autoSpaceDE w:val="0"/>
        <w:autoSpaceDN w:val="0"/>
        <w:adjustRightInd w:val="0"/>
        <w:rPr>
          <w:rFonts w:ascii="Times New Roman" w:hAnsi="Times New Roman" w:cs="Times New Roman"/>
          <w:b/>
          <w:sz w:val="24"/>
          <w:szCs w:val="24"/>
        </w:rPr>
      </w:pPr>
      <w:r w:rsidRPr="00A94CA1">
        <w:rPr>
          <w:rFonts w:ascii="Times New Roman" w:hAnsi="Times New Roman" w:cs="Times New Roman"/>
          <w:b/>
          <w:sz w:val="24"/>
          <w:szCs w:val="24"/>
        </w:rPr>
        <w:t>Question 2</w:t>
      </w:r>
    </w:p>
    <w:p w:rsidR="00440E9D" w:rsidRPr="00A94CA1" w:rsidRDefault="00440E9D" w:rsidP="00440E9D">
      <w:pPr>
        <w:autoSpaceDE w:val="0"/>
        <w:autoSpaceDN w:val="0"/>
        <w:adjustRightInd w:val="0"/>
        <w:rPr>
          <w:rFonts w:ascii="Times New Roman" w:hAnsi="Times New Roman" w:cs="Times New Roman"/>
          <w:i/>
          <w:sz w:val="24"/>
          <w:szCs w:val="24"/>
        </w:rPr>
      </w:pPr>
      <w:r w:rsidRPr="00A94CA1">
        <w:rPr>
          <w:rFonts w:ascii="Times New Roman" w:hAnsi="Times New Roman" w:cs="Times New Roman"/>
          <w:bCs/>
          <w:i/>
          <w:sz w:val="24"/>
          <w:szCs w:val="24"/>
        </w:rPr>
        <w:t xml:space="preserve">Have you referred to the </w:t>
      </w:r>
      <w:smartTag w:uri="urn:schemas-microsoft-com:office:smarttags" w:element="place">
        <w:smartTag w:uri="urn:schemas-microsoft-com:office:smarttags" w:element="PlaceName">
          <w:r w:rsidRPr="00A94CA1">
            <w:rPr>
              <w:rFonts w:ascii="Times New Roman" w:hAnsi="Times New Roman" w:cs="Times New Roman"/>
              <w:bCs/>
              <w:i/>
              <w:sz w:val="24"/>
              <w:szCs w:val="24"/>
            </w:rPr>
            <w:t>Glasgow</w:t>
          </w:r>
        </w:smartTag>
        <w:r w:rsidRPr="00A94CA1">
          <w:rPr>
            <w:rFonts w:ascii="Times New Roman" w:hAnsi="Times New Roman" w:cs="Times New Roman"/>
            <w:bCs/>
            <w:i/>
            <w:sz w:val="24"/>
            <w:szCs w:val="24"/>
          </w:rPr>
          <w:t xml:space="preserve"> </w:t>
        </w:r>
        <w:smartTag w:uri="urn:schemas-microsoft-com:office:smarttags" w:element="PlaceName">
          <w:r w:rsidRPr="00A94CA1">
            <w:rPr>
              <w:rFonts w:ascii="Times New Roman" w:hAnsi="Times New Roman" w:cs="Times New Roman"/>
              <w:bCs/>
              <w:i/>
              <w:sz w:val="24"/>
              <w:szCs w:val="24"/>
            </w:rPr>
            <w:t>Homoeopathic</w:t>
          </w:r>
        </w:smartTag>
        <w:r w:rsidRPr="00A94CA1">
          <w:rPr>
            <w:rFonts w:ascii="Times New Roman" w:hAnsi="Times New Roman" w:cs="Times New Roman"/>
            <w:bCs/>
            <w:i/>
            <w:sz w:val="24"/>
            <w:szCs w:val="24"/>
          </w:rPr>
          <w:t xml:space="preserve"> </w:t>
        </w:r>
        <w:smartTag w:uri="urn:schemas-microsoft-com:office:smarttags" w:element="PlaceType">
          <w:r w:rsidRPr="00A94CA1">
            <w:rPr>
              <w:rFonts w:ascii="Times New Roman" w:hAnsi="Times New Roman" w:cs="Times New Roman"/>
              <w:bCs/>
              <w:i/>
              <w:sz w:val="24"/>
              <w:szCs w:val="24"/>
            </w:rPr>
            <w:t>Hospital</w:t>
          </w:r>
        </w:smartTag>
      </w:smartTag>
      <w:r w:rsidRPr="00A94CA1">
        <w:rPr>
          <w:rFonts w:ascii="Times New Roman" w:hAnsi="Times New Roman" w:cs="Times New Roman"/>
          <w:bCs/>
          <w:i/>
          <w:sz w:val="24"/>
          <w:szCs w:val="24"/>
        </w:rPr>
        <w:t xml:space="preserve"> (Centre for Integrative Care)?</w:t>
      </w:r>
    </w:p>
    <w:p w:rsidR="00440E9D" w:rsidRPr="00A94CA1" w:rsidRDefault="00440E9D" w:rsidP="00440E9D">
      <w:pPr>
        <w:autoSpaceDE w:val="0"/>
        <w:autoSpaceDN w:val="0"/>
        <w:adjustRightInd w:val="0"/>
        <w:rPr>
          <w:rFonts w:ascii="Times New Roman" w:hAnsi="Times New Roman" w:cs="Times New Roman"/>
          <w:sz w:val="24"/>
          <w:szCs w:val="24"/>
        </w:rPr>
      </w:pPr>
      <w:r w:rsidRPr="00A94CA1">
        <w:rPr>
          <w:rFonts w:ascii="Times New Roman" w:hAnsi="Times New Roman" w:cs="Times New Roman"/>
          <w:sz w:val="24"/>
          <w:szCs w:val="24"/>
        </w:rPr>
        <w:t xml:space="preserve">45 stated that they had referred to the Centre for Integrative Care at some point in the past. </w:t>
      </w:r>
    </w:p>
    <w:p w:rsidR="00440E9D" w:rsidRPr="00A94CA1" w:rsidRDefault="00440E9D" w:rsidP="00440E9D">
      <w:pPr>
        <w:autoSpaceDE w:val="0"/>
        <w:autoSpaceDN w:val="0"/>
        <w:adjustRightInd w:val="0"/>
        <w:rPr>
          <w:rFonts w:ascii="Times New Roman" w:hAnsi="Times New Roman" w:cs="Times New Roman"/>
          <w:sz w:val="24"/>
          <w:szCs w:val="24"/>
        </w:rPr>
      </w:pPr>
    </w:p>
    <w:p w:rsidR="00440E9D" w:rsidRPr="00A94CA1" w:rsidRDefault="00440E9D" w:rsidP="00440E9D">
      <w:pPr>
        <w:autoSpaceDE w:val="0"/>
        <w:autoSpaceDN w:val="0"/>
        <w:adjustRightInd w:val="0"/>
        <w:rPr>
          <w:rFonts w:ascii="Times New Roman" w:hAnsi="Times New Roman" w:cs="Times New Roman"/>
          <w:b/>
          <w:sz w:val="24"/>
          <w:szCs w:val="24"/>
        </w:rPr>
      </w:pPr>
      <w:r w:rsidRPr="00A94CA1">
        <w:rPr>
          <w:rFonts w:ascii="Times New Roman" w:hAnsi="Times New Roman" w:cs="Times New Roman"/>
          <w:b/>
          <w:sz w:val="24"/>
          <w:szCs w:val="24"/>
        </w:rPr>
        <w:t>Question 3</w:t>
      </w:r>
    </w:p>
    <w:p w:rsidR="00440E9D" w:rsidRPr="00A94CA1" w:rsidRDefault="00440E9D" w:rsidP="00440E9D">
      <w:pPr>
        <w:autoSpaceDE w:val="0"/>
        <w:autoSpaceDN w:val="0"/>
        <w:adjustRightInd w:val="0"/>
        <w:rPr>
          <w:rFonts w:ascii="Times New Roman" w:hAnsi="Times New Roman" w:cs="Times New Roman"/>
          <w:bCs/>
          <w:i/>
          <w:sz w:val="24"/>
          <w:szCs w:val="24"/>
        </w:rPr>
      </w:pPr>
      <w:r w:rsidRPr="00A94CA1">
        <w:rPr>
          <w:rFonts w:ascii="Times New Roman" w:hAnsi="Times New Roman" w:cs="Times New Roman"/>
          <w:bCs/>
          <w:i/>
          <w:sz w:val="24"/>
          <w:szCs w:val="24"/>
        </w:rPr>
        <w:t>If you are able to recall, when was the last time you made a referral?</w:t>
      </w:r>
    </w:p>
    <w:p w:rsidR="00440E9D" w:rsidRPr="00A94CA1" w:rsidRDefault="00440E9D" w:rsidP="00440E9D">
      <w:pPr>
        <w:autoSpaceDE w:val="0"/>
        <w:autoSpaceDN w:val="0"/>
        <w:adjustRightInd w:val="0"/>
        <w:rPr>
          <w:rFonts w:ascii="Times New Roman" w:hAnsi="Times New Roman" w:cs="Times New Roman"/>
          <w:bCs/>
          <w:sz w:val="24"/>
          <w:szCs w:val="24"/>
        </w:rPr>
      </w:pPr>
      <w:r w:rsidRPr="00A94CA1">
        <w:rPr>
          <w:rFonts w:ascii="Times New Roman" w:hAnsi="Times New Roman" w:cs="Times New Roman"/>
          <w:bCs/>
          <w:sz w:val="24"/>
          <w:szCs w:val="24"/>
        </w:rPr>
        <w:t>Of those, 2/3 had referred since 2010.</w:t>
      </w:r>
    </w:p>
    <w:p w:rsidR="00440E9D" w:rsidRPr="00A94CA1" w:rsidRDefault="00440E9D" w:rsidP="00440E9D">
      <w:pPr>
        <w:autoSpaceDE w:val="0"/>
        <w:autoSpaceDN w:val="0"/>
        <w:adjustRightInd w:val="0"/>
        <w:rPr>
          <w:rFonts w:ascii="Times New Roman" w:hAnsi="Times New Roman" w:cs="Times New Roman"/>
          <w:bCs/>
          <w:i/>
          <w:sz w:val="24"/>
          <w:szCs w:val="24"/>
        </w:rPr>
      </w:pPr>
    </w:p>
    <w:p w:rsidR="00440E9D" w:rsidRPr="00A94CA1" w:rsidRDefault="00440E9D" w:rsidP="00440E9D">
      <w:pPr>
        <w:autoSpaceDE w:val="0"/>
        <w:autoSpaceDN w:val="0"/>
        <w:adjustRightInd w:val="0"/>
        <w:rPr>
          <w:rFonts w:ascii="Times New Roman" w:hAnsi="Times New Roman" w:cs="Times New Roman"/>
          <w:b/>
          <w:sz w:val="24"/>
          <w:szCs w:val="24"/>
        </w:rPr>
      </w:pPr>
      <w:r w:rsidRPr="00A94CA1">
        <w:rPr>
          <w:rFonts w:ascii="Times New Roman" w:hAnsi="Times New Roman" w:cs="Times New Roman"/>
          <w:b/>
          <w:sz w:val="24"/>
          <w:szCs w:val="24"/>
        </w:rPr>
        <w:t>Question 4</w:t>
      </w:r>
    </w:p>
    <w:p w:rsidR="00440E9D" w:rsidRPr="00A94CA1" w:rsidRDefault="00440E9D" w:rsidP="00440E9D">
      <w:pPr>
        <w:autoSpaceDE w:val="0"/>
        <w:autoSpaceDN w:val="0"/>
        <w:adjustRightInd w:val="0"/>
        <w:rPr>
          <w:rFonts w:ascii="Times New Roman" w:hAnsi="Times New Roman" w:cs="Times New Roman"/>
          <w:bCs/>
          <w:i/>
          <w:sz w:val="24"/>
          <w:szCs w:val="24"/>
        </w:rPr>
      </w:pPr>
      <w:r w:rsidRPr="00A94CA1">
        <w:rPr>
          <w:rFonts w:ascii="Times New Roman" w:hAnsi="Times New Roman" w:cs="Times New Roman"/>
          <w:bCs/>
          <w:i/>
          <w:sz w:val="24"/>
          <w:szCs w:val="24"/>
        </w:rPr>
        <w:t>If Homoeopathy services weren't available, which clinical service would you most likely be referring to? (tick all that apply)</w:t>
      </w:r>
    </w:p>
    <w:p w:rsidR="00440E9D" w:rsidRPr="00A94CA1" w:rsidRDefault="00440E9D" w:rsidP="00440E9D">
      <w:pPr>
        <w:autoSpaceDE w:val="0"/>
        <w:autoSpaceDN w:val="0"/>
        <w:adjustRightInd w:val="0"/>
        <w:rPr>
          <w:rFonts w:ascii="Times New Roman" w:hAnsi="Times New Roman" w:cs="Times New Roman"/>
          <w:sz w:val="24"/>
          <w:szCs w:val="24"/>
        </w:rPr>
      </w:pPr>
      <w:r w:rsidRPr="00A94CA1">
        <w:rPr>
          <w:rFonts w:ascii="Times New Roman" w:hAnsi="Times New Roman" w:cs="Times New Roman"/>
          <w:sz w:val="24"/>
          <w:szCs w:val="24"/>
        </w:rPr>
        <w:t>34 GPs chose pain management, counselling, psychology, acupuncture and cognitive behavioural therapy.</w:t>
      </w:r>
    </w:p>
    <w:p w:rsidR="00440E9D" w:rsidRPr="00A94CA1" w:rsidRDefault="00440E9D" w:rsidP="00440E9D">
      <w:pPr>
        <w:autoSpaceDE w:val="0"/>
        <w:autoSpaceDN w:val="0"/>
        <w:adjustRightInd w:val="0"/>
        <w:rPr>
          <w:rFonts w:ascii="Times New Roman" w:hAnsi="Times New Roman" w:cs="Times New Roman"/>
          <w:sz w:val="24"/>
          <w:szCs w:val="24"/>
        </w:rPr>
      </w:pPr>
    </w:p>
    <w:p w:rsidR="00440E9D" w:rsidRPr="00A94CA1" w:rsidRDefault="00440E9D" w:rsidP="00440E9D">
      <w:pPr>
        <w:autoSpaceDE w:val="0"/>
        <w:autoSpaceDN w:val="0"/>
        <w:adjustRightInd w:val="0"/>
        <w:rPr>
          <w:rFonts w:ascii="Times New Roman" w:hAnsi="Times New Roman" w:cs="Times New Roman"/>
          <w:b/>
          <w:sz w:val="24"/>
          <w:szCs w:val="24"/>
        </w:rPr>
      </w:pPr>
      <w:r w:rsidRPr="00A94CA1">
        <w:rPr>
          <w:rFonts w:ascii="Times New Roman" w:hAnsi="Times New Roman" w:cs="Times New Roman"/>
          <w:b/>
          <w:sz w:val="24"/>
          <w:szCs w:val="24"/>
        </w:rPr>
        <w:t>Question 5</w:t>
      </w:r>
    </w:p>
    <w:p w:rsidR="00440E9D" w:rsidRPr="00A94CA1" w:rsidRDefault="00440E9D" w:rsidP="00440E9D">
      <w:pPr>
        <w:autoSpaceDE w:val="0"/>
        <w:autoSpaceDN w:val="0"/>
        <w:adjustRightInd w:val="0"/>
        <w:rPr>
          <w:rFonts w:ascii="Times New Roman" w:hAnsi="Times New Roman" w:cs="Times New Roman"/>
          <w:bCs/>
          <w:i/>
          <w:sz w:val="24"/>
          <w:szCs w:val="24"/>
        </w:rPr>
      </w:pPr>
      <w:r w:rsidRPr="00A94CA1">
        <w:rPr>
          <w:rFonts w:ascii="Times New Roman" w:hAnsi="Times New Roman" w:cs="Times New Roman"/>
          <w:bCs/>
          <w:i/>
          <w:sz w:val="24"/>
          <w:szCs w:val="24"/>
        </w:rPr>
        <w:t>Do you prescribe homoeopathic medicine when recommended by the local outpatient clinic?</w:t>
      </w:r>
    </w:p>
    <w:p w:rsidR="00440E9D" w:rsidRPr="00A94CA1" w:rsidRDefault="00440E9D" w:rsidP="00440E9D">
      <w:pPr>
        <w:autoSpaceDE w:val="0"/>
        <w:autoSpaceDN w:val="0"/>
        <w:adjustRightInd w:val="0"/>
        <w:rPr>
          <w:rFonts w:ascii="Times New Roman" w:hAnsi="Times New Roman" w:cs="Times New Roman"/>
          <w:sz w:val="24"/>
          <w:szCs w:val="24"/>
        </w:rPr>
      </w:pPr>
      <w:r w:rsidRPr="00A94CA1">
        <w:rPr>
          <w:rFonts w:ascii="Times New Roman" w:hAnsi="Times New Roman" w:cs="Times New Roman"/>
          <w:sz w:val="24"/>
          <w:szCs w:val="24"/>
        </w:rPr>
        <w:t>35 confirmed that they do prescribe.</w:t>
      </w:r>
    </w:p>
    <w:p w:rsidR="00440E9D" w:rsidRPr="00A94CA1" w:rsidRDefault="00440E9D" w:rsidP="00440E9D">
      <w:pPr>
        <w:jc w:val="both"/>
        <w:rPr>
          <w:rFonts w:ascii="Times New Roman" w:hAnsi="Times New Roman" w:cs="Times New Roman"/>
          <w:sz w:val="24"/>
          <w:szCs w:val="24"/>
        </w:rPr>
      </w:pPr>
    </w:p>
    <w:p w:rsidR="00440E9D" w:rsidRPr="00A94CA1" w:rsidRDefault="00440E9D" w:rsidP="00440E9D">
      <w:pPr>
        <w:autoSpaceDE w:val="0"/>
        <w:autoSpaceDN w:val="0"/>
        <w:adjustRightInd w:val="0"/>
        <w:rPr>
          <w:rFonts w:ascii="Times New Roman" w:hAnsi="Times New Roman" w:cs="Times New Roman"/>
          <w:b/>
          <w:bCs/>
          <w:sz w:val="24"/>
          <w:szCs w:val="24"/>
        </w:rPr>
      </w:pPr>
      <w:r w:rsidRPr="00A94CA1">
        <w:rPr>
          <w:rFonts w:ascii="Times New Roman" w:hAnsi="Times New Roman" w:cs="Times New Roman"/>
          <w:b/>
          <w:bCs/>
          <w:sz w:val="24"/>
          <w:szCs w:val="24"/>
        </w:rPr>
        <w:t>Question 6</w:t>
      </w:r>
    </w:p>
    <w:p w:rsidR="00440E9D" w:rsidRPr="00A94CA1" w:rsidRDefault="00440E9D" w:rsidP="00440E9D">
      <w:pPr>
        <w:autoSpaceDE w:val="0"/>
        <w:autoSpaceDN w:val="0"/>
        <w:adjustRightInd w:val="0"/>
        <w:rPr>
          <w:rFonts w:ascii="Times New Roman" w:hAnsi="Times New Roman" w:cs="Times New Roman"/>
          <w:bCs/>
          <w:i/>
          <w:sz w:val="24"/>
          <w:szCs w:val="24"/>
        </w:rPr>
      </w:pPr>
      <w:r w:rsidRPr="00A94CA1">
        <w:rPr>
          <w:rFonts w:ascii="Times New Roman" w:hAnsi="Times New Roman" w:cs="Times New Roman"/>
          <w:bCs/>
          <w:i/>
          <w:sz w:val="24"/>
          <w:szCs w:val="24"/>
        </w:rPr>
        <w:t>We value your feedback. If you would like to comment on the homoeopathy service</w:t>
      </w:r>
    </w:p>
    <w:p w:rsidR="00440E9D" w:rsidRPr="00A94CA1" w:rsidRDefault="00440E9D" w:rsidP="00440E9D">
      <w:pPr>
        <w:autoSpaceDE w:val="0"/>
        <w:autoSpaceDN w:val="0"/>
        <w:adjustRightInd w:val="0"/>
        <w:rPr>
          <w:rFonts w:ascii="Times New Roman" w:hAnsi="Times New Roman" w:cs="Times New Roman"/>
          <w:bCs/>
          <w:i/>
          <w:sz w:val="24"/>
          <w:szCs w:val="24"/>
        </w:rPr>
      </w:pPr>
      <w:r w:rsidRPr="00A94CA1">
        <w:rPr>
          <w:rFonts w:ascii="Times New Roman" w:hAnsi="Times New Roman" w:cs="Times New Roman"/>
          <w:bCs/>
          <w:i/>
          <w:sz w:val="24"/>
          <w:szCs w:val="24"/>
        </w:rPr>
        <w:t>please do so below:</w:t>
      </w:r>
    </w:p>
    <w:p w:rsidR="00440E9D" w:rsidRPr="00A94CA1" w:rsidRDefault="00440E9D" w:rsidP="00440E9D">
      <w:pPr>
        <w:jc w:val="both"/>
        <w:rPr>
          <w:rFonts w:ascii="Times New Roman" w:hAnsi="Times New Roman" w:cs="Times New Roman"/>
          <w:sz w:val="24"/>
          <w:szCs w:val="24"/>
        </w:rPr>
      </w:pPr>
      <w:r w:rsidRPr="00A94CA1">
        <w:rPr>
          <w:rFonts w:ascii="Times New Roman" w:hAnsi="Times New Roman" w:cs="Times New Roman"/>
          <w:sz w:val="24"/>
          <w:szCs w:val="24"/>
        </w:rPr>
        <w:t xml:space="preserve">There were 40 additional free text comments received. Of those, 26 GPs were supportive of the service, 12 were not, one was unaware that the service was available and one was equivocal about the service.  </w:t>
      </w:r>
    </w:p>
    <w:p w:rsidR="00440E9D" w:rsidRPr="00A94CA1" w:rsidRDefault="00440E9D" w:rsidP="00440E9D">
      <w:pPr>
        <w:jc w:val="both"/>
        <w:rPr>
          <w:rFonts w:ascii="Times New Roman" w:hAnsi="Times New Roman" w:cs="Times New Roman"/>
          <w:sz w:val="24"/>
          <w:szCs w:val="24"/>
        </w:rPr>
      </w:pPr>
    </w:p>
    <w:p w:rsidR="00440E9D" w:rsidRPr="00A94CA1" w:rsidRDefault="00440E9D" w:rsidP="00440E9D">
      <w:pPr>
        <w:jc w:val="both"/>
        <w:rPr>
          <w:rFonts w:ascii="Times New Roman" w:hAnsi="Times New Roman" w:cs="Times New Roman"/>
          <w:sz w:val="24"/>
          <w:szCs w:val="24"/>
        </w:rPr>
      </w:pPr>
    </w:p>
    <w:p w:rsidR="00440E9D" w:rsidRPr="00A94CA1" w:rsidRDefault="00440E9D" w:rsidP="00440E9D">
      <w:pPr>
        <w:jc w:val="both"/>
        <w:rPr>
          <w:rFonts w:ascii="Times New Roman" w:hAnsi="Times New Roman" w:cs="Times New Roman"/>
          <w:sz w:val="24"/>
          <w:szCs w:val="24"/>
        </w:rPr>
      </w:pPr>
    </w:p>
    <w:p w:rsidR="00440E9D" w:rsidRPr="00A94CA1" w:rsidRDefault="00440E9D" w:rsidP="00440E9D">
      <w:pPr>
        <w:jc w:val="both"/>
        <w:rPr>
          <w:rFonts w:ascii="Times New Roman" w:hAnsi="Times New Roman" w:cs="Times New Roman"/>
          <w:sz w:val="24"/>
          <w:szCs w:val="24"/>
        </w:rPr>
      </w:pPr>
      <w:r w:rsidRPr="00A94CA1">
        <w:rPr>
          <w:rFonts w:ascii="Times New Roman" w:hAnsi="Times New Roman" w:cs="Times New Roman"/>
          <w:sz w:val="24"/>
          <w:szCs w:val="24"/>
        </w:rPr>
        <w:t>Detailed responses to the survey can be found on the attached file.</w:t>
      </w:r>
    </w:p>
    <w:p w:rsidR="00440E9D" w:rsidRPr="00A94CA1" w:rsidRDefault="00440E9D" w:rsidP="00440E9D">
      <w:pPr>
        <w:jc w:val="both"/>
        <w:rPr>
          <w:rFonts w:ascii="Times New Roman" w:hAnsi="Times New Roman" w:cs="Times New Roman"/>
          <w:sz w:val="24"/>
          <w:szCs w:val="24"/>
        </w:rPr>
      </w:pPr>
      <w:r w:rsidRPr="00A94CA1">
        <w:rPr>
          <w:rFonts w:ascii="Times New Roman" w:hAnsi="Times New Roman" w:cs="Times New Roman"/>
          <w:noProof/>
          <w:sz w:val="24"/>
          <w:szCs w:val="24"/>
          <w:lang w:eastAsia="en-GB"/>
        </w:rPr>
        <w:lastRenderedPageBreak/>
        <w:drawing>
          <wp:inline distT="0" distB="0" distL="0" distR="0">
            <wp:extent cx="5715000" cy="91821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srcRect/>
                    <a:stretch>
                      <a:fillRect/>
                    </a:stretch>
                  </pic:blipFill>
                  <pic:spPr bwMode="auto">
                    <a:xfrm>
                      <a:off x="0" y="0"/>
                      <a:ext cx="5715000" cy="9182100"/>
                    </a:xfrm>
                    <a:prstGeom prst="rect">
                      <a:avLst/>
                    </a:prstGeom>
                    <a:noFill/>
                    <a:ln w="9525">
                      <a:noFill/>
                      <a:miter lim="800000"/>
                      <a:headEnd/>
                      <a:tailEnd/>
                    </a:ln>
                  </pic:spPr>
                </pic:pic>
              </a:graphicData>
            </a:graphic>
          </wp:inline>
        </w:drawing>
      </w:r>
    </w:p>
    <w:p w:rsidR="00440E9D" w:rsidRPr="00A94CA1" w:rsidRDefault="00440E9D" w:rsidP="00440E9D">
      <w:pPr>
        <w:jc w:val="both"/>
        <w:rPr>
          <w:rFonts w:ascii="Times New Roman" w:hAnsi="Times New Roman" w:cs="Times New Roman"/>
          <w:sz w:val="24"/>
          <w:szCs w:val="24"/>
        </w:rPr>
      </w:pPr>
      <w:r w:rsidRPr="00A94CA1">
        <w:rPr>
          <w:rFonts w:ascii="Times New Roman" w:hAnsi="Times New Roman" w:cs="Times New Roman"/>
          <w:noProof/>
          <w:sz w:val="24"/>
          <w:szCs w:val="24"/>
          <w:lang w:eastAsia="en-GB"/>
        </w:rPr>
        <w:lastRenderedPageBreak/>
        <w:drawing>
          <wp:inline distT="0" distB="0" distL="0" distR="0">
            <wp:extent cx="5684520" cy="907542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srcRect/>
                    <a:stretch>
                      <a:fillRect/>
                    </a:stretch>
                  </pic:blipFill>
                  <pic:spPr bwMode="auto">
                    <a:xfrm>
                      <a:off x="0" y="0"/>
                      <a:ext cx="5684520" cy="9075420"/>
                    </a:xfrm>
                    <a:prstGeom prst="rect">
                      <a:avLst/>
                    </a:prstGeom>
                    <a:noFill/>
                    <a:ln w="9525">
                      <a:noFill/>
                      <a:miter lim="800000"/>
                      <a:headEnd/>
                      <a:tailEnd/>
                    </a:ln>
                  </pic:spPr>
                </pic:pic>
              </a:graphicData>
            </a:graphic>
          </wp:inline>
        </w:drawing>
      </w:r>
    </w:p>
    <w:p w:rsidR="00440E9D" w:rsidRPr="00A94CA1" w:rsidRDefault="00440E9D" w:rsidP="00440E9D">
      <w:pPr>
        <w:jc w:val="both"/>
        <w:rPr>
          <w:rFonts w:ascii="Times New Roman" w:hAnsi="Times New Roman" w:cs="Times New Roman"/>
          <w:sz w:val="24"/>
          <w:szCs w:val="24"/>
        </w:rPr>
      </w:pPr>
      <w:r w:rsidRPr="00A94CA1">
        <w:rPr>
          <w:rFonts w:ascii="Times New Roman" w:hAnsi="Times New Roman" w:cs="Times New Roman"/>
          <w:noProof/>
          <w:sz w:val="24"/>
          <w:szCs w:val="24"/>
          <w:lang w:eastAsia="en-GB"/>
        </w:rPr>
        <w:lastRenderedPageBreak/>
        <w:drawing>
          <wp:inline distT="0" distB="0" distL="0" distR="0">
            <wp:extent cx="5692140" cy="8145780"/>
            <wp:effectExtent l="1905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print"/>
                    <a:srcRect/>
                    <a:stretch>
                      <a:fillRect/>
                    </a:stretch>
                  </pic:blipFill>
                  <pic:spPr bwMode="auto">
                    <a:xfrm>
                      <a:off x="0" y="0"/>
                      <a:ext cx="5692140" cy="8145780"/>
                    </a:xfrm>
                    <a:prstGeom prst="rect">
                      <a:avLst/>
                    </a:prstGeom>
                    <a:noFill/>
                    <a:ln w="9525">
                      <a:noFill/>
                      <a:miter lim="800000"/>
                      <a:headEnd/>
                      <a:tailEnd/>
                    </a:ln>
                  </pic:spPr>
                </pic:pic>
              </a:graphicData>
            </a:graphic>
          </wp:inline>
        </w:drawing>
      </w:r>
    </w:p>
    <w:p w:rsidR="00440E9D" w:rsidRPr="00A94CA1" w:rsidRDefault="00440E9D" w:rsidP="00440E9D">
      <w:pPr>
        <w:jc w:val="both"/>
        <w:rPr>
          <w:rFonts w:ascii="Times New Roman" w:hAnsi="Times New Roman" w:cs="Times New Roman"/>
          <w:sz w:val="24"/>
          <w:szCs w:val="24"/>
        </w:rPr>
      </w:pPr>
      <w:r w:rsidRPr="00A94CA1">
        <w:rPr>
          <w:rFonts w:ascii="Times New Roman" w:hAnsi="Times New Roman" w:cs="Times New Roman"/>
          <w:sz w:val="24"/>
          <w:szCs w:val="24"/>
        </w:rPr>
        <w:br w:type="page"/>
      </w:r>
    </w:p>
    <w:p w:rsidR="00440E9D" w:rsidRPr="00A94CA1" w:rsidRDefault="00440E9D" w:rsidP="00440E9D">
      <w:pPr>
        <w:jc w:val="both"/>
        <w:rPr>
          <w:rFonts w:ascii="Times New Roman" w:hAnsi="Times New Roman" w:cs="Times New Roman"/>
          <w:sz w:val="24"/>
          <w:szCs w:val="24"/>
        </w:rPr>
      </w:pPr>
      <w:r w:rsidRPr="00A94CA1">
        <w:rPr>
          <w:rFonts w:ascii="Times New Roman" w:hAnsi="Times New Roman" w:cs="Times New Roman"/>
          <w:noProof/>
          <w:sz w:val="24"/>
          <w:szCs w:val="24"/>
          <w:lang w:eastAsia="en-GB"/>
        </w:rPr>
        <w:lastRenderedPageBreak/>
        <w:drawing>
          <wp:inline distT="0" distB="0" distL="0" distR="0">
            <wp:extent cx="5699760" cy="934974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srcRect/>
                    <a:stretch>
                      <a:fillRect/>
                    </a:stretch>
                  </pic:blipFill>
                  <pic:spPr bwMode="auto">
                    <a:xfrm>
                      <a:off x="0" y="0"/>
                      <a:ext cx="5699760" cy="9349740"/>
                    </a:xfrm>
                    <a:prstGeom prst="rect">
                      <a:avLst/>
                    </a:prstGeom>
                    <a:noFill/>
                    <a:ln w="9525">
                      <a:noFill/>
                      <a:miter lim="800000"/>
                      <a:headEnd/>
                      <a:tailEnd/>
                    </a:ln>
                  </pic:spPr>
                </pic:pic>
              </a:graphicData>
            </a:graphic>
          </wp:inline>
        </w:drawing>
      </w:r>
    </w:p>
    <w:p w:rsidR="00440E9D" w:rsidRPr="00A94CA1" w:rsidRDefault="00440E9D" w:rsidP="00440E9D">
      <w:pPr>
        <w:jc w:val="both"/>
        <w:rPr>
          <w:rFonts w:ascii="Times New Roman" w:hAnsi="Times New Roman" w:cs="Times New Roman"/>
          <w:sz w:val="24"/>
          <w:szCs w:val="24"/>
        </w:rPr>
      </w:pPr>
      <w:r w:rsidRPr="00A94CA1">
        <w:rPr>
          <w:rFonts w:ascii="Times New Roman" w:hAnsi="Times New Roman" w:cs="Times New Roman"/>
          <w:noProof/>
          <w:sz w:val="24"/>
          <w:szCs w:val="24"/>
          <w:lang w:eastAsia="en-GB"/>
        </w:rPr>
        <w:lastRenderedPageBreak/>
        <w:drawing>
          <wp:inline distT="0" distB="0" distL="0" distR="0">
            <wp:extent cx="5722620" cy="71247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srcRect/>
                    <a:stretch>
                      <a:fillRect/>
                    </a:stretch>
                  </pic:blipFill>
                  <pic:spPr bwMode="auto">
                    <a:xfrm>
                      <a:off x="0" y="0"/>
                      <a:ext cx="5722620" cy="7124700"/>
                    </a:xfrm>
                    <a:prstGeom prst="rect">
                      <a:avLst/>
                    </a:prstGeom>
                    <a:noFill/>
                    <a:ln w="9525">
                      <a:noFill/>
                      <a:miter lim="800000"/>
                      <a:headEnd/>
                      <a:tailEnd/>
                    </a:ln>
                  </pic:spPr>
                </pic:pic>
              </a:graphicData>
            </a:graphic>
          </wp:inline>
        </w:drawing>
      </w:r>
    </w:p>
    <w:p w:rsidR="003E7E4F" w:rsidRPr="00A94CA1" w:rsidRDefault="003E7E4F" w:rsidP="00B71E9B">
      <w:pPr>
        <w:ind w:left="-426"/>
        <w:rPr>
          <w:rFonts w:ascii="Times New Roman" w:hAnsi="Times New Roman" w:cs="Times New Roman"/>
        </w:rPr>
      </w:pPr>
    </w:p>
    <w:p w:rsidR="00151721" w:rsidRPr="00A94CA1" w:rsidRDefault="00151721" w:rsidP="00B71E9B">
      <w:pPr>
        <w:ind w:left="-426"/>
        <w:rPr>
          <w:rFonts w:ascii="Times New Roman" w:hAnsi="Times New Roman" w:cs="Times New Roman"/>
        </w:rPr>
      </w:pPr>
    </w:p>
    <w:p w:rsidR="00151721" w:rsidRPr="00A94CA1" w:rsidRDefault="00151721" w:rsidP="00B71E9B">
      <w:pPr>
        <w:ind w:left="-426"/>
        <w:rPr>
          <w:rFonts w:ascii="Times New Roman" w:hAnsi="Times New Roman" w:cs="Times New Roman"/>
        </w:rPr>
      </w:pPr>
    </w:p>
    <w:p w:rsidR="00151721" w:rsidRPr="00A94CA1" w:rsidRDefault="00151721" w:rsidP="00B71E9B">
      <w:pPr>
        <w:ind w:left="-426"/>
        <w:rPr>
          <w:rFonts w:ascii="Times New Roman" w:hAnsi="Times New Roman" w:cs="Times New Roman"/>
        </w:rPr>
      </w:pPr>
    </w:p>
    <w:p w:rsidR="00151721" w:rsidRPr="00A94CA1" w:rsidRDefault="00151721" w:rsidP="00B71E9B">
      <w:pPr>
        <w:ind w:left="-426"/>
        <w:rPr>
          <w:rFonts w:ascii="Times New Roman" w:hAnsi="Times New Roman" w:cs="Times New Roman"/>
        </w:rPr>
      </w:pPr>
    </w:p>
    <w:p w:rsidR="00151721" w:rsidRPr="00A94CA1" w:rsidRDefault="00151721" w:rsidP="00B71E9B">
      <w:pPr>
        <w:ind w:left="-426"/>
        <w:rPr>
          <w:rFonts w:ascii="Times New Roman" w:hAnsi="Times New Roman" w:cs="Times New Roman"/>
        </w:rPr>
      </w:pPr>
    </w:p>
    <w:p w:rsidR="00151721" w:rsidRPr="00A94CA1" w:rsidRDefault="00151721" w:rsidP="00B71E9B">
      <w:pPr>
        <w:ind w:left="-426"/>
        <w:rPr>
          <w:rFonts w:ascii="Times New Roman" w:hAnsi="Times New Roman" w:cs="Times New Roman"/>
        </w:rPr>
      </w:pPr>
    </w:p>
    <w:p w:rsidR="00151721" w:rsidRPr="00A94CA1" w:rsidRDefault="00151721" w:rsidP="00B71E9B">
      <w:pPr>
        <w:ind w:left="-426"/>
        <w:rPr>
          <w:rFonts w:ascii="Times New Roman" w:hAnsi="Times New Roman" w:cs="Times New Roman"/>
        </w:rPr>
      </w:pPr>
    </w:p>
    <w:p w:rsidR="00151721" w:rsidRPr="00A94CA1" w:rsidRDefault="00151721" w:rsidP="00B71E9B">
      <w:pPr>
        <w:ind w:left="-426"/>
        <w:rPr>
          <w:rFonts w:ascii="Times New Roman" w:hAnsi="Times New Roman" w:cs="Times New Roman"/>
        </w:rPr>
      </w:pPr>
    </w:p>
    <w:p w:rsidR="001F182B" w:rsidRDefault="001F182B">
      <w:pPr>
        <w:rPr>
          <w:rFonts w:ascii="Times New Roman" w:hAnsi="Times New Roman" w:cs="Times New Roman"/>
        </w:rPr>
      </w:pPr>
      <w:r>
        <w:rPr>
          <w:rFonts w:ascii="Times New Roman" w:hAnsi="Times New Roman" w:cs="Times New Roman"/>
        </w:rPr>
        <w:br w:type="page"/>
      </w:r>
    </w:p>
    <w:p w:rsidR="00151721" w:rsidRPr="00A94CA1" w:rsidRDefault="00151721" w:rsidP="00B71E9B">
      <w:pPr>
        <w:ind w:left="-426"/>
        <w:rPr>
          <w:rFonts w:ascii="Times New Roman" w:hAnsi="Times New Roman" w:cs="Times New Roman"/>
        </w:rPr>
      </w:pPr>
    </w:p>
    <w:p w:rsidR="00151721" w:rsidRPr="00A94CA1" w:rsidRDefault="00151721" w:rsidP="00151721">
      <w:pPr>
        <w:jc w:val="right"/>
        <w:rPr>
          <w:rFonts w:ascii="Times New Roman" w:hAnsi="Times New Roman" w:cs="Times New Roman"/>
          <w:b/>
          <w:sz w:val="24"/>
          <w:szCs w:val="24"/>
        </w:rPr>
      </w:pPr>
      <w:r w:rsidRPr="00A94CA1">
        <w:rPr>
          <w:rFonts w:ascii="Times New Roman" w:hAnsi="Times New Roman" w:cs="Times New Roman"/>
          <w:b/>
          <w:sz w:val="24"/>
          <w:szCs w:val="24"/>
        </w:rPr>
        <w:t xml:space="preserve">Appendix </w:t>
      </w:r>
      <w:r w:rsidR="005250FF">
        <w:rPr>
          <w:rFonts w:ascii="Times New Roman" w:hAnsi="Times New Roman" w:cs="Times New Roman"/>
          <w:b/>
          <w:sz w:val="24"/>
          <w:szCs w:val="24"/>
        </w:rPr>
        <w:t>10</w:t>
      </w:r>
    </w:p>
    <w:p w:rsidR="00151721" w:rsidRPr="00A94CA1" w:rsidRDefault="00303933" w:rsidP="00151721">
      <w:pPr>
        <w:rPr>
          <w:rFonts w:ascii="Times New Roman" w:hAnsi="Times New Roman" w:cs="Times New Roman"/>
          <w:b/>
        </w:rPr>
      </w:pPr>
      <w:r>
        <w:rPr>
          <w:rFonts w:ascii="Times New Roman" w:hAnsi="Times New Roman" w:cs="Times New Roman"/>
          <w:b/>
        </w:rPr>
        <w:t>LITERATURE REVIEW</w:t>
      </w:r>
    </w:p>
    <w:p w:rsidR="00151721" w:rsidRPr="00A94CA1" w:rsidRDefault="00151721" w:rsidP="00151721">
      <w:pPr>
        <w:rPr>
          <w:rFonts w:ascii="Times New Roman" w:hAnsi="Times New Roman" w:cs="Times New Roman"/>
        </w:rPr>
      </w:pPr>
    </w:p>
    <w:p w:rsidR="00151721" w:rsidRPr="00A94CA1" w:rsidRDefault="00151721" w:rsidP="00151721">
      <w:pPr>
        <w:rPr>
          <w:rFonts w:ascii="Times New Roman" w:hAnsi="Times New Roman" w:cs="Times New Roman"/>
        </w:rPr>
      </w:pPr>
      <w:r w:rsidRPr="00A94CA1">
        <w:rPr>
          <w:rFonts w:ascii="Times New Roman" w:hAnsi="Times New Roman" w:cs="Times New Roman"/>
        </w:rPr>
        <w:t>The British Homoeopathic Association reports on its website (</w:t>
      </w:r>
      <w:hyperlink r:id="rId71" w:history="1">
        <w:r w:rsidRPr="00A94CA1">
          <w:rPr>
            <w:rStyle w:val="Hyperlink"/>
            <w:rFonts w:ascii="Times New Roman" w:hAnsi="Times New Roman" w:cs="Times New Roman"/>
          </w:rPr>
          <w:t>http://www.britishhomeopathic.org</w:t>
        </w:r>
      </w:hyperlink>
      <w:r w:rsidRPr="00A94CA1">
        <w:rPr>
          <w:rFonts w:ascii="Times New Roman" w:hAnsi="Times New Roman" w:cs="Times New Roman"/>
        </w:rPr>
        <w:t>) that there is a growing body of clinical evidence to show that homoeopathy has a positive effect. This includes reference to results of randomised controlled trials, systematic reviews and feedback from patients.</w:t>
      </w:r>
    </w:p>
    <w:p w:rsidR="00151721" w:rsidRPr="00A94CA1" w:rsidRDefault="00151721" w:rsidP="00151721">
      <w:pPr>
        <w:jc w:val="both"/>
        <w:rPr>
          <w:rFonts w:ascii="Times New Roman" w:hAnsi="Times New Roman" w:cs="Times New Roman"/>
        </w:rPr>
      </w:pPr>
    </w:p>
    <w:p w:rsidR="00151721" w:rsidRPr="00A94CA1" w:rsidRDefault="00151721" w:rsidP="00151721">
      <w:pPr>
        <w:jc w:val="both"/>
        <w:rPr>
          <w:rFonts w:ascii="Times New Roman" w:hAnsi="Times New Roman" w:cs="Times New Roman"/>
        </w:rPr>
      </w:pPr>
      <w:r w:rsidRPr="00A94CA1">
        <w:rPr>
          <w:rFonts w:ascii="Times New Roman" w:hAnsi="Times New Roman" w:cs="Times New Roman"/>
        </w:rPr>
        <w:t>However, the UK Parliamentary Review of homoeopathy by the House of Commons Science and Technology Committee in 2010</w:t>
      </w:r>
      <w:r w:rsidRPr="00A94CA1">
        <w:rPr>
          <w:rFonts w:ascii="Times New Roman" w:hAnsi="Times New Roman" w:cs="Times New Roman"/>
          <w:vertAlign w:val="superscript"/>
        </w:rPr>
        <w:t>(1)</w:t>
      </w:r>
      <w:r w:rsidRPr="00A94CA1">
        <w:rPr>
          <w:rFonts w:ascii="Times New Roman" w:hAnsi="Times New Roman" w:cs="Times New Roman"/>
        </w:rPr>
        <w:t xml:space="preserve"> concluded that the principle of “like cures like” is theoretically weak and that this is the settled view of medical science. It also concluded that the systematic reviews and meta-analyses conclusively demonstrate that homoeopathic products perform no better than placebos. It recommended that the Government should stop allowing the funding of homoeopathy as part of the NHS. </w:t>
      </w:r>
    </w:p>
    <w:p w:rsidR="00151721" w:rsidRPr="00A94CA1" w:rsidRDefault="00151721" w:rsidP="00151721">
      <w:pPr>
        <w:jc w:val="both"/>
        <w:rPr>
          <w:rFonts w:ascii="Times New Roman" w:hAnsi="Times New Roman" w:cs="Times New Roman"/>
        </w:rPr>
      </w:pPr>
    </w:p>
    <w:p w:rsidR="00151721" w:rsidRPr="00A94CA1" w:rsidRDefault="00151721" w:rsidP="00151721">
      <w:pPr>
        <w:jc w:val="both"/>
        <w:rPr>
          <w:rFonts w:ascii="Times New Roman" w:hAnsi="Times New Roman" w:cs="Times New Roman"/>
        </w:rPr>
      </w:pPr>
      <w:r w:rsidRPr="00A94CA1">
        <w:rPr>
          <w:rFonts w:ascii="Times New Roman" w:hAnsi="Times New Roman" w:cs="Times New Roman"/>
        </w:rPr>
        <w:t>NHS Lanarkshire’s Clinical Effectiveness Group was asked to consider the service model of homoeopathy in autumn 2010. They took account of the Science and Technology Committee report as well as the reasons behind NHS Highland’s decision</w:t>
      </w:r>
      <w:r w:rsidRPr="00A94CA1">
        <w:rPr>
          <w:rFonts w:ascii="Times New Roman" w:hAnsi="Times New Roman" w:cs="Times New Roman"/>
          <w:vertAlign w:val="superscript"/>
        </w:rPr>
        <w:t>(2)</w:t>
      </w:r>
      <w:r w:rsidRPr="00A94CA1">
        <w:rPr>
          <w:rFonts w:ascii="Times New Roman" w:hAnsi="Times New Roman" w:cs="Times New Roman"/>
        </w:rPr>
        <w:t xml:space="preserve"> to disinvest from homoeopathic services provided by NHS GG&amp;C. </w:t>
      </w:r>
    </w:p>
    <w:p w:rsidR="00151721" w:rsidRPr="00A94CA1" w:rsidRDefault="00151721" w:rsidP="00151721">
      <w:pPr>
        <w:jc w:val="both"/>
        <w:rPr>
          <w:rFonts w:ascii="Times New Roman" w:hAnsi="Times New Roman" w:cs="Times New Roman"/>
        </w:rPr>
      </w:pPr>
    </w:p>
    <w:p w:rsidR="00151721" w:rsidRPr="00A94CA1" w:rsidRDefault="00151721" w:rsidP="00151721">
      <w:pPr>
        <w:jc w:val="both"/>
        <w:rPr>
          <w:rFonts w:ascii="Times New Roman" w:hAnsi="Times New Roman" w:cs="Times New Roman"/>
        </w:rPr>
      </w:pPr>
      <w:r w:rsidRPr="00A94CA1">
        <w:rPr>
          <w:rFonts w:ascii="Times New Roman" w:hAnsi="Times New Roman" w:cs="Times New Roman"/>
        </w:rPr>
        <w:t xml:space="preserve">The Lanarkshire Homoeopathy Review Project Group was set up in autumn 2012 following a paper to NHSL Board which agreed to review homoeopathic services. </w:t>
      </w:r>
    </w:p>
    <w:p w:rsidR="00151721" w:rsidRPr="00A94CA1" w:rsidRDefault="00151721" w:rsidP="00151721">
      <w:pPr>
        <w:jc w:val="both"/>
        <w:rPr>
          <w:rFonts w:ascii="Times New Roman" w:hAnsi="Times New Roman" w:cs="Times New Roman"/>
        </w:rPr>
      </w:pPr>
    </w:p>
    <w:p w:rsidR="00151721" w:rsidRPr="00A94CA1" w:rsidRDefault="00151721" w:rsidP="00151721">
      <w:pPr>
        <w:jc w:val="both"/>
        <w:rPr>
          <w:rFonts w:ascii="Times New Roman" w:hAnsi="Times New Roman" w:cs="Times New Roman"/>
        </w:rPr>
      </w:pPr>
      <w:r w:rsidRPr="00A94CA1">
        <w:rPr>
          <w:rFonts w:ascii="Times New Roman" w:hAnsi="Times New Roman" w:cs="Times New Roman"/>
        </w:rPr>
        <w:t>As part of the work, a review of synthesised evidence was undertaken, that is, reports which are systematic reviews and meta-analyses of original publications for the period 2009 to 2012, the period after the House of Commons review. Synthesised evidence was sought on a number of therapies offered at the Glasgow Homoeopathic Hospital (now known as the Centre for Integrative Care) including:</w:t>
      </w:r>
    </w:p>
    <w:p w:rsidR="00151721" w:rsidRPr="00A94CA1" w:rsidRDefault="00151721" w:rsidP="00151721">
      <w:pPr>
        <w:jc w:val="both"/>
        <w:rPr>
          <w:rFonts w:ascii="Times New Roman" w:hAnsi="Times New Roman" w:cs="Times New Roman"/>
        </w:rPr>
      </w:pPr>
    </w:p>
    <w:p w:rsidR="00151721" w:rsidRPr="00A94CA1" w:rsidRDefault="00151721" w:rsidP="00151721">
      <w:pPr>
        <w:pStyle w:val="ListParagraph"/>
        <w:numPr>
          <w:ilvl w:val="0"/>
          <w:numId w:val="28"/>
        </w:numPr>
        <w:jc w:val="both"/>
        <w:rPr>
          <w:rFonts w:ascii="Times New Roman" w:hAnsi="Times New Roman" w:cs="Times New Roman"/>
        </w:rPr>
      </w:pPr>
      <w:r w:rsidRPr="00A94CA1">
        <w:rPr>
          <w:rFonts w:ascii="Times New Roman" w:hAnsi="Times New Roman" w:cs="Times New Roman"/>
        </w:rPr>
        <w:t xml:space="preserve">Homoeopathy </w:t>
      </w:r>
    </w:p>
    <w:p w:rsidR="00151721" w:rsidRPr="00A94CA1" w:rsidRDefault="00151721" w:rsidP="00151721">
      <w:pPr>
        <w:pStyle w:val="ListParagraph"/>
        <w:numPr>
          <w:ilvl w:val="0"/>
          <w:numId w:val="28"/>
        </w:numPr>
        <w:jc w:val="both"/>
        <w:rPr>
          <w:rFonts w:ascii="Times New Roman" w:hAnsi="Times New Roman" w:cs="Times New Roman"/>
        </w:rPr>
      </w:pPr>
      <w:r w:rsidRPr="00A94CA1">
        <w:rPr>
          <w:rFonts w:ascii="Times New Roman" w:hAnsi="Times New Roman" w:cs="Times New Roman"/>
        </w:rPr>
        <w:t>Mindfulness-based cognitive therapy (MBCT)</w:t>
      </w:r>
    </w:p>
    <w:p w:rsidR="00151721" w:rsidRPr="00A94CA1" w:rsidRDefault="00151721" w:rsidP="00151721">
      <w:pPr>
        <w:pStyle w:val="ListParagraph"/>
        <w:numPr>
          <w:ilvl w:val="0"/>
          <w:numId w:val="28"/>
        </w:numPr>
        <w:jc w:val="both"/>
        <w:rPr>
          <w:rFonts w:ascii="Times New Roman" w:hAnsi="Times New Roman" w:cs="Times New Roman"/>
        </w:rPr>
      </w:pPr>
      <w:r w:rsidRPr="00A94CA1">
        <w:rPr>
          <w:rFonts w:ascii="Times New Roman" w:hAnsi="Times New Roman" w:cs="Times New Roman"/>
        </w:rPr>
        <w:t>HeartMath - a form of biofeedback</w:t>
      </w:r>
    </w:p>
    <w:p w:rsidR="00151721" w:rsidRPr="00A94CA1" w:rsidRDefault="00151721" w:rsidP="00151721">
      <w:pPr>
        <w:pStyle w:val="ListParagraph"/>
        <w:numPr>
          <w:ilvl w:val="0"/>
          <w:numId w:val="28"/>
        </w:numPr>
        <w:jc w:val="both"/>
        <w:rPr>
          <w:rFonts w:ascii="Times New Roman" w:hAnsi="Times New Roman" w:cs="Times New Roman"/>
        </w:rPr>
      </w:pPr>
      <w:r w:rsidRPr="00A94CA1">
        <w:rPr>
          <w:rFonts w:ascii="Times New Roman" w:hAnsi="Times New Roman" w:cs="Times New Roman"/>
        </w:rPr>
        <w:t>Mistletoe for adverse effects of cancer treatment</w:t>
      </w:r>
    </w:p>
    <w:p w:rsidR="00151721" w:rsidRPr="00A94CA1" w:rsidRDefault="00151721" w:rsidP="00151721">
      <w:pPr>
        <w:pStyle w:val="ListParagraph"/>
        <w:numPr>
          <w:ilvl w:val="0"/>
          <w:numId w:val="28"/>
        </w:numPr>
        <w:jc w:val="both"/>
        <w:rPr>
          <w:rFonts w:ascii="Times New Roman" w:hAnsi="Times New Roman" w:cs="Times New Roman"/>
        </w:rPr>
      </w:pPr>
      <w:r w:rsidRPr="00A94CA1">
        <w:rPr>
          <w:rFonts w:ascii="Times New Roman" w:hAnsi="Times New Roman" w:cs="Times New Roman"/>
        </w:rPr>
        <w:t>Music and movement therapy</w:t>
      </w:r>
    </w:p>
    <w:p w:rsidR="00151721" w:rsidRPr="00A94CA1" w:rsidRDefault="00151721" w:rsidP="00151721">
      <w:pPr>
        <w:jc w:val="both"/>
        <w:rPr>
          <w:rFonts w:ascii="Times New Roman" w:hAnsi="Times New Roman" w:cs="Times New Roman"/>
        </w:rPr>
      </w:pPr>
    </w:p>
    <w:p w:rsidR="00151721" w:rsidRPr="00A94CA1" w:rsidRDefault="00151721" w:rsidP="00151721">
      <w:pPr>
        <w:jc w:val="both"/>
        <w:rPr>
          <w:rFonts w:ascii="Times New Roman" w:hAnsi="Times New Roman" w:cs="Times New Roman"/>
        </w:rPr>
      </w:pPr>
    </w:p>
    <w:p w:rsidR="00151721" w:rsidRPr="00A94CA1" w:rsidRDefault="00151721" w:rsidP="00151721">
      <w:pPr>
        <w:jc w:val="both"/>
        <w:rPr>
          <w:rFonts w:ascii="Times New Roman" w:hAnsi="Times New Roman" w:cs="Times New Roman"/>
          <w:b/>
        </w:rPr>
      </w:pPr>
      <w:r w:rsidRPr="00A94CA1">
        <w:rPr>
          <w:rFonts w:ascii="Times New Roman" w:hAnsi="Times New Roman" w:cs="Times New Roman"/>
          <w:b/>
        </w:rPr>
        <w:t>Homoeopathy</w:t>
      </w:r>
    </w:p>
    <w:p w:rsidR="00151721" w:rsidRPr="00A94CA1" w:rsidRDefault="00151721" w:rsidP="00151721">
      <w:pPr>
        <w:jc w:val="both"/>
        <w:rPr>
          <w:rFonts w:ascii="Times New Roman" w:hAnsi="Times New Roman" w:cs="Times New Roman"/>
        </w:rPr>
      </w:pPr>
    </w:p>
    <w:p w:rsidR="00151721" w:rsidRPr="00A94CA1" w:rsidRDefault="00151721" w:rsidP="00151721">
      <w:pPr>
        <w:jc w:val="both"/>
        <w:rPr>
          <w:rFonts w:ascii="Times New Roman" w:hAnsi="Times New Roman" w:cs="Times New Roman"/>
        </w:rPr>
      </w:pPr>
      <w:r w:rsidRPr="00A94CA1">
        <w:rPr>
          <w:rFonts w:ascii="Times New Roman" w:hAnsi="Times New Roman" w:cs="Times New Roman"/>
        </w:rPr>
        <w:t>Studies on homoeopathic care for fibromyalgia</w:t>
      </w:r>
      <w:r w:rsidRPr="00A94CA1">
        <w:rPr>
          <w:rFonts w:ascii="Times New Roman" w:hAnsi="Times New Roman" w:cs="Times New Roman"/>
          <w:vertAlign w:val="superscript"/>
        </w:rPr>
        <w:t>(3-5)</w:t>
      </w:r>
      <w:r w:rsidRPr="00A94CA1">
        <w:rPr>
          <w:rFonts w:ascii="Times New Roman" w:hAnsi="Times New Roman" w:cs="Times New Roman"/>
        </w:rPr>
        <w:t xml:space="preserve"> or identified as part of a broader study looking at complementary and alternative medicines (CAMs) in the management of fibromyalgia were considered. The conclusions were that there were limitations of studies and that the evidence for the effectiveness of homoeopathy for fibromyalgia remains unproven. Consequently there is insufficient evidence for homoeopathy for the treatment of fibromyalgia. </w:t>
      </w:r>
    </w:p>
    <w:p w:rsidR="00151721" w:rsidRPr="00A94CA1" w:rsidRDefault="00151721" w:rsidP="00151721">
      <w:pPr>
        <w:jc w:val="both"/>
        <w:rPr>
          <w:rFonts w:ascii="Times New Roman" w:hAnsi="Times New Roman" w:cs="Times New Roman"/>
        </w:rPr>
      </w:pPr>
    </w:p>
    <w:p w:rsidR="00151721" w:rsidRPr="00A94CA1" w:rsidRDefault="00151721" w:rsidP="00151721">
      <w:pPr>
        <w:jc w:val="both"/>
        <w:rPr>
          <w:rFonts w:ascii="Times New Roman" w:hAnsi="Times New Roman" w:cs="Times New Roman"/>
        </w:rPr>
      </w:pPr>
      <w:r w:rsidRPr="00A94CA1">
        <w:rPr>
          <w:rFonts w:ascii="Times New Roman" w:hAnsi="Times New Roman" w:cs="Times New Roman"/>
        </w:rPr>
        <w:t>A review of homoeopathic Oscillococcinum</w:t>
      </w:r>
      <w:r w:rsidRPr="00A94CA1">
        <w:rPr>
          <w:rFonts w:ascii="Times New Roman" w:hAnsi="Times New Roman" w:cs="Times New Roman"/>
          <w:vertAlign w:val="superscript"/>
        </w:rPr>
        <w:t xml:space="preserve">®(6) </w:t>
      </w:r>
      <w:r w:rsidRPr="00A94CA1">
        <w:rPr>
          <w:rFonts w:ascii="Times New Roman" w:hAnsi="Times New Roman" w:cs="Times New Roman"/>
        </w:rPr>
        <w:t>for the prevention and treatment of influenza and influenza-like illness identified 345 records of which six were included in the review. It concluded that “there is insufficient good evidence to enable robust conclusions to be made about Oscillococcinum</w:t>
      </w:r>
      <w:r w:rsidRPr="00A94CA1">
        <w:rPr>
          <w:rFonts w:ascii="Times New Roman" w:hAnsi="Times New Roman" w:cs="Times New Roman"/>
          <w:vertAlign w:val="superscript"/>
        </w:rPr>
        <w:t>®</w:t>
      </w:r>
      <w:r w:rsidRPr="00A94CA1">
        <w:rPr>
          <w:rFonts w:ascii="Times New Roman" w:hAnsi="Times New Roman" w:cs="Times New Roman"/>
        </w:rPr>
        <w:t>”.</w:t>
      </w:r>
    </w:p>
    <w:p w:rsidR="00151721" w:rsidRPr="00A94CA1" w:rsidRDefault="00151721" w:rsidP="00151721">
      <w:pPr>
        <w:jc w:val="both"/>
        <w:rPr>
          <w:rFonts w:ascii="Times New Roman" w:hAnsi="Times New Roman" w:cs="Times New Roman"/>
        </w:rPr>
      </w:pPr>
    </w:p>
    <w:p w:rsidR="00151721" w:rsidRPr="00A94CA1" w:rsidRDefault="00151721" w:rsidP="00151721">
      <w:pPr>
        <w:jc w:val="both"/>
        <w:rPr>
          <w:rFonts w:ascii="Times New Roman" w:hAnsi="Times New Roman" w:cs="Times New Roman"/>
        </w:rPr>
      </w:pPr>
      <w:r w:rsidRPr="00A94CA1">
        <w:rPr>
          <w:rFonts w:ascii="Times New Roman" w:hAnsi="Times New Roman" w:cs="Times New Roman"/>
        </w:rPr>
        <w:t>Similarly homoeopathy has been suggested as a therapy for preventing or treating the adverse effects of cancer treatment</w:t>
      </w:r>
      <w:r w:rsidRPr="00A94CA1">
        <w:rPr>
          <w:rFonts w:ascii="Times New Roman" w:hAnsi="Times New Roman" w:cs="Times New Roman"/>
          <w:vertAlign w:val="superscript"/>
        </w:rPr>
        <w:t>(7)</w:t>
      </w:r>
      <w:r w:rsidRPr="00A94CA1">
        <w:rPr>
          <w:rFonts w:ascii="Times New Roman" w:hAnsi="Times New Roman" w:cs="Times New Roman"/>
        </w:rPr>
        <w:t>. The review found no convincing evidence for the efficacy of homoeopathy for preventing or treating the adverse effects of cancer treatments. However there was some evidence for the efficacy of topical calendula for the prophylaxis of acute dermatitis for radiotherapy and Traumeel S outwash for chemotherapy-induced stomatitis but further trials are needed.</w:t>
      </w:r>
    </w:p>
    <w:p w:rsidR="00151721" w:rsidRPr="00A94CA1" w:rsidRDefault="00151721" w:rsidP="00151721">
      <w:pPr>
        <w:jc w:val="both"/>
        <w:rPr>
          <w:rFonts w:ascii="Times New Roman" w:hAnsi="Times New Roman" w:cs="Times New Roman"/>
        </w:rPr>
      </w:pPr>
    </w:p>
    <w:p w:rsidR="00151721" w:rsidRPr="00A94CA1" w:rsidRDefault="00151721" w:rsidP="00151721">
      <w:pPr>
        <w:jc w:val="both"/>
        <w:rPr>
          <w:rFonts w:ascii="Times New Roman" w:hAnsi="Times New Roman" w:cs="Times New Roman"/>
        </w:rPr>
      </w:pPr>
      <w:r w:rsidRPr="00A94CA1">
        <w:rPr>
          <w:rFonts w:ascii="Times New Roman" w:hAnsi="Times New Roman" w:cs="Times New Roman"/>
        </w:rPr>
        <w:lastRenderedPageBreak/>
        <w:t>Homoeopathy is promoted as a safe and effective treatment for adults and children and this includes claims for attention deficit/hyperactivity disorder (ADHD)</w:t>
      </w:r>
      <w:r w:rsidRPr="00A94CA1">
        <w:rPr>
          <w:rFonts w:ascii="Times New Roman" w:hAnsi="Times New Roman" w:cs="Times New Roman"/>
          <w:vertAlign w:val="superscript"/>
        </w:rPr>
        <w:t>(8)</w:t>
      </w:r>
      <w:r w:rsidRPr="00A94CA1">
        <w:rPr>
          <w:rFonts w:ascii="Times New Roman" w:hAnsi="Times New Roman" w:cs="Times New Roman"/>
        </w:rPr>
        <w:t>. Of 168 potentially relevant studies, four met the criteria. The authors’ conclusions were that there is currently little evidence for homoeopathy for ADHD and recommended good quality RCTs to provide the necessary evidence.</w:t>
      </w:r>
    </w:p>
    <w:p w:rsidR="00151721" w:rsidRPr="00A94CA1" w:rsidRDefault="00151721" w:rsidP="00151721">
      <w:pPr>
        <w:jc w:val="both"/>
        <w:rPr>
          <w:rFonts w:ascii="Times New Roman" w:hAnsi="Times New Roman" w:cs="Times New Roman"/>
        </w:rPr>
      </w:pPr>
    </w:p>
    <w:p w:rsidR="00151721" w:rsidRPr="00A94CA1" w:rsidRDefault="00151721" w:rsidP="00151721">
      <w:pPr>
        <w:jc w:val="both"/>
        <w:rPr>
          <w:rFonts w:ascii="Times New Roman" w:hAnsi="Times New Roman" w:cs="Times New Roman"/>
        </w:rPr>
      </w:pPr>
      <w:r w:rsidRPr="00A94CA1">
        <w:rPr>
          <w:rFonts w:ascii="Times New Roman" w:hAnsi="Times New Roman" w:cs="Times New Roman"/>
        </w:rPr>
        <w:t>For insomnia</w:t>
      </w:r>
      <w:r w:rsidRPr="00A94CA1">
        <w:rPr>
          <w:rFonts w:ascii="Times New Roman" w:hAnsi="Times New Roman" w:cs="Times New Roman"/>
          <w:vertAlign w:val="superscript"/>
        </w:rPr>
        <w:t>(9)</w:t>
      </w:r>
      <w:r w:rsidRPr="00A94CA1">
        <w:rPr>
          <w:rFonts w:ascii="Times New Roman" w:hAnsi="Times New Roman" w:cs="Times New Roman"/>
        </w:rPr>
        <w:t>, of 324 potentially relevant studies only 6 RCTs were identified which met the criteria. All had significant study design flaws and the authors concluded that “the notion that homoeopathic remedies are effective for the treatment of insomnia and sleep-related disorders is not supported by the best available evidence”.</w:t>
      </w:r>
    </w:p>
    <w:p w:rsidR="00151721" w:rsidRPr="00A94CA1" w:rsidRDefault="00151721" w:rsidP="00151721">
      <w:pPr>
        <w:jc w:val="both"/>
        <w:rPr>
          <w:rFonts w:ascii="Times New Roman" w:hAnsi="Times New Roman" w:cs="Times New Roman"/>
        </w:rPr>
      </w:pPr>
    </w:p>
    <w:p w:rsidR="00151721" w:rsidRPr="00A94CA1" w:rsidRDefault="00151721" w:rsidP="00151721">
      <w:pPr>
        <w:jc w:val="both"/>
        <w:rPr>
          <w:rFonts w:ascii="Times New Roman" w:hAnsi="Times New Roman" w:cs="Times New Roman"/>
        </w:rPr>
      </w:pPr>
      <w:r w:rsidRPr="00A94CA1">
        <w:rPr>
          <w:rFonts w:ascii="Times New Roman" w:hAnsi="Times New Roman" w:cs="Times New Roman"/>
        </w:rPr>
        <w:t>A review of homoeopathy for assessing the effectiveness of treating dementia</w:t>
      </w:r>
      <w:r w:rsidRPr="00A94CA1">
        <w:rPr>
          <w:rFonts w:ascii="Times New Roman" w:hAnsi="Times New Roman" w:cs="Times New Roman"/>
          <w:vertAlign w:val="superscript"/>
        </w:rPr>
        <w:t>(10)</w:t>
      </w:r>
      <w:r w:rsidRPr="00A94CA1">
        <w:rPr>
          <w:rFonts w:ascii="Times New Roman" w:hAnsi="Times New Roman" w:cs="Times New Roman"/>
        </w:rPr>
        <w:t xml:space="preserve"> identified one trial but it did not meet the inclusion criteria and therefore there was no data to review.</w:t>
      </w:r>
    </w:p>
    <w:p w:rsidR="00151721" w:rsidRPr="00A94CA1" w:rsidRDefault="00151721" w:rsidP="00151721">
      <w:pPr>
        <w:jc w:val="both"/>
        <w:rPr>
          <w:rFonts w:ascii="Times New Roman" w:hAnsi="Times New Roman" w:cs="Times New Roman"/>
        </w:rPr>
      </w:pPr>
    </w:p>
    <w:p w:rsidR="00151721" w:rsidRPr="00A94CA1" w:rsidRDefault="00151721" w:rsidP="00151721">
      <w:pPr>
        <w:jc w:val="both"/>
        <w:rPr>
          <w:rFonts w:ascii="Times New Roman" w:hAnsi="Times New Roman" w:cs="Times New Roman"/>
        </w:rPr>
      </w:pPr>
      <w:r w:rsidRPr="00A94CA1">
        <w:rPr>
          <w:rFonts w:ascii="Times New Roman" w:hAnsi="Times New Roman" w:cs="Times New Roman"/>
        </w:rPr>
        <w:t>A protocol for homoeopathy for the treatment of irritable bowel syndrome</w:t>
      </w:r>
      <w:r w:rsidRPr="00A94CA1">
        <w:rPr>
          <w:rFonts w:ascii="Times New Roman" w:hAnsi="Times New Roman" w:cs="Times New Roman"/>
          <w:vertAlign w:val="superscript"/>
        </w:rPr>
        <w:t>(11)</w:t>
      </w:r>
      <w:r w:rsidRPr="00A94CA1">
        <w:rPr>
          <w:rFonts w:ascii="Times New Roman" w:hAnsi="Times New Roman" w:cs="Times New Roman"/>
        </w:rPr>
        <w:t xml:space="preserve"> was published in 2012 by the Cochrane Collaboration and the review will be published in due course.</w:t>
      </w:r>
    </w:p>
    <w:p w:rsidR="00151721" w:rsidRPr="00A94CA1" w:rsidRDefault="00151721" w:rsidP="00151721">
      <w:pPr>
        <w:jc w:val="both"/>
        <w:rPr>
          <w:rFonts w:ascii="Times New Roman" w:hAnsi="Times New Roman" w:cs="Times New Roman"/>
        </w:rPr>
      </w:pPr>
    </w:p>
    <w:p w:rsidR="00151721" w:rsidRPr="00A94CA1" w:rsidRDefault="00151721" w:rsidP="00151721">
      <w:pPr>
        <w:jc w:val="both"/>
        <w:rPr>
          <w:rFonts w:ascii="Times New Roman" w:hAnsi="Times New Roman" w:cs="Times New Roman"/>
        </w:rPr>
      </w:pPr>
    </w:p>
    <w:p w:rsidR="00151721" w:rsidRPr="00A94CA1" w:rsidRDefault="00151721" w:rsidP="00151721">
      <w:pPr>
        <w:jc w:val="both"/>
        <w:rPr>
          <w:rFonts w:ascii="Times New Roman" w:hAnsi="Times New Roman" w:cs="Times New Roman"/>
          <w:b/>
        </w:rPr>
      </w:pPr>
      <w:r w:rsidRPr="00A94CA1">
        <w:rPr>
          <w:rFonts w:ascii="Times New Roman" w:hAnsi="Times New Roman" w:cs="Times New Roman"/>
          <w:b/>
        </w:rPr>
        <w:t>Mindfulness-based cognitive therapy (MBCT)</w:t>
      </w:r>
    </w:p>
    <w:p w:rsidR="00151721" w:rsidRPr="00A94CA1" w:rsidRDefault="00151721" w:rsidP="00151721">
      <w:pPr>
        <w:jc w:val="both"/>
        <w:rPr>
          <w:rFonts w:ascii="Times New Roman" w:hAnsi="Times New Roman" w:cs="Times New Roman"/>
        </w:rPr>
      </w:pPr>
    </w:p>
    <w:p w:rsidR="00151721" w:rsidRPr="00A94CA1" w:rsidRDefault="00151721" w:rsidP="00151721">
      <w:pPr>
        <w:jc w:val="both"/>
        <w:rPr>
          <w:rFonts w:ascii="Times New Roman" w:hAnsi="Times New Roman" w:cs="Times New Roman"/>
        </w:rPr>
      </w:pPr>
      <w:r w:rsidRPr="00A94CA1">
        <w:rPr>
          <w:rFonts w:ascii="Times New Roman" w:hAnsi="Times New Roman" w:cs="Times New Roman"/>
        </w:rPr>
        <w:t>There were reviews of MBCT for the treatment of: stress reduction for breast cancer</w:t>
      </w:r>
      <w:r w:rsidRPr="00A94CA1">
        <w:rPr>
          <w:rFonts w:ascii="Times New Roman" w:hAnsi="Times New Roman" w:cs="Times New Roman"/>
          <w:vertAlign w:val="superscript"/>
        </w:rPr>
        <w:t>(12)</w:t>
      </w:r>
      <w:r w:rsidRPr="00A94CA1">
        <w:rPr>
          <w:rFonts w:ascii="Times New Roman" w:hAnsi="Times New Roman" w:cs="Times New Roman"/>
        </w:rPr>
        <w:t>; fibromyalgia (coping with pain and depression)</w:t>
      </w:r>
      <w:r w:rsidRPr="00A94CA1">
        <w:rPr>
          <w:rFonts w:ascii="Times New Roman" w:hAnsi="Times New Roman" w:cs="Times New Roman"/>
          <w:vertAlign w:val="superscript"/>
        </w:rPr>
        <w:t xml:space="preserve"> (13)</w:t>
      </w:r>
      <w:r w:rsidRPr="00A94CA1">
        <w:rPr>
          <w:rFonts w:ascii="Times New Roman" w:hAnsi="Times New Roman" w:cs="Times New Roman"/>
        </w:rPr>
        <w:t>; chronic diseases</w:t>
      </w:r>
      <w:r w:rsidRPr="00A94CA1">
        <w:rPr>
          <w:rFonts w:ascii="Times New Roman" w:hAnsi="Times New Roman" w:cs="Times New Roman"/>
          <w:vertAlign w:val="superscript"/>
        </w:rPr>
        <w:t>(14-15)</w:t>
      </w:r>
      <w:r w:rsidRPr="00A94CA1">
        <w:rPr>
          <w:rFonts w:ascii="Times New Roman" w:hAnsi="Times New Roman" w:cs="Times New Roman"/>
        </w:rPr>
        <w:t xml:space="preserve"> including fibromyalgia, chronic pain, rheumatoid arthritis, type 2 diabetes, chronic fatigue syndrome, multiple chemical sensitivity and cardiovascular disease; anxiety and depression</w:t>
      </w:r>
      <w:r w:rsidRPr="00A94CA1">
        <w:rPr>
          <w:rFonts w:ascii="Times New Roman" w:hAnsi="Times New Roman" w:cs="Times New Roman"/>
          <w:vertAlign w:val="superscript"/>
        </w:rPr>
        <w:t>(16)</w:t>
      </w:r>
      <w:r w:rsidRPr="00A94CA1">
        <w:rPr>
          <w:rFonts w:ascii="Times New Roman" w:hAnsi="Times New Roman" w:cs="Times New Roman"/>
        </w:rPr>
        <w:t>, and stress management</w:t>
      </w:r>
      <w:r w:rsidRPr="00A94CA1">
        <w:rPr>
          <w:rFonts w:ascii="Times New Roman" w:hAnsi="Times New Roman" w:cs="Times New Roman"/>
          <w:vertAlign w:val="superscript"/>
        </w:rPr>
        <w:t>(17)</w:t>
      </w:r>
      <w:r w:rsidRPr="00A94CA1">
        <w:rPr>
          <w:rFonts w:ascii="Times New Roman" w:hAnsi="Times New Roman" w:cs="Times New Roman"/>
        </w:rPr>
        <w:t>. The conclusions can be summarised as follows: there is some evidence that MBCT improves psychological health in breast cancer patients, improves mental health and symptom management in patients with chronic disease. However the limitation of the studies means that the interpretation of the data should be treated with caution and future RCTs should have optimal design.</w:t>
      </w:r>
    </w:p>
    <w:p w:rsidR="00151721" w:rsidRPr="00A94CA1" w:rsidRDefault="00151721" w:rsidP="00151721">
      <w:pPr>
        <w:jc w:val="both"/>
        <w:rPr>
          <w:rFonts w:ascii="Times New Roman" w:hAnsi="Times New Roman" w:cs="Times New Roman"/>
        </w:rPr>
      </w:pPr>
    </w:p>
    <w:p w:rsidR="00151721" w:rsidRPr="00A94CA1" w:rsidRDefault="00151721" w:rsidP="00151721">
      <w:pPr>
        <w:jc w:val="both"/>
        <w:rPr>
          <w:rFonts w:ascii="Times New Roman" w:hAnsi="Times New Roman" w:cs="Times New Roman"/>
        </w:rPr>
      </w:pPr>
    </w:p>
    <w:p w:rsidR="00151721" w:rsidRPr="00A94CA1" w:rsidRDefault="00151721" w:rsidP="00151721">
      <w:pPr>
        <w:jc w:val="both"/>
        <w:rPr>
          <w:rFonts w:ascii="Times New Roman" w:hAnsi="Times New Roman" w:cs="Times New Roman"/>
          <w:b/>
          <w:vertAlign w:val="superscript"/>
        </w:rPr>
      </w:pPr>
      <w:r w:rsidRPr="00A94CA1">
        <w:rPr>
          <w:rFonts w:ascii="Times New Roman" w:hAnsi="Times New Roman" w:cs="Times New Roman"/>
          <w:b/>
        </w:rPr>
        <w:t>HeartMath</w:t>
      </w:r>
      <w:r w:rsidRPr="00A94CA1">
        <w:rPr>
          <w:rFonts w:ascii="Times New Roman" w:hAnsi="Times New Roman" w:cs="Times New Roman"/>
          <w:b/>
          <w:vertAlign w:val="superscript"/>
        </w:rPr>
        <w:t>®</w:t>
      </w:r>
    </w:p>
    <w:p w:rsidR="00151721" w:rsidRPr="00A94CA1" w:rsidRDefault="00151721" w:rsidP="00151721">
      <w:pPr>
        <w:jc w:val="both"/>
        <w:rPr>
          <w:rFonts w:ascii="Times New Roman" w:hAnsi="Times New Roman" w:cs="Times New Roman"/>
          <w:b/>
          <w:vertAlign w:val="superscript"/>
        </w:rPr>
      </w:pPr>
    </w:p>
    <w:p w:rsidR="00151721" w:rsidRPr="00A94CA1" w:rsidRDefault="00151721" w:rsidP="00151721">
      <w:pPr>
        <w:jc w:val="both"/>
        <w:rPr>
          <w:rFonts w:ascii="Times New Roman" w:hAnsi="Times New Roman" w:cs="Times New Roman"/>
        </w:rPr>
      </w:pPr>
      <w:r w:rsidRPr="00A94CA1">
        <w:rPr>
          <w:rFonts w:ascii="Times New Roman" w:hAnsi="Times New Roman" w:cs="Times New Roman"/>
        </w:rPr>
        <w:t>HeartMath</w:t>
      </w:r>
      <w:r w:rsidRPr="00A94CA1">
        <w:rPr>
          <w:rFonts w:ascii="Times New Roman" w:hAnsi="Times New Roman" w:cs="Times New Roman"/>
          <w:vertAlign w:val="superscript"/>
        </w:rPr>
        <w:t>®</w:t>
      </w:r>
      <w:r w:rsidRPr="00A94CA1">
        <w:rPr>
          <w:rFonts w:ascii="Times New Roman" w:hAnsi="Times New Roman" w:cs="Times New Roman"/>
        </w:rPr>
        <w:t xml:space="preserve"> is a commercial programme (</w:t>
      </w:r>
      <w:hyperlink r:id="rId72" w:history="1">
        <w:r w:rsidRPr="00A94CA1">
          <w:rPr>
            <w:rStyle w:val="Hyperlink"/>
            <w:rFonts w:ascii="Times New Roman" w:hAnsi="Times New Roman" w:cs="Times New Roman"/>
          </w:rPr>
          <w:t>http://www.heartmath.org/</w:t>
        </w:r>
      </w:hyperlink>
      <w:r w:rsidRPr="00A94CA1">
        <w:rPr>
          <w:rFonts w:ascii="Times New Roman" w:hAnsi="Times New Roman" w:cs="Times New Roman"/>
        </w:rPr>
        <w:t>) and a form of biofeedback which uses tools to enhance overall health and is based on the link between emotions, brain function, and heart rhythms. No systematic reviews or meta-analyses were identified.</w:t>
      </w:r>
    </w:p>
    <w:p w:rsidR="00151721" w:rsidRPr="00A94CA1" w:rsidRDefault="00151721" w:rsidP="00151721">
      <w:pPr>
        <w:jc w:val="both"/>
        <w:rPr>
          <w:rFonts w:ascii="Times New Roman" w:hAnsi="Times New Roman" w:cs="Times New Roman"/>
        </w:rPr>
      </w:pPr>
    </w:p>
    <w:p w:rsidR="00151721" w:rsidRPr="00A94CA1" w:rsidRDefault="00151721" w:rsidP="00151721">
      <w:pPr>
        <w:rPr>
          <w:rFonts w:ascii="Times New Roman" w:hAnsi="Times New Roman" w:cs="Times New Roman"/>
          <w:b/>
        </w:rPr>
      </w:pPr>
    </w:p>
    <w:p w:rsidR="00151721" w:rsidRPr="00A94CA1" w:rsidRDefault="00151721" w:rsidP="00151721">
      <w:pPr>
        <w:jc w:val="both"/>
        <w:rPr>
          <w:rFonts w:ascii="Times New Roman" w:hAnsi="Times New Roman" w:cs="Times New Roman"/>
          <w:b/>
        </w:rPr>
      </w:pPr>
      <w:r w:rsidRPr="00A94CA1">
        <w:rPr>
          <w:rFonts w:ascii="Times New Roman" w:hAnsi="Times New Roman" w:cs="Times New Roman"/>
          <w:b/>
        </w:rPr>
        <w:t>Mistletoe for Adverse Effects of Cancer Treatment</w:t>
      </w:r>
    </w:p>
    <w:p w:rsidR="00151721" w:rsidRPr="00A94CA1" w:rsidRDefault="00151721" w:rsidP="00151721">
      <w:pPr>
        <w:jc w:val="both"/>
        <w:rPr>
          <w:rFonts w:ascii="Times New Roman" w:hAnsi="Times New Roman" w:cs="Times New Roman"/>
        </w:rPr>
      </w:pPr>
    </w:p>
    <w:p w:rsidR="00151721" w:rsidRPr="00A94CA1" w:rsidRDefault="00151721" w:rsidP="00151721">
      <w:pPr>
        <w:jc w:val="both"/>
        <w:rPr>
          <w:rFonts w:ascii="Times New Roman" w:hAnsi="Times New Roman" w:cs="Times New Roman"/>
        </w:rPr>
      </w:pPr>
      <w:r w:rsidRPr="00A94CA1">
        <w:rPr>
          <w:rFonts w:ascii="Times New Roman" w:hAnsi="Times New Roman" w:cs="Times New Roman"/>
        </w:rPr>
        <w:t xml:space="preserve">Preparations from the European mistletoe (Viscum album L.) are prescribed for cancer patients. It is postulated to stimulate the immune system thereby improving survival, enhance quality of life and reduce adverse effects of chemo- and radiotherapy in cancer patients. </w:t>
      </w:r>
    </w:p>
    <w:p w:rsidR="00151721" w:rsidRPr="00A94CA1" w:rsidRDefault="00151721" w:rsidP="00151721">
      <w:pPr>
        <w:jc w:val="both"/>
        <w:rPr>
          <w:rFonts w:ascii="Times New Roman" w:hAnsi="Times New Roman" w:cs="Times New Roman"/>
        </w:rPr>
      </w:pPr>
    </w:p>
    <w:p w:rsidR="00151721" w:rsidRPr="00A94CA1" w:rsidRDefault="00151721" w:rsidP="00151721">
      <w:pPr>
        <w:jc w:val="both"/>
        <w:rPr>
          <w:rFonts w:ascii="Times New Roman" w:hAnsi="Times New Roman" w:cs="Times New Roman"/>
        </w:rPr>
      </w:pPr>
      <w:r w:rsidRPr="00A94CA1">
        <w:rPr>
          <w:rFonts w:ascii="Times New Roman" w:hAnsi="Times New Roman" w:cs="Times New Roman"/>
        </w:rPr>
        <w:t>A Cochrane Review</w:t>
      </w:r>
      <w:r w:rsidRPr="00A94CA1">
        <w:rPr>
          <w:rFonts w:ascii="Times New Roman" w:hAnsi="Times New Roman" w:cs="Times New Roman"/>
          <w:vertAlign w:val="superscript"/>
        </w:rPr>
        <w:t>(18)</w:t>
      </w:r>
      <w:r w:rsidRPr="00A94CA1">
        <w:rPr>
          <w:rFonts w:ascii="Times New Roman" w:hAnsi="Times New Roman" w:cs="Times New Roman"/>
        </w:rPr>
        <w:t xml:space="preserve"> in 2008 concluded that there was insufficient evidence on any of the above outcomes and it was unclear to what extent the application of mistletoe extracts translates into improved symptom control, enhanced tumour response or prolonged survival. Some adverse effects of mistletoe extracts were noted but were in general mild.</w:t>
      </w:r>
    </w:p>
    <w:p w:rsidR="00151721" w:rsidRPr="00A94CA1" w:rsidRDefault="00151721" w:rsidP="00151721">
      <w:pPr>
        <w:jc w:val="both"/>
        <w:rPr>
          <w:rFonts w:ascii="Times New Roman" w:hAnsi="Times New Roman" w:cs="Times New Roman"/>
        </w:rPr>
      </w:pPr>
    </w:p>
    <w:p w:rsidR="00151721" w:rsidRPr="00A94CA1" w:rsidRDefault="00151721" w:rsidP="00151721">
      <w:pPr>
        <w:jc w:val="both"/>
        <w:rPr>
          <w:rFonts w:ascii="Times New Roman" w:hAnsi="Times New Roman" w:cs="Times New Roman"/>
        </w:rPr>
      </w:pPr>
      <w:r w:rsidRPr="00A94CA1">
        <w:rPr>
          <w:rFonts w:ascii="Times New Roman" w:hAnsi="Times New Roman" w:cs="Times New Roman"/>
        </w:rPr>
        <w:t>Ostermann et al</w:t>
      </w:r>
      <w:r w:rsidRPr="00A94CA1">
        <w:rPr>
          <w:rFonts w:ascii="Times New Roman" w:hAnsi="Times New Roman" w:cs="Times New Roman"/>
          <w:vertAlign w:val="superscript"/>
        </w:rPr>
        <w:t>(19)</w:t>
      </w:r>
      <w:r w:rsidRPr="00A94CA1">
        <w:rPr>
          <w:rFonts w:ascii="Times New Roman" w:hAnsi="Times New Roman" w:cs="Times New Roman"/>
        </w:rPr>
        <w:t xml:space="preserve"> reviewed survival of cancer patients and concluded that mistletoe extract (Iscador) may be associated with better survival. However given the limitations of the included studies, future trials needed to have “transparent design and description of endpoints”.</w:t>
      </w:r>
    </w:p>
    <w:p w:rsidR="00151721" w:rsidRPr="00A94CA1" w:rsidRDefault="00151721" w:rsidP="00151721">
      <w:pPr>
        <w:jc w:val="both"/>
        <w:rPr>
          <w:rFonts w:ascii="Times New Roman" w:hAnsi="Times New Roman" w:cs="Times New Roman"/>
        </w:rPr>
      </w:pPr>
    </w:p>
    <w:p w:rsidR="00151721" w:rsidRPr="00A94CA1" w:rsidRDefault="00151721" w:rsidP="00151721">
      <w:pPr>
        <w:jc w:val="both"/>
        <w:rPr>
          <w:rFonts w:ascii="Times New Roman" w:hAnsi="Times New Roman" w:cs="Times New Roman"/>
        </w:rPr>
      </w:pPr>
      <w:r w:rsidRPr="00A94CA1">
        <w:rPr>
          <w:rFonts w:ascii="Times New Roman" w:hAnsi="Times New Roman" w:cs="Times New Roman"/>
        </w:rPr>
        <w:t>Kienle et al</w:t>
      </w:r>
      <w:r w:rsidRPr="00A94CA1">
        <w:rPr>
          <w:rFonts w:ascii="Times New Roman" w:hAnsi="Times New Roman" w:cs="Times New Roman"/>
          <w:vertAlign w:val="superscript"/>
        </w:rPr>
        <w:t>(20)</w:t>
      </w:r>
      <w:r w:rsidRPr="00A94CA1">
        <w:rPr>
          <w:rFonts w:ascii="Times New Roman" w:hAnsi="Times New Roman" w:cs="Times New Roman"/>
        </w:rPr>
        <w:t xml:space="preserve"> concluded that there was some evidence to support the effects of mistletoe extracts on quality of life and tolerability in breast and gynaecological cancers. However the methodological limitations of the included studies meant that the findings needed to be treated with caution.</w:t>
      </w:r>
    </w:p>
    <w:p w:rsidR="00151721" w:rsidRPr="00A94CA1" w:rsidRDefault="00151721" w:rsidP="00151721">
      <w:pPr>
        <w:jc w:val="both"/>
        <w:rPr>
          <w:rFonts w:ascii="Times New Roman" w:hAnsi="Times New Roman" w:cs="Times New Roman"/>
        </w:rPr>
      </w:pPr>
    </w:p>
    <w:p w:rsidR="00151721" w:rsidRPr="00A94CA1" w:rsidRDefault="00151721" w:rsidP="00151721">
      <w:pPr>
        <w:jc w:val="both"/>
        <w:rPr>
          <w:rFonts w:ascii="Times New Roman" w:hAnsi="Times New Roman" w:cs="Times New Roman"/>
        </w:rPr>
      </w:pPr>
    </w:p>
    <w:p w:rsidR="00151721" w:rsidRPr="00A94CA1" w:rsidRDefault="00151721" w:rsidP="00151721">
      <w:pPr>
        <w:jc w:val="both"/>
        <w:rPr>
          <w:rFonts w:ascii="Times New Roman" w:hAnsi="Times New Roman" w:cs="Times New Roman"/>
          <w:b/>
        </w:rPr>
      </w:pPr>
      <w:r w:rsidRPr="00A94CA1">
        <w:rPr>
          <w:rFonts w:ascii="Times New Roman" w:hAnsi="Times New Roman" w:cs="Times New Roman"/>
          <w:b/>
        </w:rPr>
        <w:lastRenderedPageBreak/>
        <w:t>Music and Movement Therapy</w:t>
      </w:r>
    </w:p>
    <w:p w:rsidR="00151721" w:rsidRPr="00A94CA1" w:rsidRDefault="00151721" w:rsidP="00151721">
      <w:pPr>
        <w:jc w:val="both"/>
        <w:rPr>
          <w:rFonts w:ascii="Times New Roman" w:hAnsi="Times New Roman" w:cs="Times New Roman"/>
        </w:rPr>
      </w:pPr>
    </w:p>
    <w:p w:rsidR="00151721" w:rsidRPr="00A94CA1" w:rsidRDefault="00151721" w:rsidP="00151721">
      <w:pPr>
        <w:jc w:val="both"/>
        <w:rPr>
          <w:rFonts w:ascii="Times New Roman" w:hAnsi="Times New Roman" w:cs="Times New Roman"/>
        </w:rPr>
      </w:pPr>
      <w:r w:rsidRPr="00A94CA1">
        <w:rPr>
          <w:rFonts w:ascii="Times New Roman" w:hAnsi="Times New Roman" w:cs="Times New Roman"/>
        </w:rPr>
        <w:t>Music and movement has been used to treat a variety of conditions.  Bradt and Dileo</w:t>
      </w:r>
      <w:r w:rsidRPr="00A94CA1">
        <w:rPr>
          <w:rFonts w:ascii="Times New Roman" w:hAnsi="Times New Roman" w:cs="Times New Roman"/>
          <w:vertAlign w:val="superscript"/>
        </w:rPr>
        <w:t>(21)</w:t>
      </w:r>
      <w:r w:rsidRPr="00A94CA1">
        <w:rPr>
          <w:rFonts w:ascii="Times New Roman" w:hAnsi="Times New Roman" w:cs="Times New Roman"/>
        </w:rPr>
        <w:t xml:space="preserve"> reviewed the evidence for music reducing stress and anxiety in patients with coronary heart disease. They concluded that listening to music may help in reducing anxiety and also reduce pain and respiratory rate. However the effects are small and quality of the evidence is poor.</w:t>
      </w:r>
    </w:p>
    <w:p w:rsidR="00151721" w:rsidRPr="00A94CA1" w:rsidRDefault="00151721" w:rsidP="00151721">
      <w:pPr>
        <w:jc w:val="both"/>
        <w:rPr>
          <w:rFonts w:ascii="Times New Roman" w:hAnsi="Times New Roman" w:cs="Times New Roman"/>
        </w:rPr>
      </w:pPr>
    </w:p>
    <w:p w:rsidR="00151721" w:rsidRPr="00A94CA1" w:rsidRDefault="00151721" w:rsidP="00151721">
      <w:pPr>
        <w:jc w:val="both"/>
        <w:rPr>
          <w:rFonts w:ascii="Times New Roman" w:hAnsi="Times New Roman" w:cs="Times New Roman"/>
        </w:rPr>
      </w:pPr>
      <w:r w:rsidRPr="00A94CA1">
        <w:rPr>
          <w:rFonts w:ascii="Times New Roman" w:hAnsi="Times New Roman" w:cs="Times New Roman"/>
        </w:rPr>
        <w:t>A further review indicated that music therapy may have a beneficial effect on the quality of life of people in end-of-life care</w:t>
      </w:r>
      <w:r w:rsidRPr="00A94CA1">
        <w:rPr>
          <w:rFonts w:ascii="Times New Roman" w:hAnsi="Times New Roman" w:cs="Times New Roman"/>
          <w:vertAlign w:val="superscript"/>
        </w:rPr>
        <w:t>(22)</w:t>
      </w:r>
      <w:r w:rsidRPr="00A94CA1">
        <w:rPr>
          <w:rFonts w:ascii="Times New Roman" w:hAnsi="Times New Roman" w:cs="Times New Roman"/>
        </w:rPr>
        <w:t>. However, the evidence is not strong and for some other physical, psychological, or social outcomes is insufficient.</w:t>
      </w:r>
    </w:p>
    <w:p w:rsidR="00151721" w:rsidRPr="00A94CA1" w:rsidRDefault="00151721" w:rsidP="00151721">
      <w:pPr>
        <w:jc w:val="both"/>
        <w:rPr>
          <w:rFonts w:ascii="Times New Roman" w:hAnsi="Times New Roman" w:cs="Times New Roman"/>
        </w:rPr>
      </w:pPr>
    </w:p>
    <w:p w:rsidR="00151721" w:rsidRPr="00A94CA1" w:rsidRDefault="00151721" w:rsidP="00151721">
      <w:pPr>
        <w:jc w:val="both"/>
        <w:rPr>
          <w:rFonts w:ascii="Times New Roman" w:hAnsi="Times New Roman" w:cs="Times New Roman"/>
        </w:rPr>
      </w:pPr>
      <w:r w:rsidRPr="00A94CA1">
        <w:rPr>
          <w:rFonts w:ascii="Times New Roman" w:hAnsi="Times New Roman" w:cs="Times New Roman"/>
        </w:rPr>
        <w:t>A meta-analysis of music-based movement (MbM) therapy for Parkinson’s disease</w:t>
      </w:r>
      <w:r w:rsidRPr="00A94CA1">
        <w:rPr>
          <w:rFonts w:ascii="Times New Roman" w:hAnsi="Times New Roman" w:cs="Times New Roman"/>
          <w:vertAlign w:val="superscript"/>
        </w:rPr>
        <w:t>(23)</w:t>
      </w:r>
      <w:r w:rsidRPr="00A94CA1">
        <w:rPr>
          <w:rFonts w:ascii="Times New Roman" w:hAnsi="Times New Roman" w:cs="Times New Roman"/>
        </w:rPr>
        <w:t xml:space="preserve"> concludes that although the studies included were small, MbM therapy appears promising. Recommendations were made for future studies to include greater numbers of patients in studies, and focus on long-term outcomes and follow-up. </w:t>
      </w:r>
    </w:p>
    <w:p w:rsidR="00151721" w:rsidRPr="00A94CA1" w:rsidRDefault="00151721" w:rsidP="00151721">
      <w:pPr>
        <w:jc w:val="both"/>
        <w:rPr>
          <w:rFonts w:ascii="Times New Roman" w:hAnsi="Times New Roman" w:cs="Times New Roman"/>
        </w:rPr>
      </w:pPr>
    </w:p>
    <w:p w:rsidR="00151721" w:rsidRPr="00A94CA1" w:rsidRDefault="00151721" w:rsidP="00151721">
      <w:pPr>
        <w:jc w:val="both"/>
        <w:rPr>
          <w:rFonts w:ascii="Times New Roman" w:hAnsi="Times New Roman" w:cs="Times New Roman"/>
        </w:rPr>
      </w:pPr>
      <w:r w:rsidRPr="00A94CA1">
        <w:rPr>
          <w:rFonts w:ascii="Times New Roman" w:hAnsi="Times New Roman" w:cs="Times New Roman"/>
        </w:rPr>
        <w:t>A review of dance/movement for psychological and physical outcomes in cancer</w:t>
      </w:r>
      <w:r w:rsidRPr="00A94CA1">
        <w:rPr>
          <w:rFonts w:ascii="Times New Roman" w:hAnsi="Times New Roman" w:cs="Times New Roman"/>
          <w:vertAlign w:val="superscript"/>
        </w:rPr>
        <w:t>(24)</w:t>
      </w:r>
      <w:r w:rsidRPr="00A94CA1">
        <w:rPr>
          <w:rFonts w:ascii="Times New Roman" w:hAnsi="Times New Roman" w:cs="Times New Roman"/>
        </w:rPr>
        <w:t xml:space="preserve"> concluded that no conclusions could be made because of the small number of studies. Only two studies with 68 patients were identified in the review.</w:t>
      </w:r>
    </w:p>
    <w:p w:rsidR="00151721" w:rsidRPr="00A94CA1" w:rsidRDefault="00151721" w:rsidP="00151721">
      <w:pPr>
        <w:jc w:val="both"/>
        <w:rPr>
          <w:rFonts w:ascii="Times New Roman" w:hAnsi="Times New Roman" w:cs="Times New Roman"/>
        </w:rPr>
      </w:pPr>
    </w:p>
    <w:p w:rsidR="00151721" w:rsidRPr="00A94CA1" w:rsidRDefault="00151721" w:rsidP="00151721">
      <w:pPr>
        <w:jc w:val="both"/>
        <w:rPr>
          <w:rFonts w:ascii="Times New Roman" w:hAnsi="Times New Roman" w:cs="Times New Roman"/>
        </w:rPr>
      </w:pPr>
    </w:p>
    <w:p w:rsidR="00151721" w:rsidRPr="00A94CA1" w:rsidRDefault="00151721" w:rsidP="00151721">
      <w:pPr>
        <w:jc w:val="both"/>
        <w:rPr>
          <w:rFonts w:ascii="Times New Roman" w:hAnsi="Times New Roman" w:cs="Times New Roman"/>
        </w:rPr>
      </w:pPr>
    </w:p>
    <w:p w:rsidR="00151721" w:rsidRPr="00A94CA1" w:rsidRDefault="00151721" w:rsidP="00151721">
      <w:pPr>
        <w:rPr>
          <w:rFonts w:ascii="Times New Roman" w:hAnsi="Times New Roman" w:cs="Times New Roman"/>
          <w:b/>
        </w:rPr>
      </w:pPr>
      <w:r w:rsidRPr="00A94CA1">
        <w:rPr>
          <w:rFonts w:ascii="Times New Roman" w:hAnsi="Times New Roman" w:cs="Times New Roman"/>
          <w:b/>
        </w:rPr>
        <w:br w:type="page"/>
      </w:r>
    </w:p>
    <w:p w:rsidR="00151721" w:rsidRPr="00A94CA1" w:rsidRDefault="00151721" w:rsidP="00151721">
      <w:pPr>
        <w:jc w:val="both"/>
        <w:rPr>
          <w:rFonts w:ascii="Times New Roman" w:hAnsi="Times New Roman" w:cs="Times New Roman"/>
          <w:b/>
        </w:rPr>
      </w:pPr>
      <w:r w:rsidRPr="00A94CA1">
        <w:rPr>
          <w:rFonts w:ascii="Times New Roman" w:hAnsi="Times New Roman" w:cs="Times New Roman"/>
          <w:b/>
        </w:rPr>
        <w:lastRenderedPageBreak/>
        <w:t>References</w:t>
      </w:r>
    </w:p>
    <w:p w:rsidR="00151721" w:rsidRPr="00A94CA1" w:rsidRDefault="00151721" w:rsidP="00151721">
      <w:pPr>
        <w:jc w:val="both"/>
        <w:rPr>
          <w:rFonts w:ascii="Times New Roman" w:hAnsi="Times New Roman" w:cs="Times New Roman"/>
        </w:rPr>
      </w:pPr>
    </w:p>
    <w:p w:rsidR="00151721" w:rsidRPr="00A94CA1" w:rsidRDefault="00151721" w:rsidP="00FF0E73">
      <w:pPr>
        <w:pStyle w:val="ListParagraph"/>
        <w:numPr>
          <w:ilvl w:val="0"/>
          <w:numId w:val="29"/>
        </w:numPr>
        <w:rPr>
          <w:rFonts w:ascii="Times New Roman" w:hAnsi="Times New Roman" w:cs="Times New Roman"/>
        </w:rPr>
      </w:pPr>
      <w:r w:rsidRPr="00A94CA1">
        <w:rPr>
          <w:rFonts w:ascii="Times New Roman" w:hAnsi="Times New Roman" w:cs="Times New Roman"/>
        </w:rPr>
        <w:t xml:space="preserve">House of Commons, Science and Technology Committee. Evidence Check 2: Homoeopathy Fourth Report of Session 2009–10. </w:t>
      </w:r>
      <w:hyperlink r:id="rId73" w:history="1">
        <w:r w:rsidRPr="00A94CA1">
          <w:rPr>
            <w:rStyle w:val="Hyperlink"/>
            <w:rFonts w:ascii="Times New Roman" w:hAnsi="Times New Roman" w:cs="Times New Roman"/>
          </w:rPr>
          <w:t>http://www.publications.parliament.uk/pa/cm200910/cmselect/cmsctech/45/45.pdf</w:t>
        </w:r>
      </w:hyperlink>
      <w:r w:rsidRPr="00A94CA1">
        <w:rPr>
          <w:rFonts w:ascii="Times New Roman" w:hAnsi="Times New Roman" w:cs="Times New Roman"/>
        </w:rPr>
        <w:t xml:space="preserve"> (accessed 4 April 2013)</w:t>
      </w:r>
    </w:p>
    <w:p w:rsidR="00151721" w:rsidRPr="00A94CA1" w:rsidRDefault="00151721" w:rsidP="00151721">
      <w:pPr>
        <w:jc w:val="both"/>
        <w:rPr>
          <w:rFonts w:ascii="Times New Roman" w:hAnsi="Times New Roman" w:cs="Times New Roman"/>
        </w:rPr>
      </w:pPr>
    </w:p>
    <w:p w:rsidR="00151721" w:rsidRPr="00A94CA1" w:rsidRDefault="00151721" w:rsidP="00151721">
      <w:pPr>
        <w:pStyle w:val="ListParagraph"/>
        <w:numPr>
          <w:ilvl w:val="0"/>
          <w:numId w:val="29"/>
        </w:numPr>
        <w:jc w:val="both"/>
        <w:rPr>
          <w:rFonts w:ascii="Times New Roman" w:hAnsi="Times New Roman" w:cs="Times New Roman"/>
        </w:rPr>
      </w:pPr>
      <w:r w:rsidRPr="00A94CA1">
        <w:rPr>
          <w:rFonts w:ascii="Times New Roman" w:hAnsi="Times New Roman" w:cs="Times New Roman"/>
        </w:rPr>
        <w:t>NHS Highland. Clinical Effectiveness Report, NHS Highland Board papers, October 2010.</w:t>
      </w:r>
    </w:p>
    <w:p w:rsidR="00151721" w:rsidRPr="00A94CA1" w:rsidRDefault="00151721" w:rsidP="00151721">
      <w:pPr>
        <w:pStyle w:val="ListParagraph"/>
        <w:jc w:val="both"/>
        <w:rPr>
          <w:rFonts w:ascii="Times New Roman" w:hAnsi="Times New Roman" w:cs="Times New Roman"/>
        </w:rPr>
      </w:pPr>
    </w:p>
    <w:p w:rsidR="00151721" w:rsidRPr="00A94CA1" w:rsidRDefault="00151721" w:rsidP="00151721">
      <w:pPr>
        <w:pStyle w:val="ListParagraph"/>
        <w:numPr>
          <w:ilvl w:val="0"/>
          <w:numId w:val="29"/>
        </w:numPr>
        <w:jc w:val="both"/>
        <w:rPr>
          <w:rFonts w:ascii="Times New Roman" w:hAnsi="Times New Roman" w:cs="Times New Roman"/>
        </w:rPr>
      </w:pPr>
      <w:r w:rsidRPr="00A94CA1">
        <w:rPr>
          <w:rFonts w:ascii="Times New Roman" w:hAnsi="Times New Roman" w:cs="Times New Roman"/>
        </w:rPr>
        <w:t>Baranowsky J, Klose P, Musial F, Haeuser W, Dobos G, Langhorst J. Qualitative systemic review of randomized controlled trials on complementary and alternative medicine treatments in fibromyalgia. Rheumatology International. 2009; 30:1-21.</w:t>
      </w:r>
    </w:p>
    <w:p w:rsidR="00151721" w:rsidRPr="00A94CA1" w:rsidRDefault="00151721" w:rsidP="00151721">
      <w:pPr>
        <w:pStyle w:val="ListParagraph"/>
        <w:jc w:val="both"/>
        <w:rPr>
          <w:rFonts w:ascii="Times New Roman" w:hAnsi="Times New Roman" w:cs="Times New Roman"/>
        </w:rPr>
      </w:pPr>
    </w:p>
    <w:p w:rsidR="00151721" w:rsidRPr="00A94CA1" w:rsidRDefault="00151721" w:rsidP="00151721">
      <w:pPr>
        <w:pStyle w:val="ListParagraph"/>
        <w:numPr>
          <w:ilvl w:val="0"/>
          <w:numId w:val="29"/>
        </w:numPr>
        <w:jc w:val="both"/>
        <w:rPr>
          <w:rFonts w:ascii="Times New Roman" w:hAnsi="Times New Roman" w:cs="Times New Roman"/>
        </w:rPr>
      </w:pPr>
      <w:r w:rsidRPr="00A94CA1">
        <w:rPr>
          <w:rFonts w:ascii="Times New Roman" w:hAnsi="Times New Roman" w:cs="Times New Roman"/>
        </w:rPr>
        <w:t>Perry R, Terry R, Ernst E. A systematic review of homoeopathy for the treatment of fibromyalgia. Clinical Rheumatology. 2010; 9: 457-464.</w:t>
      </w:r>
    </w:p>
    <w:p w:rsidR="00151721" w:rsidRPr="00A94CA1" w:rsidRDefault="00151721" w:rsidP="00151721">
      <w:pPr>
        <w:pStyle w:val="ListParagraph"/>
        <w:ind w:left="360"/>
        <w:jc w:val="both"/>
        <w:rPr>
          <w:rFonts w:ascii="Times New Roman" w:hAnsi="Times New Roman" w:cs="Times New Roman"/>
        </w:rPr>
      </w:pPr>
    </w:p>
    <w:p w:rsidR="00151721" w:rsidRPr="00A94CA1" w:rsidRDefault="00151721" w:rsidP="00151721">
      <w:pPr>
        <w:pStyle w:val="ListParagraph"/>
        <w:numPr>
          <w:ilvl w:val="0"/>
          <w:numId w:val="29"/>
        </w:numPr>
        <w:jc w:val="both"/>
        <w:rPr>
          <w:rFonts w:ascii="Times New Roman" w:hAnsi="Times New Roman" w:cs="Times New Roman"/>
        </w:rPr>
      </w:pPr>
      <w:r w:rsidRPr="00A94CA1">
        <w:rPr>
          <w:rFonts w:ascii="Times New Roman" w:hAnsi="Times New Roman" w:cs="Times New Roman"/>
        </w:rPr>
        <w:t>De Silva V, El-Metwally A, Ernst E, Lewith G, Macfarlane GJ, Arthritis Research Campaign working group on complementary and alternative medicines. Evidence for the efficacy of complementary and alternative medicines in the management of fibromyalgia: a systematic review. Rheumatology, 2010; 49: 1063-8.</w:t>
      </w:r>
    </w:p>
    <w:p w:rsidR="00151721" w:rsidRPr="00A94CA1" w:rsidRDefault="00151721" w:rsidP="00151721">
      <w:pPr>
        <w:pStyle w:val="ListParagraph"/>
        <w:jc w:val="both"/>
        <w:rPr>
          <w:rFonts w:ascii="Times New Roman" w:hAnsi="Times New Roman" w:cs="Times New Roman"/>
        </w:rPr>
      </w:pPr>
    </w:p>
    <w:p w:rsidR="00151721" w:rsidRPr="00A94CA1" w:rsidRDefault="00151721" w:rsidP="00151721">
      <w:pPr>
        <w:pStyle w:val="ListParagraph"/>
        <w:numPr>
          <w:ilvl w:val="0"/>
          <w:numId w:val="29"/>
        </w:numPr>
        <w:jc w:val="both"/>
        <w:rPr>
          <w:rFonts w:ascii="Times New Roman" w:hAnsi="Times New Roman" w:cs="Times New Roman"/>
        </w:rPr>
      </w:pPr>
      <w:r w:rsidRPr="00A94CA1">
        <w:rPr>
          <w:rFonts w:ascii="Times New Roman" w:hAnsi="Times New Roman" w:cs="Times New Roman"/>
        </w:rPr>
        <w:t>Mathie RT, Frye J, Fisher P. Homoeopathic Oscillococcinum® for preventing and treating influenza and influenza-like syndromes. Cochrane Database of Systematic Reviews 2012; 12. Art. No.: CD001957. DOI: 1002/14651858.CD001957.pub5.</w:t>
      </w:r>
    </w:p>
    <w:p w:rsidR="00151721" w:rsidRPr="00A94CA1" w:rsidRDefault="00151721" w:rsidP="00151721">
      <w:pPr>
        <w:pStyle w:val="ListParagraph"/>
        <w:jc w:val="both"/>
        <w:rPr>
          <w:rFonts w:ascii="Times New Roman" w:hAnsi="Times New Roman" w:cs="Times New Roman"/>
        </w:rPr>
      </w:pPr>
    </w:p>
    <w:p w:rsidR="00151721" w:rsidRPr="00A94CA1" w:rsidRDefault="00151721" w:rsidP="00151721">
      <w:pPr>
        <w:pStyle w:val="ListParagraph"/>
        <w:numPr>
          <w:ilvl w:val="0"/>
          <w:numId w:val="29"/>
        </w:numPr>
        <w:jc w:val="both"/>
        <w:rPr>
          <w:rFonts w:ascii="Times New Roman" w:hAnsi="Times New Roman" w:cs="Times New Roman"/>
        </w:rPr>
      </w:pPr>
      <w:r w:rsidRPr="00A94CA1">
        <w:rPr>
          <w:rFonts w:ascii="Times New Roman" w:hAnsi="Times New Roman" w:cs="Times New Roman"/>
        </w:rPr>
        <w:t>Kassab S. Homoeopathic medicines for adverse effects of cancer treatments. Cochrane Database of Systematic Reviews 2012; 8. DOI: 10.1002/14651858.CD004845.pub2.</w:t>
      </w:r>
    </w:p>
    <w:p w:rsidR="00151721" w:rsidRPr="00A94CA1" w:rsidRDefault="00151721" w:rsidP="00151721">
      <w:pPr>
        <w:pStyle w:val="ListParagraph"/>
        <w:jc w:val="both"/>
        <w:rPr>
          <w:rFonts w:ascii="Times New Roman" w:hAnsi="Times New Roman" w:cs="Times New Roman"/>
        </w:rPr>
      </w:pPr>
    </w:p>
    <w:p w:rsidR="00151721" w:rsidRPr="00A94CA1" w:rsidRDefault="00151721" w:rsidP="00151721">
      <w:pPr>
        <w:pStyle w:val="ListParagraph"/>
        <w:numPr>
          <w:ilvl w:val="0"/>
          <w:numId w:val="29"/>
        </w:numPr>
        <w:jc w:val="both"/>
        <w:rPr>
          <w:rFonts w:ascii="Times New Roman" w:hAnsi="Times New Roman" w:cs="Times New Roman"/>
        </w:rPr>
      </w:pPr>
      <w:r w:rsidRPr="00A94CA1">
        <w:rPr>
          <w:rFonts w:ascii="Times New Roman" w:hAnsi="Times New Roman" w:cs="Times New Roman"/>
        </w:rPr>
        <w:t>Heirs M, Dean ME. Homoeopathy for attention deficit/hyperactivity disorder or hyperkinetic disorder. Cochrane Database of Systematic Reviews 2009; 1. DOI: 10.1002/14651858.CD005648.pub2.</w:t>
      </w:r>
    </w:p>
    <w:p w:rsidR="00151721" w:rsidRPr="00A94CA1" w:rsidRDefault="00151721" w:rsidP="00151721">
      <w:pPr>
        <w:pStyle w:val="ListParagraph"/>
        <w:jc w:val="both"/>
        <w:rPr>
          <w:rFonts w:ascii="Times New Roman" w:hAnsi="Times New Roman" w:cs="Times New Roman"/>
        </w:rPr>
      </w:pPr>
    </w:p>
    <w:p w:rsidR="00151721" w:rsidRPr="00A94CA1" w:rsidRDefault="00151721" w:rsidP="00151721">
      <w:pPr>
        <w:pStyle w:val="ListParagraph"/>
        <w:numPr>
          <w:ilvl w:val="0"/>
          <w:numId w:val="29"/>
        </w:numPr>
        <w:jc w:val="both"/>
        <w:rPr>
          <w:rFonts w:ascii="Times New Roman" w:hAnsi="Times New Roman" w:cs="Times New Roman"/>
        </w:rPr>
      </w:pPr>
      <w:r w:rsidRPr="00A94CA1">
        <w:rPr>
          <w:rFonts w:ascii="Times New Roman" w:hAnsi="Times New Roman" w:cs="Times New Roman"/>
        </w:rPr>
        <w:t>Ernst E. Homoeopathy for insomnia and sleep-related disorders: a systematic review of randomised controlled trials. Focus on Alternative and Complementary Therapies. 2011;16(3):195-199.</w:t>
      </w:r>
    </w:p>
    <w:p w:rsidR="00151721" w:rsidRPr="00A94CA1" w:rsidRDefault="00151721" w:rsidP="00151721">
      <w:pPr>
        <w:jc w:val="both"/>
        <w:rPr>
          <w:rFonts w:ascii="Times New Roman" w:hAnsi="Times New Roman" w:cs="Times New Roman"/>
        </w:rPr>
      </w:pPr>
    </w:p>
    <w:p w:rsidR="00151721" w:rsidRPr="00A94CA1" w:rsidRDefault="00151721" w:rsidP="00151721">
      <w:pPr>
        <w:pStyle w:val="ListParagraph"/>
        <w:numPr>
          <w:ilvl w:val="0"/>
          <w:numId w:val="29"/>
        </w:numPr>
        <w:jc w:val="both"/>
        <w:rPr>
          <w:rFonts w:ascii="Times New Roman" w:hAnsi="Times New Roman" w:cs="Times New Roman"/>
        </w:rPr>
      </w:pPr>
      <w:r w:rsidRPr="00A94CA1">
        <w:rPr>
          <w:rFonts w:ascii="Times New Roman" w:hAnsi="Times New Roman" w:cs="Times New Roman"/>
        </w:rPr>
        <w:t>McCarney RW. Homoeopathy for dementia. Cochrane Database of Systematic Reviews 2009; 3. DOI: 10.1002/14651858.CD003803.</w:t>
      </w:r>
    </w:p>
    <w:p w:rsidR="00151721" w:rsidRPr="00A94CA1" w:rsidRDefault="00151721" w:rsidP="00151721">
      <w:pPr>
        <w:pStyle w:val="ListParagraph"/>
        <w:jc w:val="both"/>
        <w:rPr>
          <w:rFonts w:ascii="Times New Roman" w:hAnsi="Times New Roman" w:cs="Times New Roman"/>
        </w:rPr>
      </w:pPr>
    </w:p>
    <w:p w:rsidR="00151721" w:rsidRPr="00A94CA1" w:rsidRDefault="00151721" w:rsidP="00151721">
      <w:pPr>
        <w:pStyle w:val="ListParagraph"/>
        <w:numPr>
          <w:ilvl w:val="0"/>
          <w:numId w:val="29"/>
        </w:numPr>
        <w:jc w:val="both"/>
        <w:rPr>
          <w:rFonts w:ascii="Times New Roman" w:hAnsi="Times New Roman" w:cs="Times New Roman"/>
        </w:rPr>
      </w:pPr>
      <w:r w:rsidRPr="00A94CA1">
        <w:rPr>
          <w:rFonts w:ascii="Times New Roman" w:hAnsi="Times New Roman" w:cs="Times New Roman"/>
        </w:rPr>
        <w:t>Peckham EJ Nelson EA, Greenhalgh J, Cooper K, Roberts ER Agrawal A. Homoeopathy for treatment of irritable bowel syndrome. Cochrane Database of Systematic Reviews 2012; 3. Art. No.: CD009710. DOI: 1002/14651858.CD009710.</w:t>
      </w:r>
    </w:p>
    <w:p w:rsidR="00151721" w:rsidRPr="00A94CA1" w:rsidRDefault="00151721" w:rsidP="00151721">
      <w:pPr>
        <w:jc w:val="both"/>
        <w:rPr>
          <w:rFonts w:ascii="Times New Roman" w:hAnsi="Times New Roman" w:cs="Times New Roman"/>
        </w:rPr>
      </w:pPr>
      <w:r w:rsidRPr="00A94CA1">
        <w:rPr>
          <w:rFonts w:ascii="Times New Roman" w:hAnsi="Times New Roman" w:cs="Times New Roman"/>
        </w:rPr>
        <w:t xml:space="preserve"> </w:t>
      </w:r>
    </w:p>
    <w:p w:rsidR="00151721" w:rsidRPr="00A94CA1" w:rsidRDefault="00151721" w:rsidP="00151721">
      <w:pPr>
        <w:pStyle w:val="ListParagraph"/>
        <w:numPr>
          <w:ilvl w:val="0"/>
          <w:numId w:val="29"/>
        </w:numPr>
        <w:jc w:val="both"/>
        <w:rPr>
          <w:rFonts w:ascii="Times New Roman" w:hAnsi="Times New Roman" w:cs="Times New Roman"/>
        </w:rPr>
      </w:pPr>
      <w:r w:rsidRPr="00A94CA1">
        <w:rPr>
          <w:rFonts w:ascii="Times New Roman" w:hAnsi="Times New Roman" w:cs="Times New Roman"/>
        </w:rPr>
        <w:t>Cramer H, Lauche R, Paul A, Dobos G. Mindfulness-based stress reduction for breast cancer – a systematic review and mata-analysis. Current Oncology, 2012; 19(5):e343-52. Doi: 10.3747/co.19.1016.</w:t>
      </w:r>
    </w:p>
    <w:p w:rsidR="00151721" w:rsidRPr="00A94CA1" w:rsidRDefault="00151721" w:rsidP="00151721">
      <w:pPr>
        <w:pStyle w:val="ListParagraph"/>
        <w:numPr>
          <w:ilvl w:val="0"/>
          <w:numId w:val="29"/>
        </w:numPr>
        <w:jc w:val="both"/>
        <w:rPr>
          <w:rFonts w:ascii="Times New Roman" w:hAnsi="Times New Roman" w:cs="Times New Roman"/>
        </w:rPr>
      </w:pPr>
      <w:r w:rsidRPr="00A94CA1">
        <w:rPr>
          <w:rFonts w:ascii="Times New Roman" w:hAnsi="Times New Roman" w:cs="Times New Roman"/>
        </w:rPr>
        <w:t xml:space="preserve"> Bernardy K, Fuber N, Kollner V, Hauser W. Efficacy of cognitive-behavioural therapies in fibromyalgia syndrome: a systematic review and meta-analysis of randomized controlled trials. Journal of Rheumatology, 2010; 37: 1991-2005.</w:t>
      </w:r>
    </w:p>
    <w:p w:rsidR="00151721" w:rsidRPr="00A94CA1" w:rsidRDefault="00151721" w:rsidP="00151721">
      <w:pPr>
        <w:pStyle w:val="ListParagraph"/>
        <w:jc w:val="both"/>
        <w:rPr>
          <w:rFonts w:ascii="Times New Roman" w:hAnsi="Times New Roman" w:cs="Times New Roman"/>
        </w:rPr>
      </w:pPr>
    </w:p>
    <w:p w:rsidR="00151721" w:rsidRPr="00A94CA1" w:rsidRDefault="00151721" w:rsidP="00151721">
      <w:pPr>
        <w:pStyle w:val="ListParagraph"/>
        <w:numPr>
          <w:ilvl w:val="0"/>
          <w:numId w:val="29"/>
        </w:numPr>
        <w:jc w:val="both"/>
        <w:rPr>
          <w:rFonts w:ascii="Times New Roman" w:hAnsi="Times New Roman" w:cs="Times New Roman"/>
        </w:rPr>
      </w:pPr>
      <w:r w:rsidRPr="00A94CA1">
        <w:rPr>
          <w:rFonts w:ascii="Times New Roman" w:hAnsi="Times New Roman" w:cs="Times New Roman"/>
        </w:rPr>
        <w:t>Merkes M. Mindfulness-based stress reduction for people with chronic diseases. Australian Journal of Primary Health, 2010; 16: 200-10.</w:t>
      </w:r>
    </w:p>
    <w:p w:rsidR="00151721" w:rsidRPr="00A94CA1" w:rsidRDefault="00151721" w:rsidP="00151721">
      <w:pPr>
        <w:pStyle w:val="ListParagraph"/>
        <w:jc w:val="both"/>
        <w:rPr>
          <w:rFonts w:ascii="Times New Roman" w:hAnsi="Times New Roman" w:cs="Times New Roman"/>
        </w:rPr>
      </w:pPr>
    </w:p>
    <w:p w:rsidR="00151721" w:rsidRPr="00A94CA1" w:rsidRDefault="00151721" w:rsidP="00151721">
      <w:pPr>
        <w:pStyle w:val="ListParagraph"/>
        <w:numPr>
          <w:ilvl w:val="0"/>
          <w:numId w:val="29"/>
        </w:numPr>
        <w:jc w:val="both"/>
        <w:rPr>
          <w:rFonts w:ascii="Times New Roman" w:hAnsi="Times New Roman" w:cs="Times New Roman"/>
        </w:rPr>
      </w:pPr>
      <w:r w:rsidRPr="00A94CA1">
        <w:rPr>
          <w:rFonts w:ascii="Times New Roman" w:hAnsi="Times New Roman" w:cs="Times New Roman"/>
        </w:rPr>
        <w:t>Bohlmeijer E, Prenger R, Taal E,Cuijpers P. The effects of mindfulness-based stress reduction therapy on mental health of adults with a chronic medical disease: a meta-analysis. Journal of Psychosomatic Research, 2009; 68: 539-44.</w:t>
      </w:r>
    </w:p>
    <w:p w:rsidR="00151721" w:rsidRPr="00A94CA1" w:rsidRDefault="00151721" w:rsidP="00151721">
      <w:pPr>
        <w:pStyle w:val="ListParagraph"/>
        <w:jc w:val="both"/>
        <w:rPr>
          <w:rFonts w:ascii="Times New Roman" w:hAnsi="Times New Roman" w:cs="Times New Roman"/>
        </w:rPr>
      </w:pPr>
    </w:p>
    <w:p w:rsidR="00151721" w:rsidRPr="00A94CA1" w:rsidRDefault="00151721" w:rsidP="00151721">
      <w:pPr>
        <w:pStyle w:val="ListParagraph"/>
        <w:numPr>
          <w:ilvl w:val="0"/>
          <w:numId w:val="29"/>
        </w:numPr>
        <w:jc w:val="both"/>
        <w:rPr>
          <w:rFonts w:ascii="Times New Roman" w:hAnsi="Times New Roman" w:cs="Times New Roman"/>
        </w:rPr>
      </w:pPr>
      <w:r w:rsidRPr="00A94CA1">
        <w:rPr>
          <w:rFonts w:ascii="Times New Roman" w:hAnsi="Times New Roman" w:cs="Times New Roman"/>
        </w:rPr>
        <w:t>Hoffman SG, Sawyer AT, Witt AA, Oh D. The effect of mindfulness-based therapy on anxiety and depression: a meta-analysis. Journal of Consulting and Clinical Psychology, 2010; 78: 169-83.</w:t>
      </w:r>
    </w:p>
    <w:p w:rsidR="00151721" w:rsidRPr="00A94CA1" w:rsidRDefault="00151721" w:rsidP="00151721">
      <w:pPr>
        <w:pStyle w:val="ListParagraph"/>
        <w:jc w:val="both"/>
        <w:rPr>
          <w:rFonts w:ascii="Times New Roman" w:hAnsi="Times New Roman" w:cs="Times New Roman"/>
        </w:rPr>
      </w:pPr>
    </w:p>
    <w:p w:rsidR="00151721" w:rsidRPr="00A94CA1" w:rsidRDefault="00151721" w:rsidP="00151721">
      <w:pPr>
        <w:pStyle w:val="ListParagraph"/>
        <w:numPr>
          <w:ilvl w:val="0"/>
          <w:numId w:val="29"/>
        </w:numPr>
        <w:jc w:val="both"/>
        <w:rPr>
          <w:rFonts w:ascii="Times New Roman" w:hAnsi="Times New Roman" w:cs="Times New Roman"/>
        </w:rPr>
      </w:pPr>
      <w:r w:rsidRPr="00A94CA1">
        <w:rPr>
          <w:rFonts w:ascii="Times New Roman" w:hAnsi="Times New Roman" w:cs="Times New Roman"/>
        </w:rPr>
        <w:t>Chiesa A, Serretti A. Mindfulness-based stress reduction for stress management in healthy people: a review and meta-analysis. Journal of Alternative and Complementary Medicine, 2009; 15: 593-600.</w:t>
      </w:r>
    </w:p>
    <w:p w:rsidR="00151721" w:rsidRPr="00A94CA1" w:rsidRDefault="00151721" w:rsidP="00151721">
      <w:pPr>
        <w:pStyle w:val="ListParagraph"/>
        <w:jc w:val="both"/>
        <w:rPr>
          <w:rFonts w:ascii="Times New Roman" w:hAnsi="Times New Roman" w:cs="Times New Roman"/>
        </w:rPr>
      </w:pPr>
    </w:p>
    <w:p w:rsidR="00151721" w:rsidRPr="00A94CA1" w:rsidRDefault="00151721" w:rsidP="00151721">
      <w:pPr>
        <w:pStyle w:val="ListParagraph"/>
        <w:numPr>
          <w:ilvl w:val="0"/>
          <w:numId w:val="29"/>
        </w:numPr>
        <w:jc w:val="both"/>
        <w:rPr>
          <w:rFonts w:ascii="Times New Roman" w:hAnsi="Times New Roman" w:cs="Times New Roman"/>
        </w:rPr>
      </w:pPr>
      <w:r w:rsidRPr="00A94CA1">
        <w:rPr>
          <w:rFonts w:ascii="Times New Roman" w:hAnsi="Times New Roman" w:cs="Times New Roman"/>
        </w:rPr>
        <w:t>Horneber M, Bueschel G, Huber R, Linde K, Rostock M. Mistletoe therapy in oncology. Cochrane Database of Systematic Reviews 2008, Issue 2. Art. No.: CD003297. DOI: 10.1002/14651858.CD003297.pub2.</w:t>
      </w:r>
    </w:p>
    <w:p w:rsidR="00151721" w:rsidRPr="00A94CA1" w:rsidRDefault="00151721" w:rsidP="00151721">
      <w:pPr>
        <w:pStyle w:val="ListParagraph"/>
        <w:jc w:val="both"/>
        <w:rPr>
          <w:rFonts w:ascii="Times New Roman" w:hAnsi="Times New Roman" w:cs="Times New Roman"/>
        </w:rPr>
      </w:pPr>
    </w:p>
    <w:p w:rsidR="00151721" w:rsidRPr="00A94CA1" w:rsidRDefault="00151721" w:rsidP="00151721">
      <w:pPr>
        <w:pStyle w:val="ListParagraph"/>
        <w:numPr>
          <w:ilvl w:val="0"/>
          <w:numId w:val="29"/>
        </w:numPr>
        <w:jc w:val="both"/>
        <w:rPr>
          <w:rFonts w:ascii="Times New Roman" w:hAnsi="Times New Roman" w:cs="Times New Roman"/>
        </w:rPr>
      </w:pPr>
      <w:r w:rsidRPr="00A94CA1">
        <w:rPr>
          <w:rFonts w:ascii="Times New Roman" w:hAnsi="Times New Roman" w:cs="Times New Roman"/>
        </w:rPr>
        <w:t xml:space="preserve">Ostermann T, Raak C, Bussing A. Survival of cancer patients treated with mistletoe (Iscador): a systematic literature review. BMC Cancer, 2009; 9: 451. </w:t>
      </w:r>
    </w:p>
    <w:p w:rsidR="00151721" w:rsidRPr="00A94CA1" w:rsidRDefault="00151721" w:rsidP="00151721">
      <w:pPr>
        <w:pStyle w:val="ListParagraph"/>
        <w:jc w:val="both"/>
        <w:rPr>
          <w:rFonts w:ascii="Times New Roman" w:hAnsi="Times New Roman" w:cs="Times New Roman"/>
        </w:rPr>
      </w:pPr>
    </w:p>
    <w:p w:rsidR="00151721" w:rsidRPr="00A94CA1" w:rsidRDefault="00151721" w:rsidP="00151721">
      <w:pPr>
        <w:pStyle w:val="ListParagraph"/>
        <w:numPr>
          <w:ilvl w:val="0"/>
          <w:numId w:val="29"/>
        </w:numPr>
        <w:jc w:val="both"/>
        <w:rPr>
          <w:rFonts w:ascii="Times New Roman" w:hAnsi="Times New Roman" w:cs="Times New Roman"/>
        </w:rPr>
      </w:pPr>
      <w:r w:rsidRPr="00A94CA1">
        <w:rPr>
          <w:rFonts w:ascii="Times New Roman" w:hAnsi="Times New Roman" w:cs="Times New Roman"/>
        </w:rPr>
        <w:t>Kienle GS, Glockmann A, Schink M, Kiene H. Viscum album L. extracts in breast and gynaecological cancers: as ystematic review of clinical and preclinical research. Journal of Experimental and Clinical Cancer Research, 2009; 28: 79.</w:t>
      </w:r>
    </w:p>
    <w:p w:rsidR="00151721" w:rsidRPr="00A94CA1" w:rsidRDefault="00151721" w:rsidP="00151721">
      <w:pPr>
        <w:pStyle w:val="ListParagraph"/>
        <w:jc w:val="both"/>
        <w:rPr>
          <w:rFonts w:ascii="Times New Roman" w:hAnsi="Times New Roman" w:cs="Times New Roman"/>
        </w:rPr>
      </w:pPr>
    </w:p>
    <w:p w:rsidR="00151721" w:rsidRPr="00A94CA1" w:rsidRDefault="00151721" w:rsidP="00151721">
      <w:pPr>
        <w:pStyle w:val="ListParagraph"/>
        <w:numPr>
          <w:ilvl w:val="0"/>
          <w:numId w:val="29"/>
        </w:numPr>
        <w:jc w:val="both"/>
        <w:rPr>
          <w:rFonts w:ascii="Times New Roman" w:hAnsi="Times New Roman" w:cs="Times New Roman"/>
        </w:rPr>
      </w:pPr>
      <w:r w:rsidRPr="00A94CA1">
        <w:rPr>
          <w:rFonts w:ascii="Times New Roman" w:hAnsi="Times New Roman" w:cs="Times New Roman"/>
        </w:rPr>
        <w:t>Bradt J, Dileo C. Music for stress and anxiety reduction in coronary heart disease patients. Cochrane Database of Systematic Reviews 2009, Issue 2. Art. No.: CD006577. DOI: 10.1002/14651858.CD006577.pub2.</w:t>
      </w:r>
    </w:p>
    <w:p w:rsidR="00151721" w:rsidRPr="00A94CA1" w:rsidRDefault="00151721" w:rsidP="00151721">
      <w:pPr>
        <w:pStyle w:val="ListParagraph"/>
        <w:jc w:val="both"/>
        <w:rPr>
          <w:rFonts w:ascii="Times New Roman" w:hAnsi="Times New Roman" w:cs="Times New Roman"/>
        </w:rPr>
      </w:pPr>
    </w:p>
    <w:p w:rsidR="00151721" w:rsidRPr="00A94CA1" w:rsidRDefault="00151721" w:rsidP="00151721">
      <w:pPr>
        <w:pStyle w:val="ListParagraph"/>
        <w:numPr>
          <w:ilvl w:val="0"/>
          <w:numId w:val="29"/>
        </w:numPr>
        <w:jc w:val="both"/>
        <w:rPr>
          <w:rFonts w:ascii="Times New Roman" w:hAnsi="Times New Roman" w:cs="Times New Roman"/>
        </w:rPr>
      </w:pPr>
      <w:r w:rsidRPr="00A94CA1">
        <w:rPr>
          <w:rFonts w:ascii="Times New Roman" w:hAnsi="Times New Roman" w:cs="Times New Roman"/>
        </w:rPr>
        <w:t>Bradt J, Dileo C. Music therapy for end-of-life care. Cochrane Database of Systematic Reviews 2010, Issue 1. Art. No.: CD007169. DOI: 10.1002/14651858.CD007169.pub2.</w:t>
      </w:r>
    </w:p>
    <w:p w:rsidR="00151721" w:rsidRPr="00A94CA1" w:rsidRDefault="00151721" w:rsidP="00151721">
      <w:pPr>
        <w:pStyle w:val="ListParagraph"/>
        <w:jc w:val="both"/>
        <w:rPr>
          <w:rFonts w:ascii="Times New Roman" w:hAnsi="Times New Roman" w:cs="Times New Roman"/>
        </w:rPr>
      </w:pPr>
    </w:p>
    <w:p w:rsidR="00151721" w:rsidRPr="00A94CA1" w:rsidRDefault="00151721" w:rsidP="00151721">
      <w:pPr>
        <w:pStyle w:val="ListParagraph"/>
        <w:numPr>
          <w:ilvl w:val="0"/>
          <w:numId w:val="29"/>
        </w:numPr>
        <w:jc w:val="both"/>
        <w:rPr>
          <w:rFonts w:ascii="Times New Roman" w:hAnsi="Times New Roman" w:cs="Times New Roman"/>
        </w:rPr>
      </w:pPr>
      <w:r w:rsidRPr="00A94CA1">
        <w:rPr>
          <w:rFonts w:ascii="Times New Roman" w:hAnsi="Times New Roman" w:cs="Times New Roman"/>
        </w:rPr>
        <w:t>de Dreu MJ, van der Wilk ASD,Poppe E, Kwakkel G, van Weggen EEH. Rehabilitation, exercise therapy and music in patients with Parkinson’s disease: a meta-analysis of the effects of music-based movement on walking ability, balance and quality of life. Parkinsonism and Related Disorders, 2012;18 (Supplement): S114-9.</w:t>
      </w:r>
    </w:p>
    <w:p w:rsidR="00151721" w:rsidRPr="00A94CA1" w:rsidRDefault="00151721" w:rsidP="00151721">
      <w:pPr>
        <w:pStyle w:val="ListParagraph"/>
        <w:jc w:val="both"/>
        <w:rPr>
          <w:rFonts w:ascii="Times New Roman" w:hAnsi="Times New Roman" w:cs="Times New Roman"/>
        </w:rPr>
      </w:pPr>
    </w:p>
    <w:p w:rsidR="00151721" w:rsidRPr="00A94CA1" w:rsidRDefault="00151721" w:rsidP="00151721">
      <w:pPr>
        <w:pStyle w:val="ListParagraph"/>
        <w:numPr>
          <w:ilvl w:val="0"/>
          <w:numId w:val="29"/>
        </w:numPr>
        <w:jc w:val="both"/>
        <w:rPr>
          <w:rFonts w:ascii="Times New Roman" w:hAnsi="Times New Roman" w:cs="Times New Roman"/>
        </w:rPr>
      </w:pPr>
      <w:r w:rsidRPr="00A94CA1">
        <w:rPr>
          <w:rFonts w:ascii="Times New Roman" w:hAnsi="Times New Roman" w:cs="Times New Roman"/>
        </w:rPr>
        <w:t>Bradt J, Goodill SW, Dileo C. Dance/movement therapy for improving psychological and physical outcomes in cancer patients. Cochrane Database of Systematic Reviews 2011, Issue 10. Art. No.: CD007103. DOI: 10.1002/14651858.CD007103.pub2.</w:t>
      </w:r>
    </w:p>
    <w:p w:rsidR="00151721" w:rsidRPr="00A94CA1" w:rsidRDefault="00151721" w:rsidP="00151721">
      <w:pPr>
        <w:jc w:val="both"/>
        <w:rPr>
          <w:rFonts w:ascii="Times New Roman" w:hAnsi="Times New Roman" w:cs="Times New Roman"/>
        </w:rPr>
      </w:pPr>
    </w:p>
    <w:p w:rsidR="00151721" w:rsidRPr="00A94CA1" w:rsidRDefault="00151721" w:rsidP="00151721">
      <w:pPr>
        <w:jc w:val="both"/>
        <w:rPr>
          <w:rFonts w:ascii="Times New Roman" w:hAnsi="Times New Roman" w:cs="Times New Roman"/>
          <w:b/>
        </w:rPr>
      </w:pPr>
      <w:r w:rsidRPr="00A94CA1">
        <w:rPr>
          <w:rFonts w:ascii="Times New Roman" w:hAnsi="Times New Roman" w:cs="Times New Roman"/>
          <w:b/>
        </w:rPr>
        <w:t>Dr Harpreet S Kohli 22 April 2013</w:t>
      </w:r>
    </w:p>
    <w:p w:rsidR="00151721" w:rsidRPr="00A94CA1" w:rsidRDefault="00151721" w:rsidP="00B71E9B">
      <w:pPr>
        <w:ind w:left="-426"/>
        <w:rPr>
          <w:rFonts w:ascii="Times New Roman" w:hAnsi="Times New Roman" w:cs="Times New Roman"/>
        </w:rPr>
      </w:pPr>
    </w:p>
    <w:p w:rsidR="00151721" w:rsidRPr="00A94CA1" w:rsidRDefault="00151721" w:rsidP="00B71E9B">
      <w:pPr>
        <w:ind w:left="-426"/>
        <w:rPr>
          <w:rFonts w:ascii="Times New Roman" w:hAnsi="Times New Roman" w:cs="Times New Roman"/>
        </w:rPr>
      </w:pPr>
    </w:p>
    <w:sectPr w:rsidR="00151721" w:rsidRPr="00A94CA1" w:rsidSect="009D7C94">
      <w:type w:val="continuous"/>
      <w:pgSz w:w="11906" w:h="16838"/>
      <w:pgMar w:top="1134" w:right="1440" w:bottom="1440" w:left="1440"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44FE" w:rsidRDefault="002E44FE" w:rsidP="00863479">
      <w:r>
        <w:separator/>
      </w:r>
    </w:p>
  </w:endnote>
  <w:endnote w:type="continuationSeparator" w:id="0">
    <w:p w:rsidR="002E44FE" w:rsidRDefault="002E44FE" w:rsidP="0086347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MPGDB+BookAntiqua">
    <w:altName w:val="Book Antiqua"/>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MS MinNew Roman">
    <w:altName w:val="MS Mincho"/>
    <w:panose1 w:val="00000000000000000000"/>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4FE" w:rsidRDefault="002E44FE">
    <w:pPr>
      <w:pStyle w:val="Footer"/>
      <w:pBdr>
        <w:top w:val="single" w:sz="4" w:space="1" w:color="D9D9D9" w:themeColor="background1" w:themeShade="D9"/>
      </w:pBdr>
      <w:jc w:val="right"/>
    </w:pPr>
  </w:p>
  <w:p w:rsidR="002E44FE" w:rsidRDefault="002E44F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48261"/>
      <w:docPartObj>
        <w:docPartGallery w:val="Page Numbers (Bottom of Page)"/>
        <w:docPartUnique/>
      </w:docPartObj>
    </w:sdtPr>
    <w:sdtEndPr>
      <w:rPr>
        <w:color w:val="7F7F7F" w:themeColor="background1" w:themeShade="7F"/>
        <w:spacing w:val="60"/>
      </w:rPr>
    </w:sdtEndPr>
    <w:sdtContent>
      <w:p w:rsidR="002E44FE" w:rsidRDefault="0036016B">
        <w:pPr>
          <w:pStyle w:val="Footer"/>
          <w:pBdr>
            <w:top w:val="single" w:sz="4" w:space="1" w:color="D9D9D9" w:themeColor="background1" w:themeShade="D9"/>
          </w:pBdr>
          <w:jc w:val="right"/>
        </w:pPr>
        <w:fldSimple w:instr=" PAGE   \* MERGEFORMAT ">
          <w:r w:rsidR="0006150F">
            <w:rPr>
              <w:noProof/>
            </w:rPr>
            <w:t>107</w:t>
          </w:r>
        </w:fldSimple>
        <w:r w:rsidR="002E44FE">
          <w:t xml:space="preserve"> | </w:t>
        </w:r>
        <w:r w:rsidR="002E44FE">
          <w:rPr>
            <w:color w:val="7F7F7F" w:themeColor="background1" w:themeShade="7F"/>
            <w:spacing w:val="60"/>
          </w:rPr>
          <w:t>Page</w:t>
        </w:r>
      </w:p>
    </w:sdtContent>
  </w:sdt>
  <w:p w:rsidR="002E44FE" w:rsidRDefault="002E44F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44FE" w:rsidRDefault="002E44FE" w:rsidP="00863479">
      <w:r>
        <w:separator/>
      </w:r>
    </w:p>
  </w:footnote>
  <w:footnote w:type="continuationSeparator" w:id="0">
    <w:p w:rsidR="002E44FE" w:rsidRDefault="002E44FE" w:rsidP="00863479">
      <w:r>
        <w:continuationSeparator/>
      </w:r>
    </w:p>
  </w:footnote>
  <w:footnote w:id="1">
    <w:p w:rsidR="002E44FE" w:rsidRDefault="002E44FE">
      <w:pPr>
        <w:pStyle w:val="FootnoteText"/>
      </w:pPr>
      <w:r>
        <w:rPr>
          <w:rStyle w:val="FootnoteReference"/>
        </w:rPr>
        <w:footnoteRef/>
      </w:r>
      <w:r>
        <w:t xml:space="preserve"> </w:t>
      </w:r>
      <w:hyperlink r:id="rId1" w:history="1">
        <w:r w:rsidRPr="00A2760E">
          <w:rPr>
            <w:rStyle w:val="Hyperlink"/>
            <w:bCs/>
            <w:szCs w:val="24"/>
          </w:rPr>
          <w:t>http://www.publications.parliament.uk/pa/cm200910/cmselect/cmsctech/45/45.pdf</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0396E"/>
    <w:multiLevelType w:val="hybridMultilevel"/>
    <w:tmpl w:val="B36472A4"/>
    <w:lvl w:ilvl="0" w:tplc="87DC877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64294E"/>
    <w:multiLevelType w:val="multilevel"/>
    <w:tmpl w:val="B19E9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36037E"/>
    <w:multiLevelType w:val="hybridMultilevel"/>
    <w:tmpl w:val="EC96E0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342258"/>
    <w:multiLevelType w:val="hybridMultilevel"/>
    <w:tmpl w:val="8016338C"/>
    <w:lvl w:ilvl="0" w:tplc="082AB462">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AF87AC5"/>
    <w:multiLevelType w:val="multilevel"/>
    <w:tmpl w:val="4A18E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B8132E"/>
    <w:multiLevelType w:val="hybridMultilevel"/>
    <w:tmpl w:val="EC96E0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FA018FC"/>
    <w:multiLevelType w:val="hybridMultilevel"/>
    <w:tmpl w:val="6C08E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05330D"/>
    <w:multiLevelType w:val="hybridMultilevel"/>
    <w:tmpl w:val="EF183426"/>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120C169A"/>
    <w:multiLevelType w:val="hybridMultilevel"/>
    <w:tmpl w:val="915E57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138A592A"/>
    <w:multiLevelType w:val="hybridMultilevel"/>
    <w:tmpl w:val="F3F823F0"/>
    <w:lvl w:ilvl="0" w:tplc="082AB462">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455290B"/>
    <w:multiLevelType w:val="hybridMultilevel"/>
    <w:tmpl w:val="98E036A8"/>
    <w:lvl w:ilvl="0" w:tplc="082AB462">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82623C6"/>
    <w:multiLevelType w:val="hybridMultilevel"/>
    <w:tmpl w:val="1AA20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750C52"/>
    <w:multiLevelType w:val="hybridMultilevel"/>
    <w:tmpl w:val="9DFC5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5F781B"/>
    <w:multiLevelType w:val="hybridMultilevel"/>
    <w:tmpl w:val="9B2EB4D8"/>
    <w:lvl w:ilvl="0" w:tplc="B066B4C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4">
    <w:nsid w:val="1E554FC2"/>
    <w:multiLevelType w:val="multilevel"/>
    <w:tmpl w:val="F820745A"/>
    <w:styleLink w:val="WW8Num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5">
    <w:nsid w:val="20CF686C"/>
    <w:multiLevelType w:val="hybridMultilevel"/>
    <w:tmpl w:val="9DE4B67A"/>
    <w:lvl w:ilvl="0" w:tplc="082AB462">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7757747"/>
    <w:multiLevelType w:val="hybridMultilevel"/>
    <w:tmpl w:val="3C109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9DD46CD"/>
    <w:multiLevelType w:val="hybridMultilevel"/>
    <w:tmpl w:val="B442C4AC"/>
    <w:lvl w:ilvl="0" w:tplc="082AB462">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BA4731F"/>
    <w:multiLevelType w:val="hybridMultilevel"/>
    <w:tmpl w:val="605ACFE2"/>
    <w:lvl w:ilvl="0" w:tplc="082AB462">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2D5977BC"/>
    <w:multiLevelType w:val="hybridMultilevel"/>
    <w:tmpl w:val="B08C9FF2"/>
    <w:lvl w:ilvl="0" w:tplc="3D6E044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37E62B35"/>
    <w:multiLevelType w:val="hybridMultilevel"/>
    <w:tmpl w:val="7D2466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B5B504D"/>
    <w:multiLevelType w:val="hybridMultilevel"/>
    <w:tmpl w:val="C28AE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C94A59"/>
    <w:multiLevelType w:val="hybridMultilevel"/>
    <w:tmpl w:val="5E0C7774"/>
    <w:lvl w:ilvl="0" w:tplc="54F25408">
      <w:start w:val="2"/>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B9264EF"/>
    <w:multiLevelType w:val="hybridMultilevel"/>
    <w:tmpl w:val="4E881E64"/>
    <w:lvl w:ilvl="0" w:tplc="ACA2609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BCA4029"/>
    <w:multiLevelType w:val="hybridMultilevel"/>
    <w:tmpl w:val="4E0C78A8"/>
    <w:lvl w:ilvl="0" w:tplc="C68EB7F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4016FE9"/>
    <w:multiLevelType w:val="hybridMultilevel"/>
    <w:tmpl w:val="F74CD624"/>
    <w:lvl w:ilvl="0" w:tplc="082AB462">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64F5FDD"/>
    <w:multiLevelType w:val="hybridMultilevel"/>
    <w:tmpl w:val="EC96E0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76B6A31"/>
    <w:multiLevelType w:val="multilevel"/>
    <w:tmpl w:val="0A9C5542"/>
    <w:lvl w:ilvl="0">
      <w:start w:val="1"/>
      <w:numFmt w:val="decimal"/>
      <w:lvlText w:val="%1."/>
      <w:lvlJc w:val="left"/>
      <w:pPr>
        <w:ind w:left="502"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8">
    <w:nsid w:val="5EEA0D1E"/>
    <w:multiLevelType w:val="hybridMultilevel"/>
    <w:tmpl w:val="D374BD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6D744F0C"/>
    <w:multiLevelType w:val="multilevel"/>
    <w:tmpl w:val="2AE61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380BAF"/>
    <w:multiLevelType w:val="hybridMultilevel"/>
    <w:tmpl w:val="E890640E"/>
    <w:lvl w:ilvl="0" w:tplc="4F526A30">
      <w:start w:val="1"/>
      <w:numFmt w:val="bullet"/>
      <w:lvlText w:val=""/>
      <w:lvlJc w:val="left"/>
      <w:pPr>
        <w:tabs>
          <w:tab w:val="num" w:pos="720"/>
        </w:tabs>
        <w:ind w:left="720" w:hanging="36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73B94E50"/>
    <w:multiLevelType w:val="hybridMultilevel"/>
    <w:tmpl w:val="4ECE8814"/>
    <w:lvl w:ilvl="0" w:tplc="263E806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537004C"/>
    <w:multiLevelType w:val="hybridMultilevel"/>
    <w:tmpl w:val="362C7E0A"/>
    <w:lvl w:ilvl="0" w:tplc="4F526A30">
      <w:start w:val="1"/>
      <w:numFmt w:val="bullet"/>
      <w:lvlText w:val=""/>
      <w:lvlJc w:val="left"/>
      <w:pPr>
        <w:tabs>
          <w:tab w:val="num" w:pos="720"/>
        </w:tabs>
        <w:ind w:left="720" w:hanging="36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76C3571F"/>
    <w:multiLevelType w:val="hybridMultilevel"/>
    <w:tmpl w:val="82822696"/>
    <w:lvl w:ilvl="0" w:tplc="54F25408">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E4857BE"/>
    <w:multiLevelType w:val="hybridMultilevel"/>
    <w:tmpl w:val="B4942594"/>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num w:numId="1">
    <w:abstractNumId w:val="27"/>
  </w:num>
  <w:num w:numId="2">
    <w:abstractNumId w:val="34"/>
  </w:num>
  <w:num w:numId="3">
    <w:abstractNumId w:val="8"/>
  </w:num>
  <w:num w:numId="4">
    <w:abstractNumId w:val="6"/>
  </w:num>
  <w:num w:numId="5">
    <w:abstractNumId w:val="16"/>
  </w:num>
  <w:num w:numId="6">
    <w:abstractNumId w:val="13"/>
  </w:num>
  <w:num w:numId="7">
    <w:abstractNumId w:val="31"/>
  </w:num>
  <w:num w:numId="8">
    <w:abstractNumId w:val="24"/>
  </w:num>
  <w:num w:numId="9">
    <w:abstractNumId w:val="0"/>
  </w:num>
  <w:num w:numId="10">
    <w:abstractNumId w:val="22"/>
  </w:num>
  <w:num w:numId="11">
    <w:abstractNumId w:val="23"/>
  </w:num>
  <w:num w:numId="12">
    <w:abstractNumId w:val="33"/>
  </w:num>
  <w:num w:numId="13">
    <w:abstractNumId w:val="29"/>
  </w:num>
  <w:num w:numId="14">
    <w:abstractNumId w:val="1"/>
  </w:num>
  <w:num w:numId="15">
    <w:abstractNumId w:val="4"/>
  </w:num>
  <w:num w:numId="16">
    <w:abstractNumId w:val="7"/>
  </w:num>
  <w:num w:numId="17">
    <w:abstractNumId w:val="5"/>
  </w:num>
  <w:num w:numId="18">
    <w:abstractNumId w:val="26"/>
  </w:num>
  <w:num w:numId="19">
    <w:abstractNumId w:val="14"/>
  </w:num>
  <w:num w:numId="20">
    <w:abstractNumId w:val="14"/>
    <w:lvlOverride w:ilvl="0">
      <w:startOverride w:val="1"/>
    </w:lvlOverride>
  </w:num>
  <w:num w:numId="21">
    <w:abstractNumId w:val="15"/>
  </w:num>
  <w:num w:numId="22">
    <w:abstractNumId w:val="18"/>
  </w:num>
  <w:num w:numId="23">
    <w:abstractNumId w:val="25"/>
  </w:num>
  <w:num w:numId="24">
    <w:abstractNumId w:val="10"/>
  </w:num>
  <w:num w:numId="25">
    <w:abstractNumId w:val="17"/>
  </w:num>
  <w:num w:numId="26">
    <w:abstractNumId w:val="3"/>
  </w:num>
  <w:num w:numId="27">
    <w:abstractNumId w:val="9"/>
  </w:num>
  <w:num w:numId="28">
    <w:abstractNumId w:val="28"/>
  </w:num>
  <w:num w:numId="29">
    <w:abstractNumId w:val="19"/>
  </w:num>
  <w:num w:numId="30">
    <w:abstractNumId w:val="20"/>
  </w:num>
  <w:num w:numId="31">
    <w:abstractNumId w:val="11"/>
  </w:num>
  <w:num w:numId="32">
    <w:abstractNumId w:val="12"/>
  </w:num>
  <w:num w:numId="33">
    <w:abstractNumId w:val="21"/>
  </w:num>
  <w:num w:numId="34">
    <w:abstractNumId w:val="32"/>
  </w:num>
  <w:num w:numId="35">
    <w:abstractNumId w:val="30"/>
  </w:num>
  <w:num w:numId="36">
    <w:abstractNumId w:val="2"/>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rsids>
    <w:rsidRoot w:val="000D6E45"/>
    <w:rsid w:val="000010F8"/>
    <w:rsid w:val="00001B6C"/>
    <w:rsid w:val="00003855"/>
    <w:rsid w:val="00005504"/>
    <w:rsid w:val="00006A8B"/>
    <w:rsid w:val="00010438"/>
    <w:rsid w:val="000113B0"/>
    <w:rsid w:val="000114B6"/>
    <w:rsid w:val="00016616"/>
    <w:rsid w:val="00017CF1"/>
    <w:rsid w:val="00025577"/>
    <w:rsid w:val="0003118B"/>
    <w:rsid w:val="00031EAB"/>
    <w:rsid w:val="000432EB"/>
    <w:rsid w:val="00043BED"/>
    <w:rsid w:val="00044711"/>
    <w:rsid w:val="00052B18"/>
    <w:rsid w:val="0006150F"/>
    <w:rsid w:val="0006169F"/>
    <w:rsid w:val="000617FF"/>
    <w:rsid w:val="00082A0E"/>
    <w:rsid w:val="00083800"/>
    <w:rsid w:val="000870C8"/>
    <w:rsid w:val="00087889"/>
    <w:rsid w:val="0009657F"/>
    <w:rsid w:val="000A27F3"/>
    <w:rsid w:val="000A2BCF"/>
    <w:rsid w:val="000B1DA4"/>
    <w:rsid w:val="000B4290"/>
    <w:rsid w:val="000D01C0"/>
    <w:rsid w:val="000D6E45"/>
    <w:rsid w:val="000E1430"/>
    <w:rsid w:val="000E1937"/>
    <w:rsid w:val="000E57DF"/>
    <w:rsid w:val="000F0495"/>
    <w:rsid w:val="00100541"/>
    <w:rsid w:val="0010289A"/>
    <w:rsid w:val="00106016"/>
    <w:rsid w:val="001066BC"/>
    <w:rsid w:val="00112933"/>
    <w:rsid w:val="00112E1F"/>
    <w:rsid w:val="00114F5B"/>
    <w:rsid w:val="00122CE5"/>
    <w:rsid w:val="00151721"/>
    <w:rsid w:val="00157A0C"/>
    <w:rsid w:val="00190616"/>
    <w:rsid w:val="001B0CB4"/>
    <w:rsid w:val="001B625C"/>
    <w:rsid w:val="001D5208"/>
    <w:rsid w:val="001D6355"/>
    <w:rsid w:val="001D71C2"/>
    <w:rsid w:val="001F182B"/>
    <w:rsid w:val="001F479F"/>
    <w:rsid w:val="002250A3"/>
    <w:rsid w:val="002268C4"/>
    <w:rsid w:val="00230469"/>
    <w:rsid w:val="00230864"/>
    <w:rsid w:val="00233DB4"/>
    <w:rsid w:val="002363B1"/>
    <w:rsid w:val="00245DE0"/>
    <w:rsid w:val="00251CBA"/>
    <w:rsid w:val="00266B03"/>
    <w:rsid w:val="002676CC"/>
    <w:rsid w:val="002732DB"/>
    <w:rsid w:val="002774F1"/>
    <w:rsid w:val="00281B9E"/>
    <w:rsid w:val="002927CD"/>
    <w:rsid w:val="002A2654"/>
    <w:rsid w:val="002A7C62"/>
    <w:rsid w:val="002C3419"/>
    <w:rsid w:val="002D174B"/>
    <w:rsid w:val="002D2EDA"/>
    <w:rsid w:val="002E1CFF"/>
    <w:rsid w:val="002E44FE"/>
    <w:rsid w:val="002E57AE"/>
    <w:rsid w:val="002F1714"/>
    <w:rsid w:val="0030290E"/>
    <w:rsid w:val="00303933"/>
    <w:rsid w:val="0030545B"/>
    <w:rsid w:val="00305F0A"/>
    <w:rsid w:val="003060C4"/>
    <w:rsid w:val="003074DE"/>
    <w:rsid w:val="003251E5"/>
    <w:rsid w:val="003321FA"/>
    <w:rsid w:val="0034166D"/>
    <w:rsid w:val="00344709"/>
    <w:rsid w:val="003544B0"/>
    <w:rsid w:val="0036016B"/>
    <w:rsid w:val="00367CB8"/>
    <w:rsid w:val="003744E8"/>
    <w:rsid w:val="0037583A"/>
    <w:rsid w:val="00375D5B"/>
    <w:rsid w:val="00382543"/>
    <w:rsid w:val="003836C7"/>
    <w:rsid w:val="00384EFC"/>
    <w:rsid w:val="00393F9F"/>
    <w:rsid w:val="003B4A3E"/>
    <w:rsid w:val="003C2726"/>
    <w:rsid w:val="003E2BB0"/>
    <w:rsid w:val="003E7E4F"/>
    <w:rsid w:val="003F0E42"/>
    <w:rsid w:val="003F53C0"/>
    <w:rsid w:val="004035A4"/>
    <w:rsid w:val="00410A12"/>
    <w:rsid w:val="00413D4D"/>
    <w:rsid w:val="004142D0"/>
    <w:rsid w:val="004229B3"/>
    <w:rsid w:val="00440E9D"/>
    <w:rsid w:val="00442B46"/>
    <w:rsid w:val="004451AB"/>
    <w:rsid w:val="00452495"/>
    <w:rsid w:val="004531B2"/>
    <w:rsid w:val="00456C77"/>
    <w:rsid w:val="00463159"/>
    <w:rsid w:val="00467CF0"/>
    <w:rsid w:val="004705FB"/>
    <w:rsid w:val="00475DB6"/>
    <w:rsid w:val="00480AA2"/>
    <w:rsid w:val="004845AF"/>
    <w:rsid w:val="00487342"/>
    <w:rsid w:val="004905B6"/>
    <w:rsid w:val="00493CDE"/>
    <w:rsid w:val="00496B0B"/>
    <w:rsid w:val="004C0F8C"/>
    <w:rsid w:val="004D063C"/>
    <w:rsid w:val="004E4BA1"/>
    <w:rsid w:val="004E5096"/>
    <w:rsid w:val="004E541F"/>
    <w:rsid w:val="004F505C"/>
    <w:rsid w:val="004F689A"/>
    <w:rsid w:val="00502B04"/>
    <w:rsid w:val="005047A7"/>
    <w:rsid w:val="00505DDE"/>
    <w:rsid w:val="00506901"/>
    <w:rsid w:val="005250FF"/>
    <w:rsid w:val="005346DC"/>
    <w:rsid w:val="0053574A"/>
    <w:rsid w:val="00537EEC"/>
    <w:rsid w:val="0054154E"/>
    <w:rsid w:val="00544C09"/>
    <w:rsid w:val="00557BC6"/>
    <w:rsid w:val="005661E0"/>
    <w:rsid w:val="00575CE6"/>
    <w:rsid w:val="00576F9E"/>
    <w:rsid w:val="005800FE"/>
    <w:rsid w:val="00584FFF"/>
    <w:rsid w:val="00592DB8"/>
    <w:rsid w:val="005A446F"/>
    <w:rsid w:val="005A5E5A"/>
    <w:rsid w:val="005B0ED9"/>
    <w:rsid w:val="005C23FA"/>
    <w:rsid w:val="005C4CC8"/>
    <w:rsid w:val="005C5BC7"/>
    <w:rsid w:val="005D5AD7"/>
    <w:rsid w:val="005D7386"/>
    <w:rsid w:val="005E11E4"/>
    <w:rsid w:val="005E278B"/>
    <w:rsid w:val="005E4C1D"/>
    <w:rsid w:val="00603365"/>
    <w:rsid w:val="0060677E"/>
    <w:rsid w:val="00621789"/>
    <w:rsid w:val="00622380"/>
    <w:rsid w:val="00623A92"/>
    <w:rsid w:val="006413EE"/>
    <w:rsid w:val="00654449"/>
    <w:rsid w:val="00657202"/>
    <w:rsid w:val="00657FE9"/>
    <w:rsid w:val="00663865"/>
    <w:rsid w:val="00670341"/>
    <w:rsid w:val="00683C92"/>
    <w:rsid w:val="0068509D"/>
    <w:rsid w:val="00691C38"/>
    <w:rsid w:val="00691E93"/>
    <w:rsid w:val="00692765"/>
    <w:rsid w:val="00692C61"/>
    <w:rsid w:val="00696711"/>
    <w:rsid w:val="00697E55"/>
    <w:rsid w:val="006A166A"/>
    <w:rsid w:val="006A1FFD"/>
    <w:rsid w:val="006A494C"/>
    <w:rsid w:val="006C0F41"/>
    <w:rsid w:val="006C3758"/>
    <w:rsid w:val="006D4444"/>
    <w:rsid w:val="006E0883"/>
    <w:rsid w:val="006E2483"/>
    <w:rsid w:val="006E34FC"/>
    <w:rsid w:val="006E3E50"/>
    <w:rsid w:val="006F3E85"/>
    <w:rsid w:val="00703C63"/>
    <w:rsid w:val="0070442B"/>
    <w:rsid w:val="00712A58"/>
    <w:rsid w:val="0072128F"/>
    <w:rsid w:val="007233E6"/>
    <w:rsid w:val="00726D05"/>
    <w:rsid w:val="00733602"/>
    <w:rsid w:val="007440C1"/>
    <w:rsid w:val="00744C30"/>
    <w:rsid w:val="00747D19"/>
    <w:rsid w:val="0075512A"/>
    <w:rsid w:val="00755430"/>
    <w:rsid w:val="007640B3"/>
    <w:rsid w:val="00764800"/>
    <w:rsid w:val="00767E46"/>
    <w:rsid w:val="007801E1"/>
    <w:rsid w:val="00781375"/>
    <w:rsid w:val="00781E48"/>
    <w:rsid w:val="00787224"/>
    <w:rsid w:val="00792DF2"/>
    <w:rsid w:val="007A2F75"/>
    <w:rsid w:val="007A3B5C"/>
    <w:rsid w:val="007A4CAF"/>
    <w:rsid w:val="007A7C88"/>
    <w:rsid w:val="007B6B55"/>
    <w:rsid w:val="007E63EA"/>
    <w:rsid w:val="007F3389"/>
    <w:rsid w:val="007F69E6"/>
    <w:rsid w:val="00810EFF"/>
    <w:rsid w:val="00814414"/>
    <w:rsid w:val="00817A87"/>
    <w:rsid w:val="00821617"/>
    <w:rsid w:val="00843D7B"/>
    <w:rsid w:val="008458B2"/>
    <w:rsid w:val="00846563"/>
    <w:rsid w:val="0084734B"/>
    <w:rsid w:val="0084752D"/>
    <w:rsid w:val="00863479"/>
    <w:rsid w:val="00866F46"/>
    <w:rsid w:val="00874205"/>
    <w:rsid w:val="00884BC8"/>
    <w:rsid w:val="008978E8"/>
    <w:rsid w:val="008A2B39"/>
    <w:rsid w:val="008B170D"/>
    <w:rsid w:val="008B4C92"/>
    <w:rsid w:val="008B61C3"/>
    <w:rsid w:val="008C1F2D"/>
    <w:rsid w:val="008C701B"/>
    <w:rsid w:val="008D0D06"/>
    <w:rsid w:val="008D44CF"/>
    <w:rsid w:val="008E68F5"/>
    <w:rsid w:val="008F71AA"/>
    <w:rsid w:val="00902AB6"/>
    <w:rsid w:val="00910799"/>
    <w:rsid w:val="009112D3"/>
    <w:rsid w:val="00915B92"/>
    <w:rsid w:val="00915C59"/>
    <w:rsid w:val="00927B9F"/>
    <w:rsid w:val="009349CC"/>
    <w:rsid w:val="0094222F"/>
    <w:rsid w:val="009451B7"/>
    <w:rsid w:val="0095207D"/>
    <w:rsid w:val="00953C16"/>
    <w:rsid w:val="0096079A"/>
    <w:rsid w:val="0096221D"/>
    <w:rsid w:val="009679B4"/>
    <w:rsid w:val="00973C55"/>
    <w:rsid w:val="00976E88"/>
    <w:rsid w:val="0098041A"/>
    <w:rsid w:val="009806C1"/>
    <w:rsid w:val="009901D3"/>
    <w:rsid w:val="009978DA"/>
    <w:rsid w:val="009A76F3"/>
    <w:rsid w:val="009B0706"/>
    <w:rsid w:val="009B2C23"/>
    <w:rsid w:val="009B5BAA"/>
    <w:rsid w:val="009B7019"/>
    <w:rsid w:val="009C0039"/>
    <w:rsid w:val="009C6F8C"/>
    <w:rsid w:val="009D38E5"/>
    <w:rsid w:val="009D7C94"/>
    <w:rsid w:val="009E1115"/>
    <w:rsid w:val="009F1E7C"/>
    <w:rsid w:val="00A00572"/>
    <w:rsid w:val="00A03CF9"/>
    <w:rsid w:val="00A06022"/>
    <w:rsid w:val="00A21A71"/>
    <w:rsid w:val="00A54EDA"/>
    <w:rsid w:val="00A56E13"/>
    <w:rsid w:val="00A77EBC"/>
    <w:rsid w:val="00A94CA1"/>
    <w:rsid w:val="00A95A17"/>
    <w:rsid w:val="00AA1F18"/>
    <w:rsid w:val="00AA4FD5"/>
    <w:rsid w:val="00AA5A7D"/>
    <w:rsid w:val="00AA6403"/>
    <w:rsid w:val="00AD0E1B"/>
    <w:rsid w:val="00AD3233"/>
    <w:rsid w:val="00AD6CD2"/>
    <w:rsid w:val="00AD6E5A"/>
    <w:rsid w:val="00AE0742"/>
    <w:rsid w:val="00AE3F86"/>
    <w:rsid w:val="00AF0933"/>
    <w:rsid w:val="00AF42F5"/>
    <w:rsid w:val="00AF6BF1"/>
    <w:rsid w:val="00AF6D54"/>
    <w:rsid w:val="00B01845"/>
    <w:rsid w:val="00B0486C"/>
    <w:rsid w:val="00B11DE1"/>
    <w:rsid w:val="00B2284E"/>
    <w:rsid w:val="00B22FC7"/>
    <w:rsid w:val="00B27DBD"/>
    <w:rsid w:val="00B32563"/>
    <w:rsid w:val="00B423AE"/>
    <w:rsid w:val="00B53717"/>
    <w:rsid w:val="00B616ED"/>
    <w:rsid w:val="00B64204"/>
    <w:rsid w:val="00B64DB0"/>
    <w:rsid w:val="00B67A22"/>
    <w:rsid w:val="00B70D0C"/>
    <w:rsid w:val="00B70EFB"/>
    <w:rsid w:val="00B71E9B"/>
    <w:rsid w:val="00B813C7"/>
    <w:rsid w:val="00B8463E"/>
    <w:rsid w:val="00B8480F"/>
    <w:rsid w:val="00B909F8"/>
    <w:rsid w:val="00B9133F"/>
    <w:rsid w:val="00B91F73"/>
    <w:rsid w:val="00B94053"/>
    <w:rsid w:val="00BA0680"/>
    <w:rsid w:val="00BA142D"/>
    <w:rsid w:val="00BA69E1"/>
    <w:rsid w:val="00BB1BD7"/>
    <w:rsid w:val="00BC15DE"/>
    <w:rsid w:val="00BC5719"/>
    <w:rsid w:val="00BD2381"/>
    <w:rsid w:val="00BD373B"/>
    <w:rsid w:val="00BE0ED6"/>
    <w:rsid w:val="00BF4546"/>
    <w:rsid w:val="00BF621A"/>
    <w:rsid w:val="00C06987"/>
    <w:rsid w:val="00C16279"/>
    <w:rsid w:val="00C23210"/>
    <w:rsid w:val="00C23E45"/>
    <w:rsid w:val="00C31D5F"/>
    <w:rsid w:val="00C41063"/>
    <w:rsid w:val="00C4494B"/>
    <w:rsid w:val="00C44C30"/>
    <w:rsid w:val="00C50ACB"/>
    <w:rsid w:val="00C71865"/>
    <w:rsid w:val="00C74079"/>
    <w:rsid w:val="00C80041"/>
    <w:rsid w:val="00C87EA7"/>
    <w:rsid w:val="00C87FC2"/>
    <w:rsid w:val="00CA040F"/>
    <w:rsid w:val="00CA5612"/>
    <w:rsid w:val="00CB414E"/>
    <w:rsid w:val="00CC4529"/>
    <w:rsid w:val="00CD39EA"/>
    <w:rsid w:val="00CD7E19"/>
    <w:rsid w:val="00CE265E"/>
    <w:rsid w:val="00CF1136"/>
    <w:rsid w:val="00CF38F8"/>
    <w:rsid w:val="00D07824"/>
    <w:rsid w:val="00D27A37"/>
    <w:rsid w:val="00D3003D"/>
    <w:rsid w:val="00D40804"/>
    <w:rsid w:val="00D4331F"/>
    <w:rsid w:val="00D43D01"/>
    <w:rsid w:val="00D4513D"/>
    <w:rsid w:val="00D50DB2"/>
    <w:rsid w:val="00D545AC"/>
    <w:rsid w:val="00D77245"/>
    <w:rsid w:val="00D94506"/>
    <w:rsid w:val="00D94B89"/>
    <w:rsid w:val="00D9582F"/>
    <w:rsid w:val="00D97062"/>
    <w:rsid w:val="00DB42E9"/>
    <w:rsid w:val="00DB434C"/>
    <w:rsid w:val="00DC277E"/>
    <w:rsid w:val="00DC3ACB"/>
    <w:rsid w:val="00DD6104"/>
    <w:rsid w:val="00DD7CB2"/>
    <w:rsid w:val="00DE0844"/>
    <w:rsid w:val="00DE454F"/>
    <w:rsid w:val="00E0219A"/>
    <w:rsid w:val="00E06AE2"/>
    <w:rsid w:val="00E12714"/>
    <w:rsid w:val="00E26029"/>
    <w:rsid w:val="00E27E31"/>
    <w:rsid w:val="00E4659D"/>
    <w:rsid w:val="00E5175E"/>
    <w:rsid w:val="00E562E5"/>
    <w:rsid w:val="00E568E1"/>
    <w:rsid w:val="00E611BB"/>
    <w:rsid w:val="00E63360"/>
    <w:rsid w:val="00E6651A"/>
    <w:rsid w:val="00E72FB4"/>
    <w:rsid w:val="00E76E48"/>
    <w:rsid w:val="00E90B09"/>
    <w:rsid w:val="00EA6D24"/>
    <w:rsid w:val="00EA7684"/>
    <w:rsid w:val="00EB1415"/>
    <w:rsid w:val="00EC5C26"/>
    <w:rsid w:val="00ED71E4"/>
    <w:rsid w:val="00EE329F"/>
    <w:rsid w:val="00F0746B"/>
    <w:rsid w:val="00F16710"/>
    <w:rsid w:val="00F27805"/>
    <w:rsid w:val="00F50330"/>
    <w:rsid w:val="00F55027"/>
    <w:rsid w:val="00F64F01"/>
    <w:rsid w:val="00F65A4F"/>
    <w:rsid w:val="00F71D57"/>
    <w:rsid w:val="00F742F3"/>
    <w:rsid w:val="00F763DF"/>
    <w:rsid w:val="00F905DF"/>
    <w:rsid w:val="00F97DF1"/>
    <w:rsid w:val="00FA0978"/>
    <w:rsid w:val="00FB1793"/>
    <w:rsid w:val="00FB47A3"/>
    <w:rsid w:val="00FD2A28"/>
    <w:rsid w:val="00FD2D18"/>
    <w:rsid w:val="00FE536B"/>
    <w:rsid w:val="00FF0E7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country-region"/>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City"/>
  <w:shapeDefaults>
    <o:shapedefaults v:ext="edit" spidmax="53249"/>
    <o:shapelayout v:ext="edit">
      <o:idmap v:ext="edit" data="1"/>
      <o:rules v:ext="edit">
        <o:r id="V:Rule4" type="connector" idref="#Straight Arrow Connector 22"/>
        <o:r id="V:Rule5" type="connector" idref="#_x0000_s1054"/>
        <o:r id="V:Rule6" type="connector" idref="#Straight Arrow Connector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nhideWhenUsed="0" w:qFormat="1"/>
    <w:lsdException w:name="Default Paragraph Font" w:uiPriority="1"/>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7CD"/>
  </w:style>
  <w:style w:type="paragraph" w:styleId="Heading1">
    <w:name w:val="heading 1"/>
    <w:basedOn w:val="Normal"/>
    <w:next w:val="Normal"/>
    <w:link w:val="Heading1Char"/>
    <w:qFormat/>
    <w:rsid w:val="0094222F"/>
    <w:pPr>
      <w:keepNext/>
      <w:outlineLvl w:val="0"/>
    </w:pPr>
    <w:rPr>
      <w:rFonts w:ascii="Tahoma" w:eastAsia="Times New Roman" w:hAnsi="Tahoma" w:cs="Tahom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D6E45"/>
    <w:pPr>
      <w:ind w:left="720"/>
      <w:contextualSpacing/>
    </w:pPr>
  </w:style>
  <w:style w:type="table" w:styleId="TableGrid">
    <w:name w:val="Table Grid"/>
    <w:basedOn w:val="TableNormal"/>
    <w:rsid w:val="00D545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99"/>
    <w:qFormat/>
    <w:rsid w:val="005800FE"/>
    <w:pPr>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uiPriority w:val="99"/>
    <w:rsid w:val="005800FE"/>
    <w:rPr>
      <w:rFonts w:ascii="Times New Roman" w:eastAsia="Times New Roman" w:hAnsi="Times New Roman" w:cs="Times New Roman"/>
      <w:b/>
      <w:sz w:val="24"/>
      <w:szCs w:val="20"/>
    </w:rPr>
  </w:style>
  <w:style w:type="character" w:customStyle="1" w:styleId="Heading1Char">
    <w:name w:val="Heading 1 Char"/>
    <w:basedOn w:val="DefaultParagraphFont"/>
    <w:link w:val="Heading1"/>
    <w:rsid w:val="0094222F"/>
    <w:rPr>
      <w:rFonts w:ascii="Tahoma" w:eastAsia="Times New Roman" w:hAnsi="Tahoma" w:cs="Tahoma"/>
      <w:b/>
      <w:bCs/>
      <w:sz w:val="24"/>
      <w:szCs w:val="24"/>
    </w:rPr>
  </w:style>
  <w:style w:type="character" w:styleId="Hyperlink">
    <w:name w:val="Hyperlink"/>
    <w:basedOn w:val="DefaultParagraphFont"/>
    <w:rsid w:val="0094222F"/>
    <w:rPr>
      <w:color w:val="0000FF"/>
      <w:u w:val="single"/>
    </w:rPr>
  </w:style>
  <w:style w:type="paragraph" w:styleId="Subtitle">
    <w:name w:val="Subtitle"/>
    <w:basedOn w:val="Normal"/>
    <w:link w:val="SubtitleChar"/>
    <w:qFormat/>
    <w:rsid w:val="0094222F"/>
    <w:rPr>
      <w:rFonts w:ascii="Times New Roman" w:eastAsia="Times New Roman" w:hAnsi="Times New Roman" w:cs="Times New Roman"/>
      <w:b/>
      <w:sz w:val="24"/>
      <w:szCs w:val="24"/>
    </w:rPr>
  </w:style>
  <w:style w:type="character" w:customStyle="1" w:styleId="SubtitleChar">
    <w:name w:val="Subtitle Char"/>
    <w:basedOn w:val="DefaultParagraphFont"/>
    <w:link w:val="Subtitle"/>
    <w:rsid w:val="0094222F"/>
    <w:rPr>
      <w:rFonts w:ascii="Times New Roman" w:eastAsia="Times New Roman" w:hAnsi="Times New Roman" w:cs="Times New Roman"/>
      <w:b/>
      <w:sz w:val="24"/>
      <w:szCs w:val="24"/>
    </w:rPr>
  </w:style>
  <w:style w:type="paragraph" w:styleId="Header">
    <w:name w:val="header"/>
    <w:basedOn w:val="Normal"/>
    <w:link w:val="HeaderChar"/>
    <w:unhideWhenUsed/>
    <w:rsid w:val="00863479"/>
    <w:pPr>
      <w:tabs>
        <w:tab w:val="center" w:pos="4513"/>
        <w:tab w:val="right" w:pos="9026"/>
      </w:tabs>
    </w:pPr>
  </w:style>
  <w:style w:type="character" w:customStyle="1" w:styleId="HeaderChar">
    <w:name w:val="Header Char"/>
    <w:basedOn w:val="DefaultParagraphFont"/>
    <w:link w:val="Header"/>
    <w:uiPriority w:val="99"/>
    <w:semiHidden/>
    <w:rsid w:val="00863479"/>
  </w:style>
  <w:style w:type="paragraph" w:styleId="Footer">
    <w:name w:val="footer"/>
    <w:basedOn w:val="Normal"/>
    <w:link w:val="FooterChar"/>
    <w:uiPriority w:val="99"/>
    <w:unhideWhenUsed/>
    <w:rsid w:val="00863479"/>
    <w:pPr>
      <w:tabs>
        <w:tab w:val="center" w:pos="4513"/>
        <w:tab w:val="right" w:pos="9026"/>
      </w:tabs>
    </w:pPr>
  </w:style>
  <w:style w:type="character" w:customStyle="1" w:styleId="FooterChar">
    <w:name w:val="Footer Char"/>
    <w:basedOn w:val="DefaultParagraphFont"/>
    <w:link w:val="Footer"/>
    <w:uiPriority w:val="99"/>
    <w:rsid w:val="00863479"/>
  </w:style>
  <w:style w:type="paragraph" w:customStyle="1" w:styleId="Default">
    <w:name w:val="Default"/>
    <w:rsid w:val="00CD39EA"/>
    <w:pPr>
      <w:autoSpaceDE w:val="0"/>
      <w:autoSpaceDN w:val="0"/>
      <w:adjustRightInd w:val="0"/>
    </w:pPr>
    <w:rPr>
      <w:rFonts w:ascii="Arial" w:hAnsi="Arial" w:cs="Arial"/>
      <w:color w:val="000000"/>
      <w:sz w:val="24"/>
      <w:szCs w:val="24"/>
    </w:rPr>
  </w:style>
  <w:style w:type="paragraph" w:styleId="NormalWeb">
    <w:name w:val="Normal (Web)"/>
    <w:basedOn w:val="Normal"/>
    <w:rsid w:val="007A4CA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title0">
    <w:name w:val="title"/>
    <w:basedOn w:val="Normal"/>
    <w:rsid w:val="007A4CA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author">
    <w:name w:val="author"/>
    <w:basedOn w:val="Normal"/>
    <w:rsid w:val="007A4CA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info">
    <w:name w:val="info"/>
    <w:basedOn w:val="Normal"/>
    <w:rsid w:val="007A4CA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titlesub">
    <w:name w:val="title sub"/>
    <w:basedOn w:val="Normal"/>
    <w:rsid w:val="007A4CAF"/>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dag">
    <w:name w:val="dag"/>
    <w:basedOn w:val="DefaultParagraphFont"/>
    <w:rsid w:val="007A4CAF"/>
  </w:style>
  <w:style w:type="character" w:customStyle="1" w:styleId="fontitalic">
    <w:name w:val="font_italic"/>
    <w:basedOn w:val="DefaultParagraphFont"/>
    <w:rsid w:val="007A4CAF"/>
  </w:style>
  <w:style w:type="character" w:customStyle="1" w:styleId="nobr">
    <w:name w:val="nobr"/>
    <w:basedOn w:val="DefaultParagraphFont"/>
    <w:rsid w:val="007A4CAF"/>
  </w:style>
  <w:style w:type="paragraph" w:customStyle="1" w:styleId="Annex-head-text">
    <w:name w:val="Annex-head-text"/>
    <w:basedOn w:val="Normal"/>
    <w:next w:val="Normal"/>
    <w:rsid w:val="007A4CAF"/>
    <w:pPr>
      <w:autoSpaceDE w:val="0"/>
      <w:autoSpaceDN w:val="0"/>
      <w:adjustRightInd w:val="0"/>
    </w:pPr>
    <w:rPr>
      <w:rFonts w:ascii="CMPGDB+BookAntiqua" w:eastAsia="Times New Roman" w:hAnsi="CMPGDB+BookAntiqua" w:cs="Times New Roman"/>
      <w:sz w:val="24"/>
      <w:szCs w:val="24"/>
    </w:rPr>
  </w:style>
  <w:style w:type="paragraph" w:customStyle="1" w:styleId="list">
    <w:name w:val="list"/>
    <w:basedOn w:val="Normal"/>
    <w:next w:val="Normal"/>
    <w:rsid w:val="007A4CAF"/>
    <w:pPr>
      <w:autoSpaceDE w:val="0"/>
      <w:autoSpaceDN w:val="0"/>
      <w:adjustRightInd w:val="0"/>
    </w:pPr>
    <w:rPr>
      <w:rFonts w:ascii="CMPGDB+BookAntiqua" w:eastAsia="Times New Roman" w:hAnsi="CMPGDB+BookAntiqua" w:cs="Times New Roman"/>
      <w:sz w:val="24"/>
      <w:szCs w:val="24"/>
    </w:rPr>
  </w:style>
  <w:style w:type="paragraph" w:customStyle="1" w:styleId="Standard">
    <w:name w:val="Standard"/>
    <w:rsid w:val="008B170D"/>
    <w:pPr>
      <w:widowControl w:val="0"/>
      <w:suppressAutoHyphens/>
      <w:autoSpaceDN w:val="0"/>
      <w:textAlignment w:val="baseline"/>
    </w:pPr>
    <w:rPr>
      <w:rFonts w:ascii="Times New Roman" w:eastAsia="Lucida Sans Unicode" w:hAnsi="Times New Roman" w:cs="Tahoma"/>
      <w:kern w:val="3"/>
      <w:sz w:val="24"/>
      <w:szCs w:val="24"/>
      <w:lang w:eastAsia="en-GB"/>
    </w:rPr>
  </w:style>
  <w:style w:type="numbering" w:customStyle="1" w:styleId="WW8Num1">
    <w:name w:val="WW8Num1"/>
    <w:basedOn w:val="NoList"/>
    <w:rsid w:val="008B170D"/>
    <w:pPr>
      <w:numPr>
        <w:numId w:val="19"/>
      </w:numPr>
    </w:pPr>
  </w:style>
  <w:style w:type="paragraph" w:styleId="BalloonText">
    <w:name w:val="Balloon Text"/>
    <w:basedOn w:val="Normal"/>
    <w:link w:val="BalloonTextChar"/>
    <w:semiHidden/>
    <w:unhideWhenUsed/>
    <w:rsid w:val="0070442B"/>
    <w:rPr>
      <w:rFonts w:ascii="Tahoma" w:hAnsi="Tahoma" w:cs="Tahoma"/>
      <w:sz w:val="16"/>
      <w:szCs w:val="16"/>
    </w:rPr>
  </w:style>
  <w:style w:type="character" w:customStyle="1" w:styleId="BalloonTextChar">
    <w:name w:val="Balloon Text Char"/>
    <w:basedOn w:val="DefaultParagraphFont"/>
    <w:link w:val="BalloonText"/>
    <w:uiPriority w:val="99"/>
    <w:semiHidden/>
    <w:rsid w:val="0070442B"/>
    <w:rPr>
      <w:rFonts w:ascii="Tahoma" w:hAnsi="Tahoma" w:cs="Tahoma"/>
      <w:sz w:val="16"/>
      <w:szCs w:val="16"/>
    </w:rPr>
  </w:style>
  <w:style w:type="paragraph" w:customStyle="1" w:styleId="nhsbase">
    <w:name w:val="nhs_base"/>
    <w:basedOn w:val="Normal"/>
    <w:rsid w:val="003E7E4F"/>
    <w:rPr>
      <w:rFonts w:ascii="Times New Roman" w:eastAsia="Times New Roman" w:hAnsi="Times New Roman" w:cs="Times New Roman"/>
      <w:kern w:val="16"/>
      <w:szCs w:val="20"/>
    </w:rPr>
  </w:style>
  <w:style w:type="paragraph" w:customStyle="1" w:styleId="nhstopaddress">
    <w:name w:val="nhs_topaddress"/>
    <w:basedOn w:val="Normal"/>
    <w:rsid w:val="003E7E4F"/>
    <w:pPr>
      <w:tabs>
        <w:tab w:val="left" w:pos="993"/>
      </w:tabs>
    </w:pPr>
    <w:rPr>
      <w:rFonts w:ascii="Times New Roman" w:eastAsia="Times New Roman" w:hAnsi="Times New Roman" w:cs="Times New Roman"/>
      <w:kern w:val="16"/>
      <w:sz w:val="18"/>
      <w:szCs w:val="20"/>
    </w:rPr>
  </w:style>
  <w:style w:type="paragraph" w:customStyle="1" w:styleId="nhsrecipient">
    <w:name w:val="nhs_recipient"/>
    <w:basedOn w:val="nhsbase"/>
    <w:rsid w:val="003E7E4F"/>
    <w:rPr>
      <w:sz w:val="24"/>
    </w:rPr>
  </w:style>
  <w:style w:type="paragraph" w:customStyle="1" w:styleId="nhsinfo">
    <w:name w:val="nhs_info"/>
    <w:basedOn w:val="nhsbase"/>
    <w:rsid w:val="003E7E4F"/>
    <w:pPr>
      <w:tabs>
        <w:tab w:val="left" w:pos="993"/>
      </w:tabs>
      <w:ind w:left="993" w:hanging="993"/>
    </w:pPr>
    <w:rPr>
      <w:sz w:val="18"/>
    </w:rPr>
  </w:style>
  <w:style w:type="character" w:styleId="PageNumber">
    <w:name w:val="page number"/>
    <w:basedOn w:val="DefaultParagraphFont"/>
    <w:rsid w:val="00AE0742"/>
  </w:style>
  <w:style w:type="character" w:styleId="FollowedHyperlink">
    <w:name w:val="FollowedHyperlink"/>
    <w:basedOn w:val="DefaultParagraphFont"/>
    <w:rsid w:val="00AE0742"/>
    <w:rPr>
      <w:color w:val="800080"/>
      <w:u w:val="single"/>
    </w:rPr>
  </w:style>
  <w:style w:type="paragraph" w:styleId="FootnoteText">
    <w:name w:val="footnote text"/>
    <w:basedOn w:val="Normal"/>
    <w:link w:val="FootnoteTextChar"/>
    <w:uiPriority w:val="99"/>
    <w:semiHidden/>
    <w:unhideWhenUsed/>
    <w:rsid w:val="00410A12"/>
    <w:rPr>
      <w:sz w:val="20"/>
      <w:szCs w:val="20"/>
    </w:rPr>
  </w:style>
  <w:style w:type="character" w:customStyle="1" w:styleId="FootnoteTextChar">
    <w:name w:val="Footnote Text Char"/>
    <w:basedOn w:val="DefaultParagraphFont"/>
    <w:link w:val="FootnoteText"/>
    <w:uiPriority w:val="99"/>
    <w:semiHidden/>
    <w:rsid w:val="00410A12"/>
    <w:rPr>
      <w:sz w:val="20"/>
      <w:szCs w:val="20"/>
    </w:rPr>
  </w:style>
  <w:style w:type="character" w:styleId="FootnoteReference">
    <w:name w:val="footnote reference"/>
    <w:basedOn w:val="DefaultParagraphFont"/>
    <w:uiPriority w:val="99"/>
    <w:semiHidden/>
    <w:unhideWhenUsed/>
    <w:rsid w:val="00410A12"/>
    <w:rPr>
      <w:vertAlign w:val="superscript"/>
    </w:rPr>
  </w:style>
</w:styles>
</file>

<file path=word/webSettings.xml><?xml version="1.0" encoding="utf-8"?>
<w:webSettings xmlns:r="http://schemas.openxmlformats.org/officeDocument/2006/relationships" xmlns:w="http://schemas.openxmlformats.org/wordprocessingml/2006/main">
  <w:divs>
    <w:div w:id="249584044">
      <w:bodyDiv w:val="1"/>
      <w:marLeft w:val="0"/>
      <w:marRight w:val="0"/>
      <w:marTop w:val="0"/>
      <w:marBottom w:val="0"/>
      <w:divBdr>
        <w:top w:val="none" w:sz="0" w:space="0" w:color="auto"/>
        <w:left w:val="none" w:sz="0" w:space="0" w:color="auto"/>
        <w:bottom w:val="none" w:sz="0" w:space="0" w:color="auto"/>
        <w:right w:val="none" w:sz="0" w:space="0" w:color="auto"/>
      </w:divBdr>
    </w:div>
    <w:div w:id="756484473">
      <w:bodyDiv w:val="1"/>
      <w:marLeft w:val="0"/>
      <w:marRight w:val="0"/>
      <w:marTop w:val="0"/>
      <w:marBottom w:val="0"/>
      <w:divBdr>
        <w:top w:val="none" w:sz="0" w:space="0" w:color="auto"/>
        <w:left w:val="none" w:sz="0" w:space="0" w:color="auto"/>
        <w:bottom w:val="none" w:sz="0" w:space="0" w:color="auto"/>
        <w:right w:val="none" w:sz="0" w:space="0" w:color="auto"/>
      </w:divBdr>
    </w:div>
    <w:div w:id="1216314750">
      <w:bodyDiv w:val="1"/>
      <w:marLeft w:val="0"/>
      <w:marRight w:val="0"/>
      <w:marTop w:val="0"/>
      <w:marBottom w:val="0"/>
      <w:divBdr>
        <w:top w:val="none" w:sz="0" w:space="0" w:color="auto"/>
        <w:left w:val="none" w:sz="0" w:space="0" w:color="auto"/>
        <w:bottom w:val="none" w:sz="0" w:space="0" w:color="auto"/>
        <w:right w:val="none" w:sz="0" w:space="0" w:color="auto"/>
      </w:divBdr>
    </w:div>
    <w:div w:id="1643539209">
      <w:bodyDiv w:val="1"/>
      <w:marLeft w:val="0"/>
      <w:marRight w:val="0"/>
      <w:marTop w:val="0"/>
      <w:marBottom w:val="0"/>
      <w:divBdr>
        <w:top w:val="none" w:sz="0" w:space="0" w:color="auto"/>
        <w:left w:val="none" w:sz="0" w:space="0" w:color="auto"/>
        <w:bottom w:val="none" w:sz="0" w:space="0" w:color="auto"/>
        <w:right w:val="none" w:sz="0" w:space="0" w:color="auto"/>
      </w:divBdr>
    </w:div>
    <w:div w:id="1966085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hyperlink" Target="http://www.ncbi.nlm.nih.gov/pubmed/21534932" TargetMode="External"/><Relationship Id="rId26" Type="http://schemas.openxmlformats.org/officeDocument/2006/relationships/hyperlink" Target="http://www.heartmath.org/research/research-publications/facilitating-emotional-self-regulation-in-preschool-children.html" TargetMode="External"/><Relationship Id="rId39" Type="http://schemas.openxmlformats.org/officeDocument/2006/relationships/chart" Target="charts/chart4.xml"/><Relationship Id="rId21" Type="http://schemas.openxmlformats.org/officeDocument/2006/relationships/hyperlink" Target="http://www.tandfonline.com/doi/abs/10.1080/09515070410001728253" TargetMode="External"/><Relationship Id="rId34" Type="http://schemas.openxmlformats.org/officeDocument/2006/relationships/hyperlink" Target="http://www.nice.org.uk/nicemedia/live/11887/44334/44334.pdf" TargetMode="External"/><Relationship Id="rId42" Type="http://schemas.openxmlformats.org/officeDocument/2006/relationships/chart" Target="charts/chart7.xml"/><Relationship Id="rId47" Type="http://schemas.openxmlformats.org/officeDocument/2006/relationships/chart" Target="charts/chart12.xml"/><Relationship Id="rId50" Type="http://schemas.openxmlformats.org/officeDocument/2006/relationships/chart" Target="charts/chart15.xml"/><Relationship Id="rId55" Type="http://schemas.openxmlformats.org/officeDocument/2006/relationships/image" Target="media/image5.emf"/><Relationship Id="rId63" Type="http://schemas.openxmlformats.org/officeDocument/2006/relationships/image" Target="media/image13.png"/><Relationship Id="rId68" Type="http://schemas.openxmlformats.org/officeDocument/2006/relationships/image" Target="media/image18.emf"/><Relationship Id="rId7" Type="http://schemas.openxmlformats.org/officeDocument/2006/relationships/endnotes" Target="endnotes.xml"/><Relationship Id="rId71" Type="http://schemas.openxmlformats.org/officeDocument/2006/relationships/hyperlink" Target="http://www.britishhomeopathic.org" TargetMode="External"/><Relationship Id="rId2" Type="http://schemas.openxmlformats.org/officeDocument/2006/relationships/numbering" Target="numbering.xml"/><Relationship Id="rId16" Type="http://schemas.openxmlformats.org/officeDocument/2006/relationships/hyperlink" Target="http://www.ncbi.nlm.nih.gov/pubmed/20846726" TargetMode="External"/><Relationship Id="rId29" Type="http://schemas.openxmlformats.org/officeDocument/2006/relationships/hyperlink" Target="http://www.thewel.org/theWEL/Results.html" TargetMode="External"/><Relationship Id="rId11" Type="http://schemas.openxmlformats.org/officeDocument/2006/relationships/footer" Target="footer2.xml"/><Relationship Id="rId24" Type="http://schemas.openxmlformats.org/officeDocument/2006/relationships/hyperlink" Target="http://www.heartmath.org/research/research-publications/electrophysiological-evidence-of-intuition-part-1-the-surprising-role-of-the-heart.html" TargetMode="External"/><Relationship Id="rId32" Type="http://schemas.openxmlformats.org/officeDocument/2006/relationships/hyperlink" Target="http://www.movingintobalance.co.uk" TargetMode="External"/><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chart" Target="charts/chart10.xml"/><Relationship Id="rId53" Type="http://schemas.openxmlformats.org/officeDocument/2006/relationships/chart" Target="charts/chart18.xml"/><Relationship Id="rId58" Type="http://schemas.openxmlformats.org/officeDocument/2006/relationships/image" Target="media/image8.emf"/><Relationship Id="rId66" Type="http://schemas.openxmlformats.org/officeDocument/2006/relationships/image" Target="media/image16.em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mbct.co.uk/resources/" TargetMode="External"/><Relationship Id="rId23" Type="http://schemas.openxmlformats.org/officeDocument/2006/relationships/hyperlink" Target="http://www.heartmath.org/research/research-publications/reformed-church-in-america-alaysis-of-heartmath-experience.html" TargetMode="External"/><Relationship Id="rId28" Type="http://schemas.openxmlformats.org/officeDocument/2006/relationships/hyperlink" Target="http://store.heartmath.org/s.nl/c.582612/it.A/id.112/.f?sc=2&amp;category=601" TargetMode="External"/><Relationship Id="rId36" Type="http://schemas.openxmlformats.org/officeDocument/2006/relationships/chart" Target="charts/chart1.xml"/><Relationship Id="rId49" Type="http://schemas.openxmlformats.org/officeDocument/2006/relationships/chart" Target="charts/chart14.xml"/><Relationship Id="rId57" Type="http://schemas.openxmlformats.org/officeDocument/2006/relationships/image" Target="media/image7.emf"/><Relationship Id="rId61"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hyperlink" Target="http://www.ncbi.nlm.nih.gov/pubmed/22805898" TargetMode="External"/><Relationship Id="rId31" Type="http://schemas.openxmlformats.org/officeDocument/2006/relationships/hyperlink" Target="http://thewel.org" TargetMode="External"/><Relationship Id="rId44" Type="http://schemas.openxmlformats.org/officeDocument/2006/relationships/chart" Target="charts/chart9.xml"/><Relationship Id="rId52" Type="http://schemas.openxmlformats.org/officeDocument/2006/relationships/chart" Target="charts/chart17.xml"/><Relationship Id="rId60" Type="http://schemas.openxmlformats.org/officeDocument/2006/relationships/image" Target="media/image10.emf"/><Relationship Id="rId65" Type="http://schemas.openxmlformats.org/officeDocument/2006/relationships/image" Target="media/image15.png"/><Relationship Id="rId73" Type="http://schemas.openxmlformats.org/officeDocument/2006/relationships/hyperlink" Target="http://www.publications.parliament.uk/pa/cm200910/cmselect/cmsctech/45/45.pdf"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mindfulexperience.org/evidence-base.php" TargetMode="External"/><Relationship Id="rId22" Type="http://schemas.openxmlformats.org/officeDocument/2006/relationships/hyperlink" Target="http://www.heartmath.org/research/featured-research/featured-research-home.html" TargetMode="External"/><Relationship Id="rId27" Type="http://schemas.openxmlformats.org/officeDocument/2006/relationships/hyperlink" Target="http://www.heartmath.org/research/research-publications/energetic-heart-bioelectromagnetic-communication-within-and-between-people.html" TargetMode="External"/><Relationship Id="rId30" Type="http://schemas.openxmlformats.org/officeDocument/2006/relationships/hyperlink" Target="http://www.facultyofhomeopathy.org/research/systematic_reviews/index.html" TargetMode="External"/><Relationship Id="rId35" Type="http://schemas.openxmlformats.org/officeDocument/2006/relationships/image" Target="media/image3.emf"/><Relationship Id="rId43" Type="http://schemas.openxmlformats.org/officeDocument/2006/relationships/chart" Target="charts/chart8.xml"/><Relationship Id="rId48" Type="http://schemas.openxmlformats.org/officeDocument/2006/relationships/chart" Target="charts/chart13.xml"/><Relationship Id="rId56" Type="http://schemas.openxmlformats.org/officeDocument/2006/relationships/image" Target="media/image6.emf"/><Relationship Id="rId64" Type="http://schemas.openxmlformats.org/officeDocument/2006/relationships/image" Target="media/image14.png"/><Relationship Id="rId69" Type="http://schemas.openxmlformats.org/officeDocument/2006/relationships/image" Target="media/image19.emf"/><Relationship Id="rId8" Type="http://schemas.openxmlformats.org/officeDocument/2006/relationships/image" Target="media/image1.png"/><Relationship Id="rId51" Type="http://schemas.openxmlformats.org/officeDocument/2006/relationships/chart" Target="charts/chart16.xml"/><Relationship Id="rId72" Type="http://schemas.openxmlformats.org/officeDocument/2006/relationships/hyperlink" Target="http://www.heartmath.org/"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ncbi.nlm.nih.gov/pubmed/21534932" TargetMode="External"/><Relationship Id="rId25" Type="http://schemas.openxmlformats.org/officeDocument/2006/relationships/hyperlink" Target="http://www.heartmath.org/research/research-publications/electrophysiological-evidence-of-intuition-part-2-a-system-wide-process.html" TargetMode="External"/><Relationship Id="rId33" Type="http://schemas.openxmlformats.org/officeDocument/2006/relationships/hyperlink" Target="http://www.self-mangement.com" TargetMode="External"/><Relationship Id="rId38" Type="http://schemas.openxmlformats.org/officeDocument/2006/relationships/chart" Target="charts/chart3.xml"/><Relationship Id="rId46" Type="http://schemas.openxmlformats.org/officeDocument/2006/relationships/chart" Target="charts/chart11.xml"/><Relationship Id="rId59" Type="http://schemas.openxmlformats.org/officeDocument/2006/relationships/image" Target="media/image9.emf"/><Relationship Id="rId67" Type="http://schemas.openxmlformats.org/officeDocument/2006/relationships/image" Target="media/image17.emf"/><Relationship Id="rId20" Type="http://schemas.openxmlformats.org/officeDocument/2006/relationships/hyperlink" Target="http://www.ncbi.nlm.nih.gov/pubmed/21802618" TargetMode="External"/><Relationship Id="rId41" Type="http://schemas.openxmlformats.org/officeDocument/2006/relationships/chart" Target="charts/chart6.xml"/><Relationship Id="rId54" Type="http://schemas.openxmlformats.org/officeDocument/2006/relationships/image" Target="media/image4.jpeg"/><Relationship Id="rId62" Type="http://schemas.openxmlformats.org/officeDocument/2006/relationships/image" Target="media/image12.png"/><Relationship Id="rId70" Type="http://schemas.openxmlformats.org/officeDocument/2006/relationships/image" Target="media/image20.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publications.parliament.uk/pa/cm200910/cmselect/cmsctech/45/45.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patrickquinn:Desktop:HEALWEL:HEALWEL%202011-2014:Retrospective%20questionnaire:findings:retrospective%20chart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patrickquinn:Desktop:HEALWEL:HEALWEL%202011-2014:Retrospective%20questionnaire:findings:retrospective%20chart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patrickquinn:Desktop:HEALWEL:HEALWEL%202011-2014:Retrospective%20questionnaire:findings:retrospective%20chart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patrickquinn:Desktop:HEALWEL:HEALWEL%202011-2014:Retrospective%20questionnaire:findings:retrospective%20chart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patrickquinn:Desktop:HEALWEL:HEALWEL%202011-2014:Retrospective%20questionnaire:findings:retrospective%20chart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Users:patrickquinn:Desktop:HEALWEL:HEALWEL%202011-2014:Retrospective%20questionnaire:findings:retrospective%20chart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Macintosh%20HD:Users:patrickquinn:Desktop:HEALWEL:HEALWEL%202011-2014:Retrospective%20questionnaire:findings:retrospective%20chart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Macintosh%20HD:Users:patrickquinn:Desktop:HEALWEL:HEALWEL%202011-2014:Retrospective%20questionnaire:findings:retrospective%20chart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Macintosh%20HD:Users:patrickquinn:Desktop:HEALWEL:HEALWEL%202011-2014:Retrospective%20questionnaire:findings:retrospective%20chart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Macintosh%20HD:Users:patrickquinn:Desktop:HEALWEL:HEALWEL%202011-2014:Retrospective%20questionnaire:findings:retrospective%20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patrickquinn:Desktop:HEALWEL:HEALWEL%202011-2014:Retrospective%20questionnaire:findings:retrospective%20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patrickquinn:Desktop:HEALWEL:HEALWEL%202011-2014:Retrospective%20questionnaire:findings:retrospective%20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patrickquinn:Desktop:HEALWEL:HEALWEL%202011-2014:Retrospective%20questionnaire:findings:retrospective%20char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patrickquinn:Desktop:HEALWEL:HEALWEL%202011-2014:Retrospective%20questionnaire:findings:retrospective%20char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patrickquinn:Desktop:HEALWEL:HEALWEL%202011-2014:Retrospective%20questionnaire:findings:retrospective%20char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patrickquinn:Desktop:HEALWEL:HEALWEL%202011-2014:Retrospective%20questionnaire:findings:retrospective%20char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patrickquinn:Desktop:HEALWEL:HEALWEL%202011-2014:Retrospective%20questionnaire:findings:retrospective%20char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patrickquinn:Desktop:HEALWEL:HEALWEL%202011-2014:Retrospective%20questionnaire:findings:retrospective%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style val="16"/>
  <c:chart>
    <c:title>
      <c:tx>
        <c:rich>
          <a:bodyPr/>
          <a:lstStyle/>
          <a:p>
            <a:pPr>
              <a:defRPr lang="en-US"/>
            </a:pPr>
            <a:r>
              <a:rPr lang="en-US"/>
              <a:t>Q12a.Programme recognised participant's illness</a:t>
            </a:r>
          </a:p>
        </c:rich>
      </c:tx>
    </c:title>
    <c:plotArea>
      <c:layout/>
      <c:barChart>
        <c:barDir val="col"/>
        <c:grouping val="clustered"/>
        <c:ser>
          <c:idx val="0"/>
          <c:order val="0"/>
          <c:tx>
            <c:strRef>
              <c:f>'Recognised Illness'!$B$1</c:f>
              <c:strCache>
                <c:ptCount val="1"/>
                <c:pt idx="0">
                  <c:v>Number of Participants</c:v>
                </c:pt>
              </c:strCache>
            </c:strRef>
          </c:tx>
          <c:cat>
            <c:strRef>
              <c:f>'Recognised Illness'!$A$2:$A$6</c:f>
              <c:strCache>
                <c:ptCount val="5"/>
                <c:pt idx="0">
                  <c:v>Strongly Agree</c:v>
                </c:pt>
                <c:pt idx="1">
                  <c:v>Agree</c:v>
                </c:pt>
                <c:pt idx="2">
                  <c:v>Unsure</c:v>
                </c:pt>
                <c:pt idx="3">
                  <c:v>Disagree</c:v>
                </c:pt>
                <c:pt idx="4">
                  <c:v>Strongly Disagree</c:v>
                </c:pt>
              </c:strCache>
            </c:strRef>
          </c:cat>
          <c:val>
            <c:numRef>
              <c:f>'Recognised Illness'!$B$2:$B$6</c:f>
              <c:numCache>
                <c:formatCode>General</c:formatCode>
                <c:ptCount val="5"/>
                <c:pt idx="0">
                  <c:v>28</c:v>
                </c:pt>
                <c:pt idx="1">
                  <c:v>20</c:v>
                </c:pt>
                <c:pt idx="2">
                  <c:v>2</c:v>
                </c:pt>
                <c:pt idx="3">
                  <c:v>3</c:v>
                </c:pt>
                <c:pt idx="4">
                  <c:v>3</c:v>
                </c:pt>
              </c:numCache>
            </c:numRef>
          </c:val>
        </c:ser>
        <c:axId val="57758464"/>
        <c:axId val="57760768"/>
      </c:barChart>
      <c:catAx>
        <c:axId val="57758464"/>
        <c:scaling>
          <c:orientation val="minMax"/>
        </c:scaling>
        <c:axPos val="b"/>
        <c:title>
          <c:tx>
            <c:rich>
              <a:bodyPr/>
              <a:lstStyle/>
              <a:p>
                <a:pPr>
                  <a:defRPr lang="en-US"/>
                </a:pPr>
                <a:r>
                  <a:rPr lang="en-US"/>
                  <a:t>rating</a:t>
                </a:r>
              </a:p>
            </c:rich>
          </c:tx>
        </c:title>
        <c:tickLblPos val="nextTo"/>
        <c:txPr>
          <a:bodyPr/>
          <a:lstStyle/>
          <a:p>
            <a:pPr>
              <a:defRPr lang="en-US"/>
            </a:pPr>
            <a:endParaRPr lang="en-US"/>
          </a:p>
        </c:txPr>
        <c:crossAx val="57760768"/>
        <c:crosses val="autoZero"/>
        <c:auto val="1"/>
        <c:lblAlgn val="ctr"/>
        <c:lblOffset val="100"/>
      </c:catAx>
      <c:valAx>
        <c:axId val="57760768"/>
        <c:scaling>
          <c:orientation val="minMax"/>
        </c:scaling>
        <c:axPos val="l"/>
        <c:majorGridlines/>
        <c:title>
          <c:tx>
            <c:rich>
              <a:bodyPr rot="-5400000" vert="horz"/>
              <a:lstStyle/>
              <a:p>
                <a:pPr>
                  <a:defRPr lang="en-US"/>
                </a:pPr>
                <a:r>
                  <a:rPr lang="en-US"/>
                  <a:t>number of participants</a:t>
                </a:r>
              </a:p>
            </c:rich>
          </c:tx>
        </c:title>
        <c:numFmt formatCode="General" sourceLinked="1"/>
        <c:tickLblPos val="nextTo"/>
        <c:txPr>
          <a:bodyPr/>
          <a:lstStyle/>
          <a:p>
            <a:pPr>
              <a:defRPr lang="en-US"/>
            </a:pPr>
            <a:endParaRPr lang="en-US"/>
          </a:p>
        </c:txPr>
        <c:crossAx val="57758464"/>
        <c:crosses val="autoZero"/>
        <c:crossBetween val="between"/>
      </c:valAx>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GB"/>
  <c:style val="19"/>
  <c:chart>
    <c:title>
      <c:tx>
        <c:rich>
          <a:bodyPr/>
          <a:lstStyle/>
          <a:p>
            <a:pPr>
              <a:defRPr lang="en-US"/>
            </a:pPr>
            <a:r>
              <a:rPr lang="en-US"/>
              <a:t>14e. Positive Impact of WEL: Pain (reducing)</a:t>
            </a:r>
          </a:p>
        </c:rich>
      </c:tx>
    </c:title>
    <c:plotArea>
      <c:layout/>
      <c:barChart>
        <c:barDir val="col"/>
        <c:grouping val="clustered"/>
        <c:ser>
          <c:idx val="0"/>
          <c:order val="0"/>
          <c:tx>
            <c:strRef>
              <c:f>Pain!$B$1</c:f>
              <c:strCache>
                <c:ptCount val="1"/>
                <c:pt idx="0">
                  <c:v>Number of Participants</c:v>
                </c:pt>
              </c:strCache>
            </c:strRef>
          </c:tx>
          <c:cat>
            <c:strRef>
              <c:f>Pain!$A$2:$A$6</c:f>
              <c:strCache>
                <c:ptCount val="5"/>
                <c:pt idx="0">
                  <c:v>Strongly Agree</c:v>
                </c:pt>
                <c:pt idx="1">
                  <c:v>Agree</c:v>
                </c:pt>
                <c:pt idx="2">
                  <c:v>Unsure</c:v>
                </c:pt>
                <c:pt idx="3">
                  <c:v>Disagree</c:v>
                </c:pt>
                <c:pt idx="4">
                  <c:v>Strongly Disagree</c:v>
                </c:pt>
              </c:strCache>
            </c:strRef>
          </c:cat>
          <c:val>
            <c:numRef>
              <c:f>Pain!$B$2:$B$6</c:f>
              <c:numCache>
                <c:formatCode>General</c:formatCode>
                <c:ptCount val="5"/>
                <c:pt idx="0">
                  <c:v>8</c:v>
                </c:pt>
                <c:pt idx="1">
                  <c:v>17</c:v>
                </c:pt>
                <c:pt idx="2">
                  <c:v>15</c:v>
                </c:pt>
                <c:pt idx="3">
                  <c:v>8</c:v>
                </c:pt>
                <c:pt idx="4">
                  <c:v>2</c:v>
                </c:pt>
              </c:numCache>
            </c:numRef>
          </c:val>
        </c:ser>
        <c:axId val="85908480"/>
        <c:axId val="85922944"/>
      </c:barChart>
      <c:catAx>
        <c:axId val="85908480"/>
        <c:scaling>
          <c:orientation val="minMax"/>
        </c:scaling>
        <c:axPos val="b"/>
        <c:title>
          <c:tx>
            <c:rich>
              <a:bodyPr/>
              <a:lstStyle/>
              <a:p>
                <a:pPr>
                  <a:defRPr lang="en-US"/>
                </a:pPr>
                <a:r>
                  <a:rPr lang="en-US"/>
                  <a:t>Rating</a:t>
                </a:r>
              </a:p>
            </c:rich>
          </c:tx>
        </c:title>
        <c:tickLblPos val="nextTo"/>
        <c:txPr>
          <a:bodyPr/>
          <a:lstStyle/>
          <a:p>
            <a:pPr>
              <a:defRPr lang="en-US"/>
            </a:pPr>
            <a:endParaRPr lang="en-US"/>
          </a:p>
        </c:txPr>
        <c:crossAx val="85922944"/>
        <c:crosses val="autoZero"/>
        <c:auto val="1"/>
        <c:lblAlgn val="ctr"/>
        <c:lblOffset val="100"/>
      </c:catAx>
      <c:valAx>
        <c:axId val="85922944"/>
        <c:scaling>
          <c:orientation val="minMax"/>
        </c:scaling>
        <c:axPos val="l"/>
        <c:majorGridlines/>
        <c:title>
          <c:tx>
            <c:rich>
              <a:bodyPr rot="-5400000" vert="horz"/>
              <a:lstStyle/>
              <a:p>
                <a:pPr>
                  <a:defRPr lang="en-US"/>
                </a:pPr>
                <a:r>
                  <a:rPr lang="en-US"/>
                  <a:t>Number of Participants</a:t>
                </a:r>
              </a:p>
            </c:rich>
          </c:tx>
        </c:title>
        <c:numFmt formatCode="General" sourceLinked="1"/>
        <c:tickLblPos val="nextTo"/>
        <c:txPr>
          <a:bodyPr/>
          <a:lstStyle/>
          <a:p>
            <a:pPr>
              <a:defRPr lang="en-US"/>
            </a:pPr>
            <a:endParaRPr lang="en-US"/>
          </a:p>
        </c:txPr>
        <c:crossAx val="85908480"/>
        <c:crosses val="autoZero"/>
        <c:crossBetween val="between"/>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GB"/>
  <c:style val="21"/>
  <c:chart>
    <c:title>
      <c:tx>
        <c:rich>
          <a:bodyPr/>
          <a:lstStyle/>
          <a:p>
            <a:pPr>
              <a:defRPr lang="en-US"/>
            </a:pPr>
            <a:r>
              <a:rPr lang="en-US"/>
              <a:t>Q14f. Positive Impact of WEL: Coping with Pain</a:t>
            </a:r>
          </a:p>
        </c:rich>
      </c:tx>
    </c:title>
    <c:plotArea>
      <c:layout>
        <c:manualLayout>
          <c:layoutTarget val="inner"/>
          <c:xMode val="edge"/>
          <c:yMode val="edge"/>
          <c:x val="0.13931704912729875"/>
          <c:y val="0.29174730610829175"/>
          <c:w val="0.83844597695715462"/>
          <c:h val="0.43312051321661266"/>
        </c:manualLayout>
      </c:layout>
      <c:barChart>
        <c:barDir val="col"/>
        <c:grouping val="clustered"/>
        <c:ser>
          <c:idx val="0"/>
          <c:order val="0"/>
          <c:tx>
            <c:strRef>
              <c:f>'Coping Pain'!$B$1</c:f>
              <c:strCache>
                <c:ptCount val="1"/>
                <c:pt idx="0">
                  <c:v>Number of Participants</c:v>
                </c:pt>
              </c:strCache>
            </c:strRef>
          </c:tx>
          <c:cat>
            <c:strRef>
              <c:f>'Coping Pain'!$A$2:$A$6</c:f>
              <c:strCache>
                <c:ptCount val="5"/>
                <c:pt idx="0">
                  <c:v>Strongly Agree</c:v>
                </c:pt>
                <c:pt idx="1">
                  <c:v>Agree</c:v>
                </c:pt>
                <c:pt idx="2">
                  <c:v>Unsure</c:v>
                </c:pt>
                <c:pt idx="3">
                  <c:v>Disagree</c:v>
                </c:pt>
                <c:pt idx="4">
                  <c:v>Strongly Disagree</c:v>
                </c:pt>
              </c:strCache>
            </c:strRef>
          </c:cat>
          <c:val>
            <c:numRef>
              <c:f>'Coping Pain'!$B$2:$B$6</c:f>
              <c:numCache>
                <c:formatCode>General</c:formatCode>
                <c:ptCount val="5"/>
                <c:pt idx="0">
                  <c:v>10</c:v>
                </c:pt>
                <c:pt idx="1">
                  <c:v>25</c:v>
                </c:pt>
                <c:pt idx="2">
                  <c:v>12</c:v>
                </c:pt>
                <c:pt idx="3">
                  <c:v>4</c:v>
                </c:pt>
                <c:pt idx="4">
                  <c:v>1</c:v>
                </c:pt>
              </c:numCache>
            </c:numRef>
          </c:val>
        </c:ser>
        <c:axId val="85955328"/>
        <c:axId val="85957248"/>
      </c:barChart>
      <c:catAx>
        <c:axId val="85955328"/>
        <c:scaling>
          <c:orientation val="minMax"/>
        </c:scaling>
        <c:axPos val="b"/>
        <c:title>
          <c:tx>
            <c:rich>
              <a:bodyPr/>
              <a:lstStyle/>
              <a:p>
                <a:pPr>
                  <a:defRPr lang="en-US"/>
                </a:pPr>
                <a:r>
                  <a:rPr lang="en-US"/>
                  <a:t>Rating</a:t>
                </a:r>
              </a:p>
            </c:rich>
          </c:tx>
        </c:title>
        <c:tickLblPos val="nextTo"/>
        <c:txPr>
          <a:bodyPr/>
          <a:lstStyle/>
          <a:p>
            <a:pPr>
              <a:defRPr lang="en-US"/>
            </a:pPr>
            <a:endParaRPr lang="en-US"/>
          </a:p>
        </c:txPr>
        <c:crossAx val="85957248"/>
        <c:crosses val="autoZero"/>
        <c:auto val="1"/>
        <c:lblAlgn val="ctr"/>
        <c:lblOffset val="100"/>
      </c:catAx>
      <c:valAx>
        <c:axId val="85957248"/>
        <c:scaling>
          <c:orientation val="minMax"/>
        </c:scaling>
        <c:axPos val="l"/>
        <c:majorGridlines/>
        <c:title>
          <c:tx>
            <c:rich>
              <a:bodyPr rot="-5400000" vert="horz"/>
              <a:lstStyle/>
              <a:p>
                <a:pPr>
                  <a:defRPr lang="en-US"/>
                </a:pPr>
                <a:r>
                  <a:rPr lang="en-US"/>
                  <a:t>Number of Participants</a:t>
                </a:r>
              </a:p>
            </c:rich>
          </c:tx>
        </c:title>
        <c:numFmt formatCode="General" sourceLinked="1"/>
        <c:tickLblPos val="nextTo"/>
        <c:txPr>
          <a:bodyPr/>
          <a:lstStyle/>
          <a:p>
            <a:pPr>
              <a:defRPr lang="en-US"/>
            </a:pPr>
            <a:endParaRPr lang="en-US"/>
          </a:p>
        </c:txPr>
        <c:crossAx val="85955328"/>
        <c:crosses val="autoZero"/>
        <c:crossBetween val="between"/>
      </c:valAx>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lang="en-US" sz="1200"/>
            </a:pPr>
            <a:r>
              <a:rPr lang="en-US" sz="1200"/>
              <a:t>Q14g. Positive Impact of WEL: Coping with Stress</a:t>
            </a:r>
          </a:p>
        </c:rich>
      </c:tx>
    </c:title>
    <c:plotArea>
      <c:layout/>
      <c:barChart>
        <c:barDir val="col"/>
        <c:grouping val="clustered"/>
        <c:ser>
          <c:idx val="0"/>
          <c:order val="0"/>
          <c:tx>
            <c:strRef>
              <c:f>'Cope Stress'!$B$1</c:f>
              <c:strCache>
                <c:ptCount val="1"/>
                <c:pt idx="0">
                  <c:v>Number of Participants</c:v>
                </c:pt>
              </c:strCache>
            </c:strRef>
          </c:tx>
          <c:cat>
            <c:strRef>
              <c:f>'Cope Stress'!$A$2:$A$6</c:f>
              <c:strCache>
                <c:ptCount val="5"/>
                <c:pt idx="0">
                  <c:v>Strongly Agree</c:v>
                </c:pt>
                <c:pt idx="1">
                  <c:v>Agree</c:v>
                </c:pt>
                <c:pt idx="2">
                  <c:v>Unsure</c:v>
                </c:pt>
                <c:pt idx="3">
                  <c:v>Disagree</c:v>
                </c:pt>
                <c:pt idx="4">
                  <c:v>Strongly Disagree</c:v>
                </c:pt>
              </c:strCache>
            </c:strRef>
          </c:cat>
          <c:val>
            <c:numRef>
              <c:f>'Cope Stress'!$B$2:$B$6</c:f>
              <c:numCache>
                <c:formatCode>General</c:formatCode>
                <c:ptCount val="5"/>
                <c:pt idx="0">
                  <c:v>9</c:v>
                </c:pt>
                <c:pt idx="1">
                  <c:v>35</c:v>
                </c:pt>
                <c:pt idx="2">
                  <c:v>8</c:v>
                </c:pt>
                <c:pt idx="3">
                  <c:v>5</c:v>
                </c:pt>
                <c:pt idx="4">
                  <c:v>1</c:v>
                </c:pt>
              </c:numCache>
            </c:numRef>
          </c:val>
        </c:ser>
        <c:axId val="85985536"/>
        <c:axId val="86008192"/>
      </c:barChart>
      <c:catAx>
        <c:axId val="85985536"/>
        <c:scaling>
          <c:orientation val="minMax"/>
        </c:scaling>
        <c:axPos val="b"/>
        <c:title>
          <c:tx>
            <c:rich>
              <a:bodyPr/>
              <a:lstStyle/>
              <a:p>
                <a:pPr>
                  <a:defRPr lang="en-US"/>
                </a:pPr>
                <a:r>
                  <a:rPr lang="en-US"/>
                  <a:t>Rating</a:t>
                </a:r>
              </a:p>
            </c:rich>
          </c:tx>
        </c:title>
        <c:tickLblPos val="nextTo"/>
        <c:txPr>
          <a:bodyPr/>
          <a:lstStyle/>
          <a:p>
            <a:pPr>
              <a:defRPr lang="en-US"/>
            </a:pPr>
            <a:endParaRPr lang="en-US"/>
          </a:p>
        </c:txPr>
        <c:crossAx val="86008192"/>
        <c:crosses val="autoZero"/>
        <c:auto val="1"/>
        <c:lblAlgn val="ctr"/>
        <c:lblOffset val="100"/>
      </c:catAx>
      <c:valAx>
        <c:axId val="86008192"/>
        <c:scaling>
          <c:orientation val="minMax"/>
        </c:scaling>
        <c:axPos val="l"/>
        <c:majorGridlines/>
        <c:title>
          <c:tx>
            <c:rich>
              <a:bodyPr rot="-5400000" vert="horz"/>
              <a:lstStyle/>
              <a:p>
                <a:pPr>
                  <a:defRPr lang="en-US"/>
                </a:pPr>
                <a:r>
                  <a:rPr lang="en-US"/>
                  <a:t>Number of Participants</a:t>
                </a:r>
              </a:p>
            </c:rich>
          </c:tx>
        </c:title>
        <c:numFmt formatCode="General" sourceLinked="1"/>
        <c:tickLblPos val="nextTo"/>
        <c:txPr>
          <a:bodyPr/>
          <a:lstStyle/>
          <a:p>
            <a:pPr>
              <a:defRPr lang="en-US"/>
            </a:pPr>
            <a:endParaRPr lang="en-US"/>
          </a:p>
        </c:txPr>
        <c:crossAx val="85985536"/>
        <c:crosses val="autoZero"/>
        <c:crossBetween val="between"/>
      </c:valAx>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lang="en-US" sz="1200"/>
            </a:pPr>
            <a:r>
              <a:rPr lang="en-US" sz="1200"/>
              <a:t>Q14h.Positive Impact of WEL: Self Compassion</a:t>
            </a:r>
          </a:p>
        </c:rich>
      </c:tx>
    </c:title>
    <c:plotArea>
      <c:layout/>
      <c:barChart>
        <c:barDir val="col"/>
        <c:grouping val="clustered"/>
        <c:ser>
          <c:idx val="0"/>
          <c:order val="0"/>
          <c:tx>
            <c:strRef>
              <c:f>'Self Compassion'!$B$1</c:f>
              <c:strCache>
                <c:ptCount val="1"/>
                <c:pt idx="0">
                  <c:v>Number of Participants</c:v>
                </c:pt>
              </c:strCache>
            </c:strRef>
          </c:tx>
          <c:cat>
            <c:strRef>
              <c:f>'Self Compassion'!$A$2:$A$6</c:f>
              <c:strCache>
                <c:ptCount val="5"/>
                <c:pt idx="0">
                  <c:v>Strongly Agree</c:v>
                </c:pt>
                <c:pt idx="1">
                  <c:v>Agree</c:v>
                </c:pt>
                <c:pt idx="2">
                  <c:v>Unsure</c:v>
                </c:pt>
                <c:pt idx="3">
                  <c:v>Disagree</c:v>
                </c:pt>
                <c:pt idx="4">
                  <c:v>Strongly Disagree</c:v>
                </c:pt>
              </c:strCache>
            </c:strRef>
          </c:cat>
          <c:val>
            <c:numRef>
              <c:f>'Self Compassion'!$B$2:$B$6</c:f>
              <c:numCache>
                <c:formatCode>General</c:formatCode>
                <c:ptCount val="5"/>
                <c:pt idx="0">
                  <c:v>12</c:v>
                </c:pt>
                <c:pt idx="1">
                  <c:v>30</c:v>
                </c:pt>
                <c:pt idx="2">
                  <c:v>12</c:v>
                </c:pt>
                <c:pt idx="3">
                  <c:v>4</c:v>
                </c:pt>
                <c:pt idx="4">
                  <c:v>0</c:v>
                </c:pt>
              </c:numCache>
            </c:numRef>
          </c:val>
        </c:ser>
        <c:axId val="86020096"/>
        <c:axId val="86022016"/>
      </c:barChart>
      <c:catAx>
        <c:axId val="86020096"/>
        <c:scaling>
          <c:orientation val="minMax"/>
        </c:scaling>
        <c:axPos val="b"/>
        <c:title>
          <c:tx>
            <c:rich>
              <a:bodyPr/>
              <a:lstStyle/>
              <a:p>
                <a:pPr>
                  <a:defRPr lang="en-US"/>
                </a:pPr>
                <a:r>
                  <a:rPr lang="en-US"/>
                  <a:t>Rating</a:t>
                </a:r>
              </a:p>
            </c:rich>
          </c:tx>
        </c:title>
        <c:tickLblPos val="nextTo"/>
        <c:txPr>
          <a:bodyPr/>
          <a:lstStyle/>
          <a:p>
            <a:pPr>
              <a:defRPr lang="en-US"/>
            </a:pPr>
            <a:endParaRPr lang="en-US"/>
          </a:p>
        </c:txPr>
        <c:crossAx val="86022016"/>
        <c:crosses val="autoZero"/>
        <c:auto val="1"/>
        <c:lblAlgn val="ctr"/>
        <c:lblOffset val="100"/>
      </c:catAx>
      <c:valAx>
        <c:axId val="86022016"/>
        <c:scaling>
          <c:orientation val="minMax"/>
        </c:scaling>
        <c:axPos val="l"/>
        <c:majorGridlines/>
        <c:title>
          <c:tx>
            <c:rich>
              <a:bodyPr rot="-5400000" vert="horz"/>
              <a:lstStyle/>
              <a:p>
                <a:pPr>
                  <a:defRPr lang="en-US"/>
                </a:pPr>
                <a:r>
                  <a:rPr lang="en-US"/>
                  <a:t>Number of Participants</a:t>
                </a:r>
              </a:p>
            </c:rich>
          </c:tx>
        </c:title>
        <c:numFmt formatCode="General" sourceLinked="1"/>
        <c:tickLblPos val="nextTo"/>
        <c:txPr>
          <a:bodyPr/>
          <a:lstStyle/>
          <a:p>
            <a:pPr>
              <a:defRPr lang="en-US"/>
            </a:pPr>
            <a:endParaRPr lang="en-US"/>
          </a:p>
        </c:txPr>
        <c:crossAx val="86020096"/>
        <c:crosses val="autoZero"/>
        <c:crossBetween val="between"/>
      </c:valAx>
    </c:plotArea>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GB"/>
  <c:style val="20"/>
  <c:chart>
    <c:title>
      <c:tx>
        <c:rich>
          <a:bodyPr/>
          <a:lstStyle/>
          <a:p>
            <a:pPr>
              <a:defRPr lang="en-US"/>
            </a:pPr>
            <a:r>
              <a:rPr lang="en-US"/>
              <a:t>Q14i. Positive Impact of WEL: Self Care</a:t>
            </a:r>
          </a:p>
        </c:rich>
      </c:tx>
    </c:title>
    <c:plotArea>
      <c:layout>
        <c:manualLayout>
          <c:layoutTarget val="inner"/>
          <c:xMode val="edge"/>
          <c:yMode val="edge"/>
          <c:x val="0.13097818390896673"/>
          <c:y val="0.30562846300252955"/>
          <c:w val="0.83844597695715462"/>
          <c:h val="0.43312051321661266"/>
        </c:manualLayout>
      </c:layout>
      <c:barChart>
        <c:barDir val="col"/>
        <c:grouping val="clustered"/>
        <c:ser>
          <c:idx val="0"/>
          <c:order val="0"/>
          <c:tx>
            <c:strRef>
              <c:f>'Self Care'!$B$1</c:f>
              <c:strCache>
                <c:ptCount val="1"/>
                <c:pt idx="0">
                  <c:v>Number of Participants</c:v>
                </c:pt>
              </c:strCache>
            </c:strRef>
          </c:tx>
          <c:cat>
            <c:strRef>
              <c:f>'Self Care'!$A$2:$A$6</c:f>
              <c:strCache>
                <c:ptCount val="5"/>
                <c:pt idx="0">
                  <c:v>Strongly Agree</c:v>
                </c:pt>
                <c:pt idx="1">
                  <c:v>Agree</c:v>
                </c:pt>
                <c:pt idx="2">
                  <c:v>Unsure</c:v>
                </c:pt>
                <c:pt idx="3">
                  <c:v>Disagree</c:v>
                </c:pt>
                <c:pt idx="4">
                  <c:v>Strongly Disagree</c:v>
                </c:pt>
              </c:strCache>
            </c:strRef>
          </c:cat>
          <c:val>
            <c:numRef>
              <c:f>'Self Care'!$B$2:$B$6</c:f>
              <c:numCache>
                <c:formatCode>General</c:formatCode>
                <c:ptCount val="5"/>
                <c:pt idx="0">
                  <c:v>12</c:v>
                </c:pt>
                <c:pt idx="1">
                  <c:v>34</c:v>
                </c:pt>
                <c:pt idx="2">
                  <c:v>8</c:v>
                </c:pt>
                <c:pt idx="3">
                  <c:v>4</c:v>
                </c:pt>
                <c:pt idx="4">
                  <c:v>0</c:v>
                </c:pt>
              </c:numCache>
            </c:numRef>
          </c:val>
        </c:ser>
        <c:axId val="86038016"/>
        <c:axId val="86039936"/>
      </c:barChart>
      <c:catAx>
        <c:axId val="86038016"/>
        <c:scaling>
          <c:orientation val="minMax"/>
        </c:scaling>
        <c:axPos val="b"/>
        <c:title>
          <c:tx>
            <c:rich>
              <a:bodyPr/>
              <a:lstStyle/>
              <a:p>
                <a:pPr>
                  <a:defRPr lang="en-US"/>
                </a:pPr>
                <a:r>
                  <a:rPr lang="en-US"/>
                  <a:t>Rating</a:t>
                </a:r>
              </a:p>
            </c:rich>
          </c:tx>
        </c:title>
        <c:tickLblPos val="nextTo"/>
        <c:txPr>
          <a:bodyPr/>
          <a:lstStyle/>
          <a:p>
            <a:pPr>
              <a:defRPr lang="en-US"/>
            </a:pPr>
            <a:endParaRPr lang="en-US"/>
          </a:p>
        </c:txPr>
        <c:crossAx val="86039936"/>
        <c:crosses val="autoZero"/>
        <c:auto val="1"/>
        <c:lblAlgn val="ctr"/>
        <c:lblOffset val="100"/>
      </c:catAx>
      <c:valAx>
        <c:axId val="86039936"/>
        <c:scaling>
          <c:orientation val="minMax"/>
        </c:scaling>
        <c:axPos val="l"/>
        <c:majorGridlines/>
        <c:title>
          <c:tx>
            <c:rich>
              <a:bodyPr rot="-5400000" vert="horz"/>
              <a:lstStyle/>
              <a:p>
                <a:pPr>
                  <a:defRPr lang="en-US"/>
                </a:pPr>
                <a:r>
                  <a:rPr lang="en-US"/>
                  <a:t>Number of Participants</a:t>
                </a:r>
              </a:p>
            </c:rich>
          </c:tx>
        </c:title>
        <c:numFmt formatCode="General" sourceLinked="1"/>
        <c:tickLblPos val="nextTo"/>
        <c:txPr>
          <a:bodyPr/>
          <a:lstStyle/>
          <a:p>
            <a:pPr>
              <a:defRPr lang="en-US"/>
            </a:pPr>
            <a:endParaRPr lang="en-US"/>
          </a:p>
        </c:txPr>
        <c:crossAx val="86038016"/>
        <c:crosses val="autoZero"/>
        <c:crossBetween val="between"/>
      </c:valAx>
    </c:plotArea>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n-GB"/>
  <c:style val="24"/>
  <c:chart>
    <c:title>
      <c:tx>
        <c:rich>
          <a:bodyPr/>
          <a:lstStyle/>
          <a:p>
            <a:pPr>
              <a:defRPr lang="en-US"/>
            </a:pPr>
            <a:r>
              <a:rPr lang="en-US"/>
              <a:t>Q14j.Positive Impact of WEL: Family Relationships</a:t>
            </a:r>
          </a:p>
        </c:rich>
      </c:tx>
    </c:title>
    <c:plotArea>
      <c:layout>
        <c:manualLayout>
          <c:layoutTarget val="inner"/>
          <c:xMode val="edge"/>
          <c:yMode val="edge"/>
          <c:x val="0.13931704912729875"/>
          <c:y val="0.29174730610829175"/>
          <c:w val="0.83844597695715462"/>
          <c:h val="0.43312051321661266"/>
        </c:manualLayout>
      </c:layout>
      <c:barChart>
        <c:barDir val="col"/>
        <c:grouping val="clustered"/>
        <c:ser>
          <c:idx val="0"/>
          <c:order val="0"/>
          <c:tx>
            <c:strRef>
              <c:f>Family!$B$1</c:f>
              <c:strCache>
                <c:ptCount val="1"/>
                <c:pt idx="0">
                  <c:v>Number of Participants</c:v>
                </c:pt>
              </c:strCache>
            </c:strRef>
          </c:tx>
          <c:cat>
            <c:strRef>
              <c:f>Family!$A$2:$A$6</c:f>
              <c:strCache>
                <c:ptCount val="5"/>
                <c:pt idx="0">
                  <c:v>Strongly Agree</c:v>
                </c:pt>
                <c:pt idx="1">
                  <c:v>Agree</c:v>
                </c:pt>
                <c:pt idx="2">
                  <c:v>Unsure</c:v>
                </c:pt>
                <c:pt idx="3">
                  <c:v>Disagree</c:v>
                </c:pt>
                <c:pt idx="4">
                  <c:v>Strongly Disagree</c:v>
                </c:pt>
              </c:strCache>
            </c:strRef>
          </c:cat>
          <c:val>
            <c:numRef>
              <c:f>Family!$B$2:$B$6</c:f>
              <c:numCache>
                <c:formatCode>General</c:formatCode>
                <c:ptCount val="5"/>
                <c:pt idx="0">
                  <c:v>11</c:v>
                </c:pt>
                <c:pt idx="1">
                  <c:v>27</c:v>
                </c:pt>
                <c:pt idx="2">
                  <c:v>14</c:v>
                </c:pt>
                <c:pt idx="3">
                  <c:v>5</c:v>
                </c:pt>
                <c:pt idx="4">
                  <c:v>1</c:v>
                </c:pt>
              </c:numCache>
            </c:numRef>
          </c:val>
        </c:ser>
        <c:axId val="88263680"/>
        <c:axId val="88265856"/>
      </c:barChart>
      <c:catAx>
        <c:axId val="88263680"/>
        <c:scaling>
          <c:orientation val="minMax"/>
        </c:scaling>
        <c:axPos val="b"/>
        <c:title>
          <c:tx>
            <c:rich>
              <a:bodyPr/>
              <a:lstStyle/>
              <a:p>
                <a:pPr>
                  <a:defRPr lang="en-US"/>
                </a:pPr>
                <a:r>
                  <a:rPr lang="en-US"/>
                  <a:t>Rating</a:t>
                </a:r>
              </a:p>
            </c:rich>
          </c:tx>
        </c:title>
        <c:tickLblPos val="nextTo"/>
        <c:txPr>
          <a:bodyPr/>
          <a:lstStyle/>
          <a:p>
            <a:pPr>
              <a:defRPr lang="en-US"/>
            </a:pPr>
            <a:endParaRPr lang="en-US"/>
          </a:p>
        </c:txPr>
        <c:crossAx val="88265856"/>
        <c:crosses val="autoZero"/>
        <c:auto val="1"/>
        <c:lblAlgn val="ctr"/>
        <c:lblOffset val="100"/>
      </c:catAx>
      <c:valAx>
        <c:axId val="88265856"/>
        <c:scaling>
          <c:orientation val="minMax"/>
        </c:scaling>
        <c:axPos val="l"/>
        <c:majorGridlines/>
        <c:title>
          <c:tx>
            <c:rich>
              <a:bodyPr rot="-5400000" vert="horz"/>
              <a:lstStyle/>
              <a:p>
                <a:pPr>
                  <a:defRPr lang="en-US"/>
                </a:pPr>
                <a:r>
                  <a:rPr lang="en-US"/>
                  <a:t>Number of Participants</a:t>
                </a:r>
              </a:p>
            </c:rich>
          </c:tx>
        </c:title>
        <c:numFmt formatCode="General" sourceLinked="1"/>
        <c:tickLblPos val="nextTo"/>
        <c:txPr>
          <a:bodyPr/>
          <a:lstStyle/>
          <a:p>
            <a:pPr>
              <a:defRPr lang="en-US"/>
            </a:pPr>
            <a:endParaRPr lang="en-US"/>
          </a:p>
        </c:txPr>
        <c:crossAx val="88263680"/>
        <c:crosses val="autoZero"/>
        <c:crossBetween val="between"/>
      </c:valAx>
    </c:plotArea>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n-GB"/>
  <c:style val="20"/>
  <c:chart>
    <c:title>
      <c:tx>
        <c:rich>
          <a:bodyPr/>
          <a:lstStyle/>
          <a:p>
            <a:pPr>
              <a:defRPr lang="en-US"/>
            </a:pPr>
            <a:r>
              <a:rPr lang="en-US"/>
              <a:t>Q14k. Positive Impact of WEL: Relationships with Friends</a:t>
            </a:r>
          </a:p>
        </c:rich>
      </c:tx>
    </c:title>
    <c:plotArea>
      <c:layout>
        <c:manualLayout>
          <c:layoutTarget val="inner"/>
          <c:xMode val="edge"/>
          <c:yMode val="edge"/>
          <c:x val="0.13375780564841025"/>
          <c:y val="0.29637435840637033"/>
          <c:w val="0.83844597695715462"/>
          <c:h val="0.43312051321661266"/>
        </c:manualLayout>
      </c:layout>
      <c:barChart>
        <c:barDir val="col"/>
        <c:grouping val="clustered"/>
        <c:ser>
          <c:idx val="0"/>
          <c:order val="0"/>
          <c:tx>
            <c:strRef>
              <c:f>Friends!$B$1</c:f>
              <c:strCache>
                <c:ptCount val="1"/>
                <c:pt idx="0">
                  <c:v>Number of Participants</c:v>
                </c:pt>
              </c:strCache>
            </c:strRef>
          </c:tx>
          <c:cat>
            <c:strRef>
              <c:f>Friends!$A$2:$A$6</c:f>
              <c:strCache>
                <c:ptCount val="5"/>
                <c:pt idx="0">
                  <c:v>Strongly Agree</c:v>
                </c:pt>
                <c:pt idx="1">
                  <c:v>Agree</c:v>
                </c:pt>
                <c:pt idx="2">
                  <c:v>Unsure</c:v>
                </c:pt>
                <c:pt idx="3">
                  <c:v>Disagree</c:v>
                </c:pt>
                <c:pt idx="4">
                  <c:v>Strongly Disagree</c:v>
                </c:pt>
              </c:strCache>
            </c:strRef>
          </c:cat>
          <c:val>
            <c:numRef>
              <c:f>Friends!$B$2:$B$6</c:f>
              <c:numCache>
                <c:formatCode>General</c:formatCode>
                <c:ptCount val="5"/>
                <c:pt idx="0">
                  <c:v>11</c:v>
                </c:pt>
                <c:pt idx="1">
                  <c:v>27</c:v>
                </c:pt>
                <c:pt idx="2">
                  <c:v>14</c:v>
                </c:pt>
                <c:pt idx="3">
                  <c:v>4</c:v>
                </c:pt>
                <c:pt idx="4">
                  <c:v>2</c:v>
                </c:pt>
              </c:numCache>
            </c:numRef>
          </c:val>
        </c:ser>
        <c:axId val="88281856"/>
        <c:axId val="88283776"/>
      </c:barChart>
      <c:catAx>
        <c:axId val="88281856"/>
        <c:scaling>
          <c:orientation val="minMax"/>
        </c:scaling>
        <c:axPos val="b"/>
        <c:title>
          <c:tx>
            <c:rich>
              <a:bodyPr/>
              <a:lstStyle/>
              <a:p>
                <a:pPr>
                  <a:defRPr lang="en-US"/>
                </a:pPr>
                <a:r>
                  <a:rPr lang="en-US"/>
                  <a:t>Rating</a:t>
                </a:r>
              </a:p>
            </c:rich>
          </c:tx>
        </c:title>
        <c:tickLblPos val="nextTo"/>
        <c:txPr>
          <a:bodyPr/>
          <a:lstStyle/>
          <a:p>
            <a:pPr>
              <a:defRPr lang="en-US"/>
            </a:pPr>
            <a:endParaRPr lang="en-US"/>
          </a:p>
        </c:txPr>
        <c:crossAx val="88283776"/>
        <c:crosses val="autoZero"/>
        <c:auto val="1"/>
        <c:lblAlgn val="ctr"/>
        <c:lblOffset val="100"/>
      </c:catAx>
      <c:valAx>
        <c:axId val="88283776"/>
        <c:scaling>
          <c:orientation val="minMax"/>
        </c:scaling>
        <c:axPos val="l"/>
        <c:majorGridlines/>
        <c:title>
          <c:tx>
            <c:rich>
              <a:bodyPr rot="-5400000" vert="horz"/>
              <a:lstStyle/>
              <a:p>
                <a:pPr>
                  <a:defRPr lang="en-US"/>
                </a:pPr>
                <a:r>
                  <a:rPr lang="en-US"/>
                  <a:t>Number of Participants</a:t>
                </a:r>
              </a:p>
            </c:rich>
          </c:tx>
        </c:title>
        <c:numFmt formatCode="General" sourceLinked="1"/>
        <c:tickLblPos val="nextTo"/>
        <c:txPr>
          <a:bodyPr/>
          <a:lstStyle/>
          <a:p>
            <a:pPr>
              <a:defRPr lang="en-US"/>
            </a:pPr>
            <a:endParaRPr lang="en-US"/>
          </a:p>
        </c:txPr>
        <c:crossAx val="88281856"/>
        <c:crosses val="autoZero"/>
        <c:crossBetween val="between"/>
      </c:valAx>
    </c:plotArea>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GB"/>
  <c:style val="18"/>
  <c:chart>
    <c:title>
      <c:tx>
        <c:rich>
          <a:bodyPr/>
          <a:lstStyle/>
          <a:p>
            <a:pPr>
              <a:defRPr lang="en-US" sz="1200"/>
            </a:pPr>
            <a:r>
              <a:rPr lang="en-US" sz="1200"/>
              <a:t>Q14l.</a:t>
            </a:r>
            <a:r>
              <a:rPr lang="en-US" sz="1200" baseline="0"/>
              <a:t> Positive Impact of WEL: Work</a:t>
            </a:r>
            <a:endParaRPr lang="en-US" sz="1200"/>
          </a:p>
        </c:rich>
      </c:tx>
    </c:title>
    <c:plotArea>
      <c:layout/>
      <c:barChart>
        <c:barDir val="col"/>
        <c:grouping val="clustered"/>
        <c:ser>
          <c:idx val="0"/>
          <c:order val="0"/>
          <c:tx>
            <c:strRef>
              <c:f>Work!$B$1</c:f>
              <c:strCache>
                <c:ptCount val="1"/>
                <c:pt idx="0">
                  <c:v>Number of Participants</c:v>
                </c:pt>
              </c:strCache>
            </c:strRef>
          </c:tx>
          <c:cat>
            <c:strRef>
              <c:f>Work!$A$2:$A$6</c:f>
              <c:strCache>
                <c:ptCount val="5"/>
                <c:pt idx="0">
                  <c:v>Strongly Agree</c:v>
                </c:pt>
                <c:pt idx="1">
                  <c:v>Agree</c:v>
                </c:pt>
                <c:pt idx="2">
                  <c:v>Unsure</c:v>
                </c:pt>
                <c:pt idx="3">
                  <c:v>Disagree</c:v>
                </c:pt>
                <c:pt idx="4">
                  <c:v>Strongly Disagree</c:v>
                </c:pt>
              </c:strCache>
            </c:strRef>
          </c:cat>
          <c:val>
            <c:numRef>
              <c:f>Work!$B$2:$B$6</c:f>
              <c:numCache>
                <c:formatCode>General</c:formatCode>
                <c:ptCount val="5"/>
                <c:pt idx="0">
                  <c:v>6</c:v>
                </c:pt>
                <c:pt idx="1">
                  <c:v>20</c:v>
                </c:pt>
                <c:pt idx="2">
                  <c:v>11</c:v>
                </c:pt>
                <c:pt idx="3">
                  <c:v>6</c:v>
                </c:pt>
                <c:pt idx="4">
                  <c:v>2</c:v>
                </c:pt>
              </c:numCache>
            </c:numRef>
          </c:val>
        </c:ser>
        <c:axId val="88311680"/>
        <c:axId val="88326144"/>
      </c:barChart>
      <c:catAx>
        <c:axId val="88311680"/>
        <c:scaling>
          <c:orientation val="minMax"/>
        </c:scaling>
        <c:axPos val="b"/>
        <c:title>
          <c:tx>
            <c:rich>
              <a:bodyPr/>
              <a:lstStyle/>
              <a:p>
                <a:pPr>
                  <a:defRPr lang="en-US"/>
                </a:pPr>
                <a:r>
                  <a:rPr lang="en-US"/>
                  <a:t>Rating</a:t>
                </a:r>
              </a:p>
            </c:rich>
          </c:tx>
        </c:title>
        <c:tickLblPos val="nextTo"/>
        <c:txPr>
          <a:bodyPr/>
          <a:lstStyle/>
          <a:p>
            <a:pPr>
              <a:defRPr lang="en-US"/>
            </a:pPr>
            <a:endParaRPr lang="en-US"/>
          </a:p>
        </c:txPr>
        <c:crossAx val="88326144"/>
        <c:crosses val="autoZero"/>
        <c:auto val="1"/>
        <c:lblAlgn val="ctr"/>
        <c:lblOffset val="100"/>
      </c:catAx>
      <c:valAx>
        <c:axId val="88326144"/>
        <c:scaling>
          <c:orientation val="minMax"/>
        </c:scaling>
        <c:axPos val="l"/>
        <c:majorGridlines/>
        <c:title>
          <c:tx>
            <c:rich>
              <a:bodyPr rot="-5400000" vert="horz"/>
              <a:lstStyle/>
              <a:p>
                <a:pPr>
                  <a:defRPr lang="en-US"/>
                </a:pPr>
                <a:r>
                  <a:rPr lang="en-US"/>
                  <a:t>Number of Participants</a:t>
                </a:r>
              </a:p>
            </c:rich>
          </c:tx>
        </c:title>
        <c:numFmt formatCode="General" sourceLinked="1"/>
        <c:tickLblPos val="nextTo"/>
        <c:txPr>
          <a:bodyPr/>
          <a:lstStyle/>
          <a:p>
            <a:pPr>
              <a:defRPr lang="en-US"/>
            </a:pPr>
            <a:endParaRPr lang="en-US"/>
          </a:p>
        </c:txPr>
        <c:crossAx val="88311680"/>
        <c:crosses val="autoZero"/>
        <c:crossBetween val="between"/>
      </c:valAx>
    </c:plotArea>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GB"/>
  <c:style val="18"/>
  <c:chart>
    <c:title>
      <c:tx>
        <c:rich>
          <a:bodyPr/>
          <a:lstStyle/>
          <a:p>
            <a:pPr>
              <a:defRPr lang="en-US" sz="1200"/>
            </a:pPr>
            <a:r>
              <a:rPr lang="en-US" sz="1200"/>
              <a:t>Q14m. Positive Impact of WEL: Eating</a:t>
            </a:r>
          </a:p>
        </c:rich>
      </c:tx>
    </c:title>
    <c:plotArea>
      <c:layout/>
      <c:barChart>
        <c:barDir val="col"/>
        <c:grouping val="clustered"/>
        <c:ser>
          <c:idx val="0"/>
          <c:order val="0"/>
          <c:tx>
            <c:strRef>
              <c:f>Eating!$B$1</c:f>
              <c:strCache>
                <c:ptCount val="1"/>
                <c:pt idx="0">
                  <c:v>Number of Participants</c:v>
                </c:pt>
              </c:strCache>
            </c:strRef>
          </c:tx>
          <c:cat>
            <c:strRef>
              <c:f>Eating!$A$2:$A$6</c:f>
              <c:strCache>
                <c:ptCount val="5"/>
                <c:pt idx="0">
                  <c:v>Strongly Agree</c:v>
                </c:pt>
                <c:pt idx="1">
                  <c:v>Agree</c:v>
                </c:pt>
                <c:pt idx="2">
                  <c:v>Unsure</c:v>
                </c:pt>
                <c:pt idx="3">
                  <c:v>Disagree</c:v>
                </c:pt>
                <c:pt idx="4">
                  <c:v>Strongly Disagree</c:v>
                </c:pt>
              </c:strCache>
            </c:strRef>
          </c:cat>
          <c:val>
            <c:numRef>
              <c:f>Eating!$B$2:$B$6</c:f>
              <c:numCache>
                <c:formatCode>General</c:formatCode>
                <c:ptCount val="5"/>
                <c:pt idx="0">
                  <c:v>21</c:v>
                </c:pt>
                <c:pt idx="1">
                  <c:v>27</c:v>
                </c:pt>
                <c:pt idx="2">
                  <c:v>7</c:v>
                </c:pt>
                <c:pt idx="3">
                  <c:v>4</c:v>
                </c:pt>
                <c:pt idx="4">
                  <c:v>0</c:v>
                </c:pt>
              </c:numCache>
            </c:numRef>
          </c:val>
        </c:ser>
        <c:axId val="88337792"/>
        <c:axId val="88376832"/>
      </c:barChart>
      <c:catAx>
        <c:axId val="88337792"/>
        <c:scaling>
          <c:orientation val="minMax"/>
        </c:scaling>
        <c:axPos val="b"/>
        <c:title>
          <c:tx>
            <c:rich>
              <a:bodyPr/>
              <a:lstStyle/>
              <a:p>
                <a:pPr>
                  <a:defRPr lang="en-US"/>
                </a:pPr>
                <a:r>
                  <a:rPr lang="en-US"/>
                  <a:t>Rating</a:t>
                </a:r>
              </a:p>
            </c:rich>
          </c:tx>
        </c:title>
        <c:tickLblPos val="nextTo"/>
        <c:txPr>
          <a:bodyPr/>
          <a:lstStyle/>
          <a:p>
            <a:pPr>
              <a:defRPr lang="en-US"/>
            </a:pPr>
            <a:endParaRPr lang="en-US"/>
          </a:p>
        </c:txPr>
        <c:crossAx val="88376832"/>
        <c:crosses val="autoZero"/>
        <c:auto val="1"/>
        <c:lblAlgn val="ctr"/>
        <c:lblOffset val="100"/>
      </c:catAx>
      <c:valAx>
        <c:axId val="88376832"/>
        <c:scaling>
          <c:orientation val="minMax"/>
        </c:scaling>
        <c:axPos val="l"/>
        <c:majorGridlines/>
        <c:title>
          <c:tx>
            <c:rich>
              <a:bodyPr rot="-5400000" vert="horz"/>
              <a:lstStyle/>
              <a:p>
                <a:pPr>
                  <a:defRPr lang="en-US"/>
                </a:pPr>
                <a:r>
                  <a:rPr lang="en-US"/>
                  <a:t>Number of Participants</a:t>
                </a:r>
              </a:p>
            </c:rich>
          </c:tx>
        </c:title>
        <c:numFmt formatCode="General" sourceLinked="1"/>
        <c:tickLblPos val="nextTo"/>
        <c:txPr>
          <a:bodyPr/>
          <a:lstStyle/>
          <a:p>
            <a:pPr>
              <a:defRPr lang="en-US"/>
            </a:pPr>
            <a:endParaRPr lang="en-US"/>
          </a:p>
        </c:txPr>
        <c:crossAx val="88337792"/>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GB"/>
  <c:style val="20"/>
  <c:chart>
    <c:title>
      <c:tx>
        <c:rich>
          <a:bodyPr/>
          <a:lstStyle/>
          <a:p>
            <a:pPr>
              <a:defRPr lang="en-US"/>
            </a:pPr>
            <a:r>
              <a:rPr lang="en-US"/>
              <a:t>Q12b.  Programme Adequate in Scope</a:t>
            </a:r>
          </a:p>
        </c:rich>
      </c:tx>
    </c:title>
    <c:plotArea>
      <c:layout/>
      <c:barChart>
        <c:barDir val="col"/>
        <c:grouping val="clustered"/>
        <c:ser>
          <c:idx val="0"/>
          <c:order val="0"/>
          <c:tx>
            <c:strRef>
              <c:f>'Adequate Scope'!$B$1</c:f>
              <c:strCache>
                <c:ptCount val="1"/>
                <c:pt idx="0">
                  <c:v>Number of Participants</c:v>
                </c:pt>
              </c:strCache>
            </c:strRef>
          </c:tx>
          <c:cat>
            <c:strRef>
              <c:f>'Adequate Scope'!$A$2:$A$6</c:f>
              <c:strCache>
                <c:ptCount val="5"/>
                <c:pt idx="0">
                  <c:v>Strongly Agree</c:v>
                </c:pt>
                <c:pt idx="1">
                  <c:v>Agree</c:v>
                </c:pt>
                <c:pt idx="2">
                  <c:v>Unsure</c:v>
                </c:pt>
                <c:pt idx="3">
                  <c:v>Disagree</c:v>
                </c:pt>
                <c:pt idx="4">
                  <c:v>Strongly Disagree</c:v>
                </c:pt>
              </c:strCache>
            </c:strRef>
          </c:cat>
          <c:val>
            <c:numRef>
              <c:f>'Adequate Scope'!$B$2:$B$6</c:f>
              <c:numCache>
                <c:formatCode>General</c:formatCode>
                <c:ptCount val="5"/>
                <c:pt idx="0">
                  <c:v>17</c:v>
                </c:pt>
                <c:pt idx="1">
                  <c:v>28</c:v>
                </c:pt>
                <c:pt idx="2">
                  <c:v>4</c:v>
                </c:pt>
                <c:pt idx="3">
                  <c:v>3</c:v>
                </c:pt>
                <c:pt idx="4">
                  <c:v>1</c:v>
                </c:pt>
              </c:numCache>
            </c:numRef>
          </c:val>
        </c:ser>
        <c:axId val="83303040"/>
        <c:axId val="83317504"/>
      </c:barChart>
      <c:catAx>
        <c:axId val="83303040"/>
        <c:scaling>
          <c:orientation val="minMax"/>
        </c:scaling>
        <c:axPos val="b"/>
        <c:title>
          <c:tx>
            <c:rich>
              <a:bodyPr/>
              <a:lstStyle/>
              <a:p>
                <a:pPr>
                  <a:defRPr lang="en-US"/>
                </a:pPr>
                <a:r>
                  <a:rPr lang="en-US"/>
                  <a:t>Rating</a:t>
                </a:r>
              </a:p>
            </c:rich>
          </c:tx>
        </c:title>
        <c:tickLblPos val="nextTo"/>
        <c:txPr>
          <a:bodyPr/>
          <a:lstStyle/>
          <a:p>
            <a:pPr>
              <a:defRPr lang="en-US"/>
            </a:pPr>
            <a:endParaRPr lang="en-US"/>
          </a:p>
        </c:txPr>
        <c:crossAx val="83317504"/>
        <c:crosses val="autoZero"/>
        <c:auto val="1"/>
        <c:lblAlgn val="ctr"/>
        <c:lblOffset val="100"/>
      </c:catAx>
      <c:valAx>
        <c:axId val="83317504"/>
        <c:scaling>
          <c:orientation val="minMax"/>
        </c:scaling>
        <c:axPos val="l"/>
        <c:majorGridlines/>
        <c:title>
          <c:tx>
            <c:rich>
              <a:bodyPr rot="-5400000" vert="horz"/>
              <a:lstStyle/>
              <a:p>
                <a:pPr>
                  <a:defRPr lang="en-US"/>
                </a:pPr>
                <a:r>
                  <a:rPr lang="en-US"/>
                  <a:t>Number of Participants</a:t>
                </a:r>
              </a:p>
            </c:rich>
          </c:tx>
        </c:title>
        <c:numFmt formatCode="General" sourceLinked="1"/>
        <c:tickLblPos val="nextTo"/>
        <c:txPr>
          <a:bodyPr/>
          <a:lstStyle/>
          <a:p>
            <a:pPr>
              <a:defRPr lang="en-US"/>
            </a:pPr>
            <a:endParaRPr lang="en-US"/>
          </a:p>
        </c:txPr>
        <c:crossAx val="83303040"/>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style val="20"/>
  <c:chart>
    <c:title>
      <c:tx>
        <c:rich>
          <a:bodyPr/>
          <a:lstStyle/>
          <a:p>
            <a:pPr>
              <a:defRPr lang="en-US"/>
            </a:pPr>
            <a:r>
              <a:rPr lang="en-US"/>
              <a:t>Q12c. Programme was useful</a:t>
            </a:r>
          </a:p>
        </c:rich>
      </c:tx>
    </c:title>
    <c:plotArea>
      <c:layout/>
      <c:barChart>
        <c:barDir val="col"/>
        <c:grouping val="clustered"/>
        <c:ser>
          <c:idx val="0"/>
          <c:order val="0"/>
          <c:tx>
            <c:strRef>
              <c:f>Useful!$B$1</c:f>
              <c:strCache>
                <c:ptCount val="1"/>
                <c:pt idx="0">
                  <c:v>Number of Participants</c:v>
                </c:pt>
              </c:strCache>
            </c:strRef>
          </c:tx>
          <c:cat>
            <c:strRef>
              <c:f>Useful!$A$2:$A$6</c:f>
              <c:strCache>
                <c:ptCount val="5"/>
                <c:pt idx="0">
                  <c:v>Strongly Agree</c:v>
                </c:pt>
                <c:pt idx="1">
                  <c:v>Agree</c:v>
                </c:pt>
                <c:pt idx="2">
                  <c:v>Unsure</c:v>
                </c:pt>
                <c:pt idx="3">
                  <c:v>Disagree</c:v>
                </c:pt>
                <c:pt idx="4">
                  <c:v>Strongly Disagree</c:v>
                </c:pt>
              </c:strCache>
            </c:strRef>
          </c:cat>
          <c:val>
            <c:numRef>
              <c:f>Useful!$B$2:$B$6</c:f>
              <c:numCache>
                <c:formatCode>General</c:formatCode>
                <c:ptCount val="5"/>
                <c:pt idx="0">
                  <c:v>31</c:v>
                </c:pt>
                <c:pt idx="1">
                  <c:v>20</c:v>
                </c:pt>
                <c:pt idx="2">
                  <c:v>4</c:v>
                </c:pt>
                <c:pt idx="3">
                  <c:v>1</c:v>
                </c:pt>
                <c:pt idx="4">
                  <c:v>1</c:v>
                </c:pt>
              </c:numCache>
            </c:numRef>
          </c:val>
        </c:ser>
        <c:axId val="83358080"/>
        <c:axId val="83360000"/>
      </c:barChart>
      <c:catAx>
        <c:axId val="83358080"/>
        <c:scaling>
          <c:orientation val="minMax"/>
        </c:scaling>
        <c:axPos val="b"/>
        <c:title>
          <c:tx>
            <c:rich>
              <a:bodyPr/>
              <a:lstStyle/>
              <a:p>
                <a:pPr>
                  <a:defRPr lang="en-US"/>
                </a:pPr>
                <a:r>
                  <a:rPr lang="en-US"/>
                  <a:t>Rating</a:t>
                </a:r>
              </a:p>
            </c:rich>
          </c:tx>
        </c:title>
        <c:tickLblPos val="nextTo"/>
        <c:txPr>
          <a:bodyPr/>
          <a:lstStyle/>
          <a:p>
            <a:pPr>
              <a:defRPr lang="en-US"/>
            </a:pPr>
            <a:endParaRPr lang="en-US"/>
          </a:p>
        </c:txPr>
        <c:crossAx val="83360000"/>
        <c:crosses val="autoZero"/>
        <c:auto val="1"/>
        <c:lblAlgn val="ctr"/>
        <c:lblOffset val="100"/>
      </c:catAx>
      <c:valAx>
        <c:axId val="83360000"/>
        <c:scaling>
          <c:orientation val="minMax"/>
        </c:scaling>
        <c:axPos val="l"/>
        <c:majorGridlines/>
        <c:title>
          <c:tx>
            <c:rich>
              <a:bodyPr rot="-5400000" vert="horz"/>
              <a:lstStyle/>
              <a:p>
                <a:pPr>
                  <a:defRPr lang="en-US"/>
                </a:pPr>
                <a:r>
                  <a:rPr lang="en-US"/>
                  <a:t>Number of Participants</a:t>
                </a:r>
              </a:p>
            </c:rich>
          </c:tx>
        </c:title>
        <c:numFmt formatCode="General" sourceLinked="1"/>
        <c:tickLblPos val="nextTo"/>
        <c:txPr>
          <a:bodyPr/>
          <a:lstStyle/>
          <a:p>
            <a:pPr>
              <a:defRPr lang="en-US"/>
            </a:pPr>
            <a:endParaRPr lang="en-US"/>
          </a:p>
        </c:txPr>
        <c:crossAx val="83358080"/>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style val="22"/>
  <c:chart>
    <c:title>
      <c:tx>
        <c:rich>
          <a:bodyPr/>
          <a:lstStyle/>
          <a:p>
            <a:pPr>
              <a:defRPr lang="en-US"/>
            </a:pPr>
            <a:r>
              <a:rPr lang="en-US"/>
              <a:t>Q12d. Programme was of benefit</a:t>
            </a:r>
          </a:p>
        </c:rich>
      </c:tx>
    </c:title>
    <c:plotArea>
      <c:layout/>
      <c:barChart>
        <c:barDir val="col"/>
        <c:grouping val="clustered"/>
        <c:ser>
          <c:idx val="0"/>
          <c:order val="0"/>
          <c:tx>
            <c:strRef>
              <c:f>Benefit!$B$1</c:f>
              <c:strCache>
                <c:ptCount val="1"/>
                <c:pt idx="0">
                  <c:v>Number of Participants</c:v>
                </c:pt>
              </c:strCache>
            </c:strRef>
          </c:tx>
          <c:cat>
            <c:strRef>
              <c:f>Benefit!$A$2:$A$6</c:f>
              <c:strCache>
                <c:ptCount val="5"/>
                <c:pt idx="0">
                  <c:v>Strongly Agree</c:v>
                </c:pt>
                <c:pt idx="1">
                  <c:v>Agree</c:v>
                </c:pt>
                <c:pt idx="2">
                  <c:v>Unsure</c:v>
                </c:pt>
                <c:pt idx="3">
                  <c:v>Disagree</c:v>
                </c:pt>
                <c:pt idx="4">
                  <c:v>Strongly Disagree</c:v>
                </c:pt>
              </c:strCache>
            </c:strRef>
          </c:cat>
          <c:val>
            <c:numRef>
              <c:f>Benefit!$B$2:$B$6</c:f>
              <c:numCache>
                <c:formatCode>General</c:formatCode>
                <c:ptCount val="5"/>
                <c:pt idx="0">
                  <c:v>34</c:v>
                </c:pt>
                <c:pt idx="1">
                  <c:v>16</c:v>
                </c:pt>
                <c:pt idx="2">
                  <c:v>5</c:v>
                </c:pt>
                <c:pt idx="3">
                  <c:v>2</c:v>
                </c:pt>
                <c:pt idx="4">
                  <c:v>1</c:v>
                </c:pt>
              </c:numCache>
            </c:numRef>
          </c:val>
        </c:ser>
        <c:axId val="75581312"/>
        <c:axId val="75599872"/>
      </c:barChart>
      <c:catAx>
        <c:axId val="75581312"/>
        <c:scaling>
          <c:orientation val="minMax"/>
        </c:scaling>
        <c:axPos val="b"/>
        <c:title>
          <c:tx>
            <c:rich>
              <a:bodyPr/>
              <a:lstStyle/>
              <a:p>
                <a:pPr>
                  <a:defRPr lang="en-US"/>
                </a:pPr>
                <a:r>
                  <a:rPr lang="en-US"/>
                  <a:t>Rating</a:t>
                </a:r>
              </a:p>
            </c:rich>
          </c:tx>
        </c:title>
        <c:tickLblPos val="nextTo"/>
        <c:txPr>
          <a:bodyPr/>
          <a:lstStyle/>
          <a:p>
            <a:pPr>
              <a:defRPr lang="en-US"/>
            </a:pPr>
            <a:endParaRPr lang="en-US"/>
          </a:p>
        </c:txPr>
        <c:crossAx val="75599872"/>
        <c:crosses val="autoZero"/>
        <c:auto val="1"/>
        <c:lblAlgn val="ctr"/>
        <c:lblOffset val="100"/>
      </c:catAx>
      <c:valAx>
        <c:axId val="75599872"/>
        <c:scaling>
          <c:orientation val="minMax"/>
        </c:scaling>
        <c:axPos val="l"/>
        <c:majorGridlines/>
        <c:title>
          <c:tx>
            <c:rich>
              <a:bodyPr rot="-5400000" vert="horz"/>
              <a:lstStyle/>
              <a:p>
                <a:pPr>
                  <a:defRPr lang="en-US"/>
                </a:pPr>
                <a:r>
                  <a:rPr lang="en-US"/>
                  <a:t>Number of Participants</a:t>
                </a:r>
              </a:p>
            </c:rich>
          </c:tx>
        </c:title>
        <c:numFmt formatCode="General" sourceLinked="1"/>
        <c:tickLblPos val="nextTo"/>
        <c:txPr>
          <a:bodyPr/>
          <a:lstStyle/>
          <a:p>
            <a:pPr>
              <a:defRPr lang="en-US"/>
            </a:pPr>
            <a:endParaRPr lang="en-US"/>
          </a:p>
        </c:txPr>
        <c:crossAx val="75581312"/>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GB"/>
  <c:style val="24"/>
  <c:chart>
    <c:title>
      <c:tx>
        <c:rich>
          <a:bodyPr/>
          <a:lstStyle/>
          <a:p>
            <a:pPr>
              <a:defRPr lang="en-US"/>
            </a:pPr>
            <a:r>
              <a:rPr lang="en-US"/>
              <a:t>Q12e. Programme necessary for Recovery</a:t>
            </a:r>
          </a:p>
        </c:rich>
      </c:tx>
    </c:title>
    <c:plotArea>
      <c:layout/>
      <c:barChart>
        <c:barDir val="col"/>
        <c:grouping val="clustered"/>
        <c:ser>
          <c:idx val="0"/>
          <c:order val="0"/>
          <c:tx>
            <c:strRef>
              <c:f>Recovery!$B$1</c:f>
              <c:strCache>
                <c:ptCount val="1"/>
                <c:pt idx="0">
                  <c:v>Number of Participants</c:v>
                </c:pt>
              </c:strCache>
            </c:strRef>
          </c:tx>
          <c:cat>
            <c:strRef>
              <c:f>Recovery!$A$2:$A$6</c:f>
              <c:strCache>
                <c:ptCount val="5"/>
                <c:pt idx="0">
                  <c:v>Strongly Agree</c:v>
                </c:pt>
                <c:pt idx="1">
                  <c:v>Agree</c:v>
                </c:pt>
                <c:pt idx="2">
                  <c:v>Unsure</c:v>
                </c:pt>
                <c:pt idx="3">
                  <c:v>Disagree</c:v>
                </c:pt>
                <c:pt idx="4">
                  <c:v>Strongly Disagree</c:v>
                </c:pt>
              </c:strCache>
            </c:strRef>
          </c:cat>
          <c:val>
            <c:numRef>
              <c:f>Recovery!$B$2:$B$6</c:f>
              <c:numCache>
                <c:formatCode>General</c:formatCode>
                <c:ptCount val="5"/>
                <c:pt idx="0">
                  <c:v>26</c:v>
                </c:pt>
                <c:pt idx="1">
                  <c:v>17</c:v>
                </c:pt>
                <c:pt idx="2">
                  <c:v>10</c:v>
                </c:pt>
                <c:pt idx="3">
                  <c:v>3</c:v>
                </c:pt>
                <c:pt idx="4">
                  <c:v>2</c:v>
                </c:pt>
              </c:numCache>
            </c:numRef>
          </c:val>
        </c:ser>
        <c:axId val="75615616"/>
        <c:axId val="85726720"/>
      </c:barChart>
      <c:catAx>
        <c:axId val="75615616"/>
        <c:scaling>
          <c:orientation val="minMax"/>
        </c:scaling>
        <c:axPos val="b"/>
        <c:title>
          <c:tx>
            <c:rich>
              <a:bodyPr/>
              <a:lstStyle/>
              <a:p>
                <a:pPr>
                  <a:defRPr lang="en-US"/>
                </a:pPr>
                <a:r>
                  <a:rPr lang="en-US"/>
                  <a:t>Rating</a:t>
                </a:r>
              </a:p>
            </c:rich>
          </c:tx>
        </c:title>
        <c:tickLblPos val="nextTo"/>
        <c:txPr>
          <a:bodyPr/>
          <a:lstStyle/>
          <a:p>
            <a:pPr>
              <a:defRPr lang="en-US"/>
            </a:pPr>
            <a:endParaRPr lang="en-US"/>
          </a:p>
        </c:txPr>
        <c:crossAx val="85726720"/>
        <c:crosses val="autoZero"/>
        <c:auto val="1"/>
        <c:lblAlgn val="ctr"/>
        <c:lblOffset val="100"/>
      </c:catAx>
      <c:valAx>
        <c:axId val="85726720"/>
        <c:scaling>
          <c:orientation val="minMax"/>
        </c:scaling>
        <c:axPos val="l"/>
        <c:majorGridlines/>
        <c:title>
          <c:tx>
            <c:rich>
              <a:bodyPr rot="-5400000" vert="horz"/>
              <a:lstStyle/>
              <a:p>
                <a:pPr>
                  <a:defRPr lang="en-US"/>
                </a:pPr>
                <a:r>
                  <a:rPr lang="en-US"/>
                  <a:t>Number of Participants</a:t>
                </a:r>
              </a:p>
            </c:rich>
          </c:tx>
        </c:title>
        <c:numFmt formatCode="General" sourceLinked="1"/>
        <c:tickLblPos val="nextTo"/>
        <c:txPr>
          <a:bodyPr/>
          <a:lstStyle/>
          <a:p>
            <a:pPr>
              <a:defRPr lang="en-US"/>
            </a:pPr>
            <a:endParaRPr lang="en-US"/>
          </a:p>
        </c:txPr>
        <c:crossAx val="75615616"/>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style val="13"/>
  <c:chart>
    <c:title>
      <c:tx>
        <c:rich>
          <a:bodyPr/>
          <a:lstStyle/>
          <a:p>
            <a:pPr>
              <a:defRPr lang="en-US"/>
            </a:pPr>
            <a:r>
              <a:rPr lang="en-US"/>
              <a:t>Q14a. Positive Impact of WEL: Physical Symptoms</a:t>
            </a:r>
          </a:p>
        </c:rich>
      </c:tx>
    </c:title>
    <c:plotArea>
      <c:layout/>
      <c:barChart>
        <c:barDir val="col"/>
        <c:grouping val="clustered"/>
        <c:ser>
          <c:idx val="0"/>
          <c:order val="0"/>
          <c:tx>
            <c:strRef>
              <c:f>'14. Physical symptoms'!$B$1</c:f>
              <c:strCache>
                <c:ptCount val="1"/>
                <c:pt idx="0">
                  <c:v>Number of Participants</c:v>
                </c:pt>
              </c:strCache>
            </c:strRef>
          </c:tx>
          <c:cat>
            <c:strRef>
              <c:f>'14. Physical symptoms'!$A$2:$A$6</c:f>
              <c:strCache>
                <c:ptCount val="5"/>
                <c:pt idx="0">
                  <c:v>Strongly Agree</c:v>
                </c:pt>
                <c:pt idx="1">
                  <c:v>Agree</c:v>
                </c:pt>
                <c:pt idx="2">
                  <c:v>Unsure</c:v>
                </c:pt>
                <c:pt idx="3">
                  <c:v>Disagree</c:v>
                </c:pt>
                <c:pt idx="4">
                  <c:v>Strongly Disagree</c:v>
                </c:pt>
              </c:strCache>
            </c:strRef>
          </c:cat>
          <c:val>
            <c:numRef>
              <c:f>'14. Physical symptoms'!$B$2:$B$6</c:f>
              <c:numCache>
                <c:formatCode>General</c:formatCode>
                <c:ptCount val="5"/>
                <c:pt idx="0">
                  <c:v>6</c:v>
                </c:pt>
                <c:pt idx="1">
                  <c:v>25</c:v>
                </c:pt>
                <c:pt idx="2">
                  <c:v>13</c:v>
                </c:pt>
                <c:pt idx="3">
                  <c:v>8</c:v>
                </c:pt>
                <c:pt idx="4">
                  <c:v>2</c:v>
                </c:pt>
              </c:numCache>
            </c:numRef>
          </c:val>
        </c:ser>
        <c:axId val="85759104"/>
        <c:axId val="85761024"/>
      </c:barChart>
      <c:catAx>
        <c:axId val="85759104"/>
        <c:scaling>
          <c:orientation val="minMax"/>
        </c:scaling>
        <c:axPos val="b"/>
        <c:title>
          <c:tx>
            <c:rich>
              <a:bodyPr/>
              <a:lstStyle/>
              <a:p>
                <a:pPr>
                  <a:defRPr lang="en-US"/>
                </a:pPr>
                <a:r>
                  <a:rPr lang="en-US"/>
                  <a:t>Rating</a:t>
                </a:r>
              </a:p>
            </c:rich>
          </c:tx>
        </c:title>
        <c:tickLblPos val="nextTo"/>
        <c:txPr>
          <a:bodyPr/>
          <a:lstStyle/>
          <a:p>
            <a:pPr>
              <a:defRPr lang="en-US"/>
            </a:pPr>
            <a:endParaRPr lang="en-US"/>
          </a:p>
        </c:txPr>
        <c:crossAx val="85761024"/>
        <c:crosses val="autoZero"/>
        <c:auto val="1"/>
        <c:lblAlgn val="ctr"/>
        <c:lblOffset val="100"/>
      </c:catAx>
      <c:valAx>
        <c:axId val="85761024"/>
        <c:scaling>
          <c:orientation val="minMax"/>
        </c:scaling>
        <c:axPos val="l"/>
        <c:majorGridlines/>
        <c:title>
          <c:tx>
            <c:rich>
              <a:bodyPr rot="-5400000" vert="horz"/>
              <a:lstStyle/>
              <a:p>
                <a:pPr>
                  <a:defRPr lang="en-US"/>
                </a:pPr>
                <a:r>
                  <a:rPr lang="en-US"/>
                  <a:t>Number of Participants</a:t>
                </a:r>
              </a:p>
            </c:rich>
          </c:tx>
        </c:title>
        <c:numFmt formatCode="General" sourceLinked="1"/>
        <c:tickLblPos val="nextTo"/>
        <c:txPr>
          <a:bodyPr/>
          <a:lstStyle/>
          <a:p>
            <a:pPr>
              <a:defRPr lang="en-US"/>
            </a:pPr>
            <a:endParaRPr lang="en-US"/>
          </a:p>
        </c:txPr>
        <c:crossAx val="85759104"/>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GB"/>
  <c:style val="20"/>
  <c:chart>
    <c:title>
      <c:tx>
        <c:rich>
          <a:bodyPr/>
          <a:lstStyle/>
          <a:p>
            <a:pPr>
              <a:defRPr lang="en-US"/>
            </a:pPr>
            <a:r>
              <a:rPr lang="en-US"/>
              <a:t>Q14b. Positive Impact of WEL: Well Being</a:t>
            </a:r>
          </a:p>
        </c:rich>
      </c:tx>
    </c:title>
    <c:plotArea>
      <c:layout/>
      <c:barChart>
        <c:barDir val="col"/>
        <c:grouping val="clustered"/>
        <c:ser>
          <c:idx val="0"/>
          <c:order val="0"/>
          <c:tx>
            <c:strRef>
              <c:f>'Well being'!$B$1</c:f>
              <c:strCache>
                <c:ptCount val="1"/>
                <c:pt idx="0">
                  <c:v>Number of Participants</c:v>
                </c:pt>
              </c:strCache>
            </c:strRef>
          </c:tx>
          <c:cat>
            <c:strRef>
              <c:f>'Well being'!$A$2:$A$6</c:f>
              <c:strCache>
                <c:ptCount val="5"/>
                <c:pt idx="0">
                  <c:v>Strongly Agree</c:v>
                </c:pt>
                <c:pt idx="1">
                  <c:v>Agree</c:v>
                </c:pt>
                <c:pt idx="2">
                  <c:v>Unsure</c:v>
                </c:pt>
                <c:pt idx="3">
                  <c:v>Disagree</c:v>
                </c:pt>
                <c:pt idx="4">
                  <c:v>Strongly Disagree</c:v>
                </c:pt>
              </c:strCache>
            </c:strRef>
          </c:cat>
          <c:val>
            <c:numRef>
              <c:f>'Well being'!$B$2:$B$6</c:f>
              <c:numCache>
                <c:formatCode>General</c:formatCode>
                <c:ptCount val="5"/>
                <c:pt idx="0">
                  <c:v>14</c:v>
                </c:pt>
                <c:pt idx="1">
                  <c:v>30</c:v>
                </c:pt>
                <c:pt idx="2">
                  <c:v>8</c:v>
                </c:pt>
                <c:pt idx="3">
                  <c:v>2</c:v>
                </c:pt>
                <c:pt idx="4">
                  <c:v>1</c:v>
                </c:pt>
              </c:numCache>
            </c:numRef>
          </c:val>
        </c:ser>
        <c:axId val="85793408"/>
        <c:axId val="85803776"/>
      </c:barChart>
      <c:catAx>
        <c:axId val="85793408"/>
        <c:scaling>
          <c:orientation val="minMax"/>
        </c:scaling>
        <c:axPos val="b"/>
        <c:title>
          <c:tx>
            <c:rich>
              <a:bodyPr/>
              <a:lstStyle/>
              <a:p>
                <a:pPr>
                  <a:defRPr lang="en-US"/>
                </a:pPr>
                <a:r>
                  <a:rPr lang="en-US"/>
                  <a:t>Rating</a:t>
                </a:r>
              </a:p>
            </c:rich>
          </c:tx>
        </c:title>
        <c:tickLblPos val="nextTo"/>
        <c:txPr>
          <a:bodyPr/>
          <a:lstStyle/>
          <a:p>
            <a:pPr>
              <a:defRPr lang="en-US"/>
            </a:pPr>
            <a:endParaRPr lang="en-US"/>
          </a:p>
        </c:txPr>
        <c:crossAx val="85803776"/>
        <c:crosses val="autoZero"/>
        <c:auto val="1"/>
        <c:lblAlgn val="ctr"/>
        <c:lblOffset val="100"/>
      </c:catAx>
      <c:valAx>
        <c:axId val="85803776"/>
        <c:scaling>
          <c:orientation val="minMax"/>
        </c:scaling>
        <c:axPos val="l"/>
        <c:majorGridlines/>
        <c:title>
          <c:tx>
            <c:rich>
              <a:bodyPr rot="-5400000" vert="horz"/>
              <a:lstStyle/>
              <a:p>
                <a:pPr>
                  <a:defRPr lang="en-US"/>
                </a:pPr>
                <a:r>
                  <a:rPr lang="en-US"/>
                  <a:t>Number of Paticipants</a:t>
                </a:r>
              </a:p>
            </c:rich>
          </c:tx>
        </c:title>
        <c:numFmt formatCode="General" sourceLinked="1"/>
        <c:tickLblPos val="nextTo"/>
        <c:txPr>
          <a:bodyPr/>
          <a:lstStyle/>
          <a:p>
            <a:pPr>
              <a:defRPr lang="en-US"/>
            </a:pPr>
            <a:endParaRPr lang="en-US"/>
          </a:p>
        </c:txPr>
        <c:crossAx val="85793408"/>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style val="23"/>
  <c:chart>
    <c:title>
      <c:tx>
        <c:rich>
          <a:bodyPr/>
          <a:lstStyle/>
          <a:p>
            <a:pPr>
              <a:defRPr lang="en-US"/>
            </a:pPr>
            <a:r>
              <a:rPr lang="en-US"/>
              <a:t>Q14c. Positive impact of WEL: Medication (reduced use)</a:t>
            </a:r>
          </a:p>
        </c:rich>
      </c:tx>
    </c:title>
    <c:plotArea>
      <c:layout/>
      <c:barChart>
        <c:barDir val="col"/>
        <c:grouping val="clustered"/>
        <c:ser>
          <c:idx val="0"/>
          <c:order val="0"/>
          <c:tx>
            <c:strRef>
              <c:f>Medication!$B$1</c:f>
              <c:strCache>
                <c:ptCount val="1"/>
                <c:pt idx="0">
                  <c:v>Number of Participants</c:v>
                </c:pt>
              </c:strCache>
            </c:strRef>
          </c:tx>
          <c:cat>
            <c:strRef>
              <c:f>Medication!$A$2:$A$6</c:f>
              <c:strCache>
                <c:ptCount val="5"/>
                <c:pt idx="0">
                  <c:v>Strongly Agree</c:v>
                </c:pt>
                <c:pt idx="1">
                  <c:v>Agree</c:v>
                </c:pt>
                <c:pt idx="2">
                  <c:v>Unsure</c:v>
                </c:pt>
                <c:pt idx="3">
                  <c:v>Disagree</c:v>
                </c:pt>
                <c:pt idx="4">
                  <c:v>Strongly Disagree</c:v>
                </c:pt>
              </c:strCache>
            </c:strRef>
          </c:cat>
          <c:val>
            <c:numRef>
              <c:f>Medication!$B$2:$B$6</c:f>
              <c:numCache>
                <c:formatCode>General</c:formatCode>
                <c:ptCount val="5"/>
                <c:pt idx="0">
                  <c:v>9</c:v>
                </c:pt>
                <c:pt idx="1">
                  <c:v>11</c:v>
                </c:pt>
                <c:pt idx="2">
                  <c:v>14</c:v>
                </c:pt>
                <c:pt idx="3">
                  <c:v>12</c:v>
                </c:pt>
                <c:pt idx="4">
                  <c:v>2</c:v>
                </c:pt>
              </c:numCache>
            </c:numRef>
          </c:val>
        </c:ser>
        <c:axId val="85836160"/>
        <c:axId val="85838080"/>
      </c:barChart>
      <c:catAx>
        <c:axId val="85836160"/>
        <c:scaling>
          <c:orientation val="minMax"/>
        </c:scaling>
        <c:axPos val="b"/>
        <c:title>
          <c:tx>
            <c:rich>
              <a:bodyPr/>
              <a:lstStyle/>
              <a:p>
                <a:pPr>
                  <a:defRPr lang="en-US"/>
                </a:pPr>
                <a:r>
                  <a:rPr lang="en-US"/>
                  <a:t>Rating</a:t>
                </a:r>
              </a:p>
            </c:rich>
          </c:tx>
        </c:title>
        <c:tickLblPos val="nextTo"/>
        <c:txPr>
          <a:bodyPr/>
          <a:lstStyle/>
          <a:p>
            <a:pPr>
              <a:defRPr lang="en-US"/>
            </a:pPr>
            <a:endParaRPr lang="en-US"/>
          </a:p>
        </c:txPr>
        <c:crossAx val="85838080"/>
        <c:crosses val="autoZero"/>
        <c:auto val="1"/>
        <c:lblAlgn val="ctr"/>
        <c:lblOffset val="100"/>
      </c:catAx>
      <c:valAx>
        <c:axId val="85838080"/>
        <c:scaling>
          <c:orientation val="minMax"/>
        </c:scaling>
        <c:axPos val="l"/>
        <c:majorGridlines/>
        <c:title>
          <c:tx>
            <c:rich>
              <a:bodyPr rot="-5400000" vert="horz"/>
              <a:lstStyle/>
              <a:p>
                <a:pPr>
                  <a:defRPr lang="en-US"/>
                </a:pPr>
                <a:r>
                  <a:rPr lang="en-US"/>
                  <a:t>Number of Participants</a:t>
                </a:r>
              </a:p>
            </c:rich>
          </c:tx>
        </c:title>
        <c:numFmt formatCode="General" sourceLinked="1"/>
        <c:tickLblPos val="nextTo"/>
        <c:txPr>
          <a:bodyPr/>
          <a:lstStyle/>
          <a:p>
            <a:pPr>
              <a:defRPr lang="en-US"/>
            </a:pPr>
            <a:endParaRPr lang="en-US"/>
          </a:p>
        </c:txPr>
        <c:crossAx val="85836160"/>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style val="22"/>
  <c:chart>
    <c:title>
      <c:tx>
        <c:rich>
          <a:bodyPr/>
          <a:lstStyle/>
          <a:p>
            <a:pPr>
              <a:defRPr lang="en-US"/>
            </a:pPr>
            <a:r>
              <a:rPr lang="en-US"/>
              <a:t>Q14d. Positive Impact of WEL: Fatigue</a:t>
            </a:r>
          </a:p>
        </c:rich>
      </c:tx>
    </c:title>
    <c:plotArea>
      <c:layout/>
      <c:barChart>
        <c:barDir val="col"/>
        <c:grouping val="clustered"/>
        <c:ser>
          <c:idx val="0"/>
          <c:order val="0"/>
          <c:tx>
            <c:strRef>
              <c:f>Fatigue!$B$1</c:f>
              <c:strCache>
                <c:ptCount val="1"/>
                <c:pt idx="0">
                  <c:v>Number of Participants</c:v>
                </c:pt>
              </c:strCache>
            </c:strRef>
          </c:tx>
          <c:cat>
            <c:strRef>
              <c:f>Fatigue!$A$2:$A$6</c:f>
              <c:strCache>
                <c:ptCount val="5"/>
                <c:pt idx="0">
                  <c:v>Strongly Agree</c:v>
                </c:pt>
                <c:pt idx="1">
                  <c:v>Agree</c:v>
                </c:pt>
                <c:pt idx="2">
                  <c:v>Unsure</c:v>
                </c:pt>
                <c:pt idx="3">
                  <c:v>Disagree</c:v>
                </c:pt>
                <c:pt idx="4">
                  <c:v>Strongly Disagree</c:v>
                </c:pt>
              </c:strCache>
            </c:strRef>
          </c:cat>
          <c:val>
            <c:numRef>
              <c:f>Fatigue!$B$2:$B$6</c:f>
              <c:numCache>
                <c:formatCode>General</c:formatCode>
                <c:ptCount val="5"/>
                <c:pt idx="0">
                  <c:v>9</c:v>
                </c:pt>
                <c:pt idx="1">
                  <c:v>22</c:v>
                </c:pt>
                <c:pt idx="2">
                  <c:v>11</c:v>
                </c:pt>
                <c:pt idx="3">
                  <c:v>12</c:v>
                </c:pt>
                <c:pt idx="4">
                  <c:v>2</c:v>
                </c:pt>
              </c:numCache>
            </c:numRef>
          </c:val>
        </c:ser>
        <c:axId val="85854080"/>
        <c:axId val="85880832"/>
      </c:barChart>
      <c:catAx>
        <c:axId val="85854080"/>
        <c:scaling>
          <c:orientation val="minMax"/>
        </c:scaling>
        <c:axPos val="b"/>
        <c:title>
          <c:tx>
            <c:rich>
              <a:bodyPr/>
              <a:lstStyle/>
              <a:p>
                <a:pPr>
                  <a:defRPr lang="en-US"/>
                </a:pPr>
                <a:r>
                  <a:rPr lang="en-US"/>
                  <a:t>Rating</a:t>
                </a:r>
              </a:p>
            </c:rich>
          </c:tx>
        </c:title>
        <c:tickLblPos val="nextTo"/>
        <c:txPr>
          <a:bodyPr/>
          <a:lstStyle/>
          <a:p>
            <a:pPr>
              <a:defRPr lang="en-US"/>
            </a:pPr>
            <a:endParaRPr lang="en-US"/>
          </a:p>
        </c:txPr>
        <c:crossAx val="85880832"/>
        <c:crosses val="autoZero"/>
        <c:auto val="1"/>
        <c:lblAlgn val="ctr"/>
        <c:lblOffset val="100"/>
      </c:catAx>
      <c:valAx>
        <c:axId val="85880832"/>
        <c:scaling>
          <c:orientation val="minMax"/>
        </c:scaling>
        <c:axPos val="l"/>
        <c:majorGridlines/>
        <c:title>
          <c:tx>
            <c:rich>
              <a:bodyPr rot="-5400000" vert="horz"/>
              <a:lstStyle/>
              <a:p>
                <a:pPr>
                  <a:defRPr lang="en-US"/>
                </a:pPr>
                <a:r>
                  <a:rPr lang="en-US"/>
                  <a:t>Number of Participants</a:t>
                </a:r>
              </a:p>
            </c:rich>
          </c:tx>
        </c:title>
        <c:numFmt formatCode="General" sourceLinked="1"/>
        <c:tickLblPos val="nextTo"/>
        <c:txPr>
          <a:bodyPr/>
          <a:lstStyle/>
          <a:p>
            <a:pPr>
              <a:defRPr lang="en-US"/>
            </a:pPr>
            <a:endParaRPr lang="en-US"/>
          </a:p>
        </c:txPr>
        <c:crossAx val="85854080"/>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D3C195-5FB9-48BB-A2F0-BE803E8D7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111</Pages>
  <Words>27449</Words>
  <Characters>156465</Characters>
  <Application>Microsoft Office Word</Application>
  <DocSecurity>0</DocSecurity>
  <Lines>1303</Lines>
  <Paragraphs>367</Paragraphs>
  <ScaleCrop>false</ScaleCrop>
  <HeadingPairs>
    <vt:vector size="2" baseType="variant">
      <vt:variant>
        <vt:lpstr>Title</vt:lpstr>
      </vt:variant>
      <vt:variant>
        <vt:i4>1</vt:i4>
      </vt:variant>
    </vt:vector>
  </HeadingPairs>
  <TitlesOfParts>
    <vt:vector size="1" baseType="lpstr">
      <vt:lpstr/>
    </vt:vector>
  </TitlesOfParts>
  <Company>NHS Lanarkshire</Company>
  <LinksUpToDate>false</LinksUpToDate>
  <CharactersWithSpaces>183547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2013-07-31T15:13:00Z</cp:lastPrinted>
  <dcterms:created xsi:type="dcterms:W3CDTF">2013-08-01T10:19:00Z</dcterms:created>
  <dcterms:modified xsi:type="dcterms:W3CDTF">2013-08-01T10:19:00Z</dcterms:modified>
</cp:coreProperties>
</file>